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AA773F" w14:textId="4B6120C4" w:rsidR="00BE7CF4" w:rsidRPr="00917E4E" w:rsidRDefault="00BE7CF4" w:rsidP="00BE7CF4">
      <w:pPr>
        <w:pStyle w:val="1"/>
        <w:rPr>
          <w:color w:val="000000" w:themeColor="text1"/>
        </w:rPr>
      </w:pPr>
      <w:bookmarkStart w:id="0" w:name="_Toc126931097"/>
      <w:r w:rsidRPr="00917E4E">
        <w:rPr>
          <w:color w:val="000000" w:themeColor="text1"/>
        </w:rPr>
        <w:t>浙江德清农村商业银行股份有限公司</w:t>
      </w:r>
      <w:r w:rsidR="00DF6BB6" w:rsidRPr="00917E4E">
        <w:rPr>
          <w:color w:val="000000" w:themeColor="text1"/>
        </w:rPr>
        <w:br/>
      </w:r>
      <w:r w:rsidRPr="00917E4E">
        <w:rPr>
          <w:color w:val="000000" w:themeColor="text1"/>
        </w:rPr>
        <w:t>二〇二</w:t>
      </w:r>
      <w:r w:rsidR="0027609E" w:rsidRPr="00917E4E">
        <w:rPr>
          <w:rFonts w:hint="eastAsia"/>
          <w:color w:val="000000" w:themeColor="text1"/>
        </w:rPr>
        <w:t>五</w:t>
      </w:r>
      <w:r w:rsidRPr="00917E4E">
        <w:rPr>
          <w:color w:val="000000" w:themeColor="text1"/>
        </w:rPr>
        <w:t>年</w:t>
      </w:r>
      <w:r w:rsidR="0072321E" w:rsidRPr="00917E4E">
        <w:rPr>
          <w:rFonts w:hint="eastAsia"/>
          <w:color w:val="000000" w:themeColor="text1"/>
        </w:rPr>
        <w:t>上</w:t>
      </w:r>
      <w:r w:rsidR="0027609E" w:rsidRPr="00917E4E">
        <w:rPr>
          <w:rFonts w:hint="eastAsia"/>
          <w:color w:val="000000" w:themeColor="text1"/>
        </w:rPr>
        <w:t>半年</w:t>
      </w:r>
      <w:r w:rsidRPr="00917E4E">
        <w:rPr>
          <w:color w:val="000000" w:themeColor="text1"/>
        </w:rPr>
        <w:t>度报告</w:t>
      </w:r>
      <w:bookmarkStart w:id="1" w:name="_Toc477504674"/>
      <w:r w:rsidR="0027609E" w:rsidRPr="00917E4E">
        <w:rPr>
          <w:rFonts w:hint="eastAsia"/>
          <w:color w:val="000000" w:themeColor="text1"/>
        </w:rPr>
        <w:t>（摘要）</w:t>
      </w:r>
    </w:p>
    <w:bookmarkEnd w:id="1"/>
    <w:p w14:paraId="54AD685A" w14:textId="77777777" w:rsidR="00BE7CF4" w:rsidRPr="00917E4E" w:rsidRDefault="00BE7CF4" w:rsidP="00BE7CF4">
      <w:pPr>
        <w:rPr>
          <w:rFonts w:ascii="Times New Roman" w:eastAsia="宋体" w:hAnsi="Times New Roman" w:cs="Times New Roman"/>
          <w:color w:val="000000" w:themeColor="text1"/>
          <w:szCs w:val="24"/>
        </w:rPr>
      </w:pPr>
    </w:p>
    <w:p w14:paraId="1B8934F1" w14:textId="09BA1D82" w:rsidR="00BE7CF4" w:rsidRPr="00917E4E" w:rsidRDefault="00BE7CF4" w:rsidP="00BE7CF4">
      <w:pPr>
        <w:keepNext/>
        <w:keepLines/>
        <w:spacing w:line="520" w:lineRule="exact"/>
        <w:jc w:val="center"/>
        <w:rPr>
          <w:rFonts w:ascii="Times New Roman" w:eastAsia="黑体" w:hAnsi="Times New Roman" w:cs="Times New Roman"/>
          <w:bCs/>
          <w:color w:val="000000" w:themeColor="text1"/>
          <w:kern w:val="44"/>
          <w:sz w:val="32"/>
          <w:szCs w:val="32"/>
        </w:rPr>
      </w:pPr>
      <w:r w:rsidRPr="00917E4E">
        <w:rPr>
          <w:rFonts w:ascii="Times New Roman" w:eastAsia="黑体" w:hAnsi="Times New Roman" w:cs="Times New Roman"/>
          <w:bCs/>
          <w:color w:val="000000" w:themeColor="text1"/>
          <w:kern w:val="44"/>
          <w:sz w:val="32"/>
          <w:szCs w:val="32"/>
        </w:rPr>
        <w:t>第一节</w:t>
      </w:r>
      <w:r w:rsidRPr="00917E4E">
        <w:rPr>
          <w:rFonts w:ascii="Times New Roman" w:eastAsia="黑体" w:hAnsi="Times New Roman" w:cs="Times New Roman"/>
          <w:bCs/>
          <w:color w:val="000000" w:themeColor="text1"/>
          <w:kern w:val="44"/>
          <w:sz w:val="32"/>
          <w:szCs w:val="32"/>
        </w:rPr>
        <w:t xml:space="preserve">  </w:t>
      </w:r>
      <w:r w:rsidRPr="00917E4E">
        <w:rPr>
          <w:rFonts w:ascii="Times New Roman" w:eastAsia="黑体" w:hAnsi="Times New Roman" w:cs="Times New Roman"/>
          <w:bCs/>
          <w:color w:val="000000" w:themeColor="text1"/>
          <w:kern w:val="44"/>
          <w:sz w:val="32"/>
          <w:szCs w:val="32"/>
        </w:rPr>
        <w:t>重要提示</w:t>
      </w:r>
    </w:p>
    <w:p w14:paraId="79C0B8C5" w14:textId="53296E3D" w:rsidR="00BE7CF4" w:rsidRPr="00917E4E" w:rsidRDefault="00BE7CF4" w:rsidP="00BE7CF4">
      <w:pPr>
        <w:spacing w:line="56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本报告提交浙江德清农村商业银行股份有限公司（以下简称</w:t>
      </w:r>
      <w:r w:rsidRPr="00917E4E">
        <w:rPr>
          <w:rFonts w:ascii="Times New Roman" w:eastAsia="仿宋_GB2312" w:hAnsi="Times New Roman" w:cs="Times New Roman"/>
          <w:color w:val="000000" w:themeColor="text1"/>
          <w:sz w:val="32"/>
          <w:szCs w:val="32"/>
        </w:rPr>
        <w:t>“</w:t>
      </w:r>
      <w:r w:rsidRPr="00917E4E">
        <w:rPr>
          <w:rFonts w:ascii="Times New Roman" w:eastAsia="仿宋_GB2312" w:hAnsi="Times New Roman" w:cs="Times New Roman"/>
          <w:color w:val="000000" w:themeColor="text1"/>
          <w:sz w:val="32"/>
          <w:szCs w:val="32"/>
        </w:rPr>
        <w:t>本行</w:t>
      </w:r>
      <w:r w:rsidRPr="00917E4E">
        <w:rPr>
          <w:rFonts w:ascii="Times New Roman" w:eastAsia="仿宋_GB2312" w:hAnsi="Times New Roman" w:cs="Times New Roman"/>
          <w:color w:val="000000" w:themeColor="text1"/>
          <w:sz w:val="32"/>
          <w:szCs w:val="32"/>
        </w:rPr>
        <w:t>”</w:t>
      </w:r>
      <w:r w:rsidRPr="00917E4E">
        <w:rPr>
          <w:rFonts w:ascii="Times New Roman" w:eastAsia="仿宋_GB2312" w:hAnsi="Times New Roman" w:cs="Times New Roman"/>
          <w:color w:val="000000" w:themeColor="text1"/>
          <w:sz w:val="32"/>
          <w:szCs w:val="32"/>
        </w:rPr>
        <w:t>）第四届董事会第</w:t>
      </w:r>
      <w:r w:rsidR="0027609E" w:rsidRPr="00917E4E">
        <w:rPr>
          <w:rFonts w:ascii="Times New Roman" w:eastAsia="仿宋_GB2312" w:hAnsi="Times New Roman" w:cs="Times New Roman" w:hint="eastAsia"/>
          <w:color w:val="000000" w:themeColor="text1"/>
          <w:sz w:val="32"/>
          <w:szCs w:val="32"/>
        </w:rPr>
        <w:t>十一</w:t>
      </w:r>
      <w:r w:rsidRPr="00917E4E">
        <w:rPr>
          <w:rFonts w:ascii="Times New Roman" w:eastAsia="仿宋_GB2312" w:hAnsi="Times New Roman" w:cs="Times New Roman"/>
          <w:color w:val="000000" w:themeColor="text1"/>
          <w:sz w:val="32"/>
          <w:szCs w:val="32"/>
        </w:rPr>
        <w:t>次会议审议。董事会保证本报告所载资料不存在任何重大遗漏、虚假陈述或者严重误导，并对其内容的真实性、准确性和完整性承担个别及连带责任。</w:t>
      </w:r>
    </w:p>
    <w:p w14:paraId="717D58BF" w14:textId="558CE24F" w:rsidR="00BE7CF4" w:rsidRPr="00917E4E" w:rsidRDefault="00BE7CF4" w:rsidP="00BE7CF4">
      <w:pPr>
        <w:spacing w:line="56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本行董事长丁爱平、</w:t>
      </w:r>
      <w:r w:rsidR="0027609E" w:rsidRPr="00917E4E">
        <w:rPr>
          <w:rFonts w:ascii="Times New Roman" w:eastAsia="仿宋_GB2312" w:hAnsi="Times New Roman" w:cs="Times New Roman" w:hint="eastAsia"/>
          <w:color w:val="000000" w:themeColor="text1"/>
          <w:sz w:val="32"/>
          <w:szCs w:val="32"/>
        </w:rPr>
        <w:t>副</w:t>
      </w:r>
      <w:r w:rsidRPr="00917E4E">
        <w:rPr>
          <w:rFonts w:ascii="Times New Roman" w:eastAsia="仿宋_GB2312" w:hAnsi="Times New Roman" w:cs="Times New Roman"/>
          <w:color w:val="000000" w:themeColor="text1"/>
          <w:sz w:val="32"/>
          <w:szCs w:val="32"/>
        </w:rPr>
        <w:t>行长</w:t>
      </w:r>
      <w:r w:rsidR="0027609E" w:rsidRPr="00917E4E">
        <w:rPr>
          <w:rFonts w:ascii="Times New Roman" w:eastAsia="仿宋_GB2312" w:hAnsi="Times New Roman" w:cs="Times New Roman" w:hint="eastAsia"/>
          <w:color w:val="000000" w:themeColor="text1"/>
          <w:sz w:val="32"/>
          <w:szCs w:val="32"/>
        </w:rPr>
        <w:t>梅云海（主持工作）</w:t>
      </w:r>
      <w:r w:rsidRPr="00917E4E">
        <w:rPr>
          <w:rFonts w:ascii="Times New Roman" w:eastAsia="仿宋_GB2312" w:hAnsi="Times New Roman" w:cs="Times New Roman"/>
          <w:color w:val="000000" w:themeColor="text1"/>
          <w:sz w:val="32"/>
          <w:szCs w:val="32"/>
        </w:rPr>
        <w:t>、计划财务部总经理蒋雅萍声明并保证年度报告中财务报告的真实、完整。</w:t>
      </w:r>
    </w:p>
    <w:p w14:paraId="11479815" w14:textId="0B03FA8C" w:rsidR="0027609E" w:rsidRPr="00917E4E" w:rsidRDefault="0027609E" w:rsidP="0027609E">
      <w:pPr>
        <w:spacing w:line="560" w:lineRule="exact"/>
        <w:ind w:firstLineChars="200" w:firstLine="640"/>
        <w:rPr>
          <w:rFonts w:ascii="仿宋_GB2312" w:eastAsia="仿宋_GB2312" w:hAnsi="Times New Roman" w:cs="Times New Roman"/>
          <w:color w:val="000000" w:themeColor="text1"/>
          <w:sz w:val="32"/>
          <w:szCs w:val="32"/>
        </w:rPr>
      </w:pPr>
      <w:r w:rsidRPr="00917E4E">
        <w:rPr>
          <w:rFonts w:ascii="仿宋_GB2312" w:eastAsia="仿宋_GB2312" w:hAnsi="Times New Roman" w:cs="Times New Roman" w:hint="eastAsia"/>
          <w:color w:val="000000" w:themeColor="text1"/>
          <w:sz w:val="32"/>
          <w:szCs w:val="32"/>
        </w:rPr>
        <w:t>本202</w:t>
      </w:r>
      <w:r w:rsidR="00B2685F" w:rsidRPr="00917E4E">
        <w:rPr>
          <w:rFonts w:ascii="仿宋_GB2312" w:eastAsia="仿宋_GB2312" w:hAnsi="Times New Roman" w:cs="Times New Roman"/>
          <w:color w:val="000000" w:themeColor="text1"/>
          <w:sz w:val="32"/>
          <w:szCs w:val="32"/>
        </w:rPr>
        <w:t>5</w:t>
      </w:r>
      <w:r w:rsidRPr="00917E4E">
        <w:rPr>
          <w:rFonts w:ascii="仿宋_GB2312" w:eastAsia="仿宋_GB2312" w:hAnsi="Times New Roman" w:cs="Times New Roman" w:hint="eastAsia"/>
          <w:color w:val="000000" w:themeColor="text1"/>
          <w:sz w:val="32"/>
          <w:szCs w:val="32"/>
        </w:rPr>
        <w:t>年半年度报告所载财务资料按照会计准则编制，但未经会计师事务所审阅。</w:t>
      </w:r>
    </w:p>
    <w:p w14:paraId="720AE6F3" w14:textId="77777777" w:rsidR="00BE7CF4" w:rsidRPr="00917E4E" w:rsidRDefault="00BE7CF4" w:rsidP="00BE7CF4">
      <w:pPr>
        <w:spacing w:line="560" w:lineRule="exact"/>
        <w:ind w:firstLineChars="200" w:firstLine="640"/>
        <w:rPr>
          <w:rFonts w:ascii="Times New Roman" w:eastAsia="仿宋_GB2312" w:hAnsi="Times New Roman" w:cs="Times New Roman"/>
          <w:color w:val="000000" w:themeColor="text1"/>
          <w:sz w:val="32"/>
          <w:szCs w:val="32"/>
        </w:rPr>
      </w:pPr>
    </w:p>
    <w:p w14:paraId="274ADACF" w14:textId="54520CC6" w:rsidR="00BE7CF4" w:rsidRPr="00917E4E" w:rsidRDefault="00BE7CF4" w:rsidP="00BE7CF4">
      <w:pPr>
        <w:keepNext/>
        <w:keepLines/>
        <w:spacing w:line="560" w:lineRule="exact"/>
        <w:jc w:val="center"/>
        <w:rPr>
          <w:rFonts w:ascii="Times New Roman" w:eastAsia="黑体" w:hAnsi="Times New Roman" w:cs="Times New Roman"/>
          <w:bCs/>
          <w:color w:val="000000" w:themeColor="text1"/>
          <w:kern w:val="44"/>
          <w:sz w:val="32"/>
          <w:szCs w:val="32"/>
        </w:rPr>
      </w:pPr>
      <w:r w:rsidRPr="00917E4E">
        <w:rPr>
          <w:rFonts w:ascii="Times New Roman" w:eastAsia="黑体" w:hAnsi="Times New Roman" w:cs="Times New Roman"/>
          <w:bCs/>
          <w:color w:val="000000" w:themeColor="text1"/>
          <w:kern w:val="44"/>
          <w:sz w:val="32"/>
          <w:szCs w:val="32"/>
        </w:rPr>
        <w:t>第二节</w:t>
      </w:r>
      <w:r w:rsidRPr="00917E4E">
        <w:rPr>
          <w:rFonts w:ascii="Times New Roman" w:eastAsia="黑体" w:hAnsi="Times New Roman" w:cs="Times New Roman"/>
          <w:bCs/>
          <w:color w:val="000000" w:themeColor="text1"/>
          <w:kern w:val="44"/>
          <w:sz w:val="32"/>
          <w:szCs w:val="32"/>
        </w:rPr>
        <w:t xml:space="preserve">  </w:t>
      </w:r>
      <w:r w:rsidRPr="00917E4E">
        <w:rPr>
          <w:rFonts w:ascii="Times New Roman" w:eastAsia="黑体" w:hAnsi="Times New Roman" w:cs="Times New Roman"/>
          <w:bCs/>
          <w:color w:val="000000" w:themeColor="text1"/>
          <w:kern w:val="44"/>
          <w:sz w:val="32"/>
          <w:szCs w:val="32"/>
        </w:rPr>
        <w:t>基本情况简介</w:t>
      </w:r>
    </w:p>
    <w:p w14:paraId="7DB90BA4" w14:textId="77777777" w:rsidR="00BE7CF4" w:rsidRPr="00917E4E" w:rsidRDefault="00BE7CF4" w:rsidP="00BE7CF4">
      <w:pPr>
        <w:spacing w:line="560" w:lineRule="exact"/>
        <w:ind w:firstLineChars="200" w:firstLine="640"/>
        <w:rPr>
          <w:rFonts w:ascii="Times New Roman" w:eastAsia="黑体" w:hAnsi="Times New Roman" w:cs="Times New Roman"/>
          <w:color w:val="000000" w:themeColor="text1"/>
          <w:sz w:val="32"/>
          <w:szCs w:val="32"/>
        </w:rPr>
      </w:pPr>
      <w:r w:rsidRPr="00917E4E">
        <w:rPr>
          <w:rFonts w:ascii="Times New Roman" w:eastAsia="黑体" w:hAnsi="Times New Roman" w:cs="Times New Roman"/>
          <w:color w:val="000000" w:themeColor="text1"/>
          <w:sz w:val="32"/>
          <w:szCs w:val="32"/>
        </w:rPr>
        <w:t>一、法定名称</w:t>
      </w:r>
    </w:p>
    <w:p w14:paraId="3F00879E" w14:textId="77777777" w:rsidR="00BE7CF4" w:rsidRPr="00917E4E" w:rsidRDefault="00BE7CF4" w:rsidP="00BE7CF4">
      <w:pPr>
        <w:spacing w:line="56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法定中文名称：浙江德清农村商业银行股份有限公司（简称：德清农商银行）</w:t>
      </w:r>
    </w:p>
    <w:p w14:paraId="125F87C0" w14:textId="77777777" w:rsidR="00BE7CF4" w:rsidRPr="00917E4E" w:rsidRDefault="00BE7CF4" w:rsidP="00BE7CF4">
      <w:pPr>
        <w:spacing w:line="56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法定英文名称：</w:t>
      </w:r>
      <w:r w:rsidRPr="00917E4E">
        <w:rPr>
          <w:rFonts w:ascii="Times New Roman" w:eastAsia="仿宋_GB2312" w:hAnsi="Times New Roman" w:cs="Times New Roman"/>
          <w:color w:val="000000" w:themeColor="text1"/>
          <w:sz w:val="32"/>
          <w:szCs w:val="32"/>
        </w:rPr>
        <w:t xml:space="preserve">Zhejiang </w:t>
      </w:r>
      <w:proofErr w:type="spellStart"/>
      <w:r w:rsidRPr="00917E4E">
        <w:rPr>
          <w:rFonts w:ascii="Times New Roman" w:eastAsia="仿宋_GB2312" w:hAnsi="Times New Roman" w:cs="Times New Roman"/>
          <w:color w:val="000000" w:themeColor="text1"/>
          <w:sz w:val="32"/>
          <w:szCs w:val="32"/>
        </w:rPr>
        <w:t>Deqing</w:t>
      </w:r>
      <w:proofErr w:type="spellEnd"/>
      <w:r w:rsidRPr="00917E4E">
        <w:rPr>
          <w:rFonts w:ascii="Times New Roman" w:eastAsia="仿宋_GB2312" w:hAnsi="Times New Roman" w:cs="Times New Roman"/>
          <w:color w:val="000000" w:themeColor="text1"/>
          <w:sz w:val="32"/>
          <w:szCs w:val="32"/>
        </w:rPr>
        <w:t xml:space="preserve"> Rural Commercial Bank Co.</w:t>
      </w:r>
      <w:r w:rsidRPr="00917E4E">
        <w:rPr>
          <w:rFonts w:ascii="Times New Roman" w:eastAsia="仿宋_GB2312" w:hAnsi="Times New Roman" w:cs="Times New Roman"/>
          <w:color w:val="000000" w:themeColor="text1"/>
          <w:sz w:val="32"/>
          <w:szCs w:val="32"/>
        </w:rPr>
        <w:t>，</w:t>
      </w:r>
      <w:r w:rsidRPr="00917E4E">
        <w:rPr>
          <w:rFonts w:ascii="Times New Roman" w:eastAsia="仿宋_GB2312" w:hAnsi="Times New Roman" w:cs="Times New Roman"/>
          <w:color w:val="000000" w:themeColor="text1"/>
          <w:sz w:val="32"/>
          <w:szCs w:val="32"/>
        </w:rPr>
        <w:t>Ltd.</w:t>
      </w:r>
      <w:r w:rsidRPr="00917E4E">
        <w:rPr>
          <w:rFonts w:ascii="Times New Roman" w:eastAsia="仿宋_GB2312" w:hAnsi="Times New Roman" w:cs="Times New Roman"/>
          <w:color w:val="000000" w:themeColor="text1"/>
          <w:sz w:val="32"/>
          <w:szCs w:val="32"/>
        </w:rPr>
        <w:t>（简称：</w:t>
      </w:r>
      <w:proofErr w:type="spellStart"/>
      <w:r w:rsidRPr="00917E4E">
        <w:rPr>
          <w:rFonts w:ascii="Times New Roman" w:eastAsia="仿宋_GB2312" w:hAnsi="Times New Roman" w:cs="Times New Roman"/>
          <w:color w:val="000000" w:themeColor="text1"/>
          <w:sz w:val="32"/>
          <w:szCs w:val="32"/>
        </w:rPr>
        <w:t>Deqing</w:t>
      </w:r>
      <w:proofErr w:type="spellEnd"/>
      <w:r w:rsidRPr="00917E4E">
        <w:rPr>
          <w:rFonts w:ascii="Times New Roman" w:eastAsia="仿宋_GB2312" w:hAnsi="Times New Roman" w:cs="Times New Roman"/>
          <w:color w:val="000000" w:themeColor="text1"/>
          <w:sz w:val="32"/>
          <w:szCs w:val="32"/>
        </w:rPr>
        <w:t xml:space="preserve"> Rural Commercial Bank</w:t>
      </w:r>
      <w:r w:rsidRPr="00917E4E">
        <w:rPr>
          <w:rFonts w:ascii="Times New Roman" w:eastAsia="仿宋_GB2312" w:hAnsi="Times New Roman" w:cs="Times New Roman"/>
          <w:color w:val="000000" w:themeColor="text1"/>
          <w:sz w:val="32"/>
          <w:szCs w:val="32"/>
        </w:rPr>
        <w:t>或</w:t>
      </w:r>
      <w:r w:rsidRPr="00917E4E">
        <w:rPr>
          <w:rFonts w:ascii="Times New Roman" w:eastAsia="仿宋_GB2312" w:hAnsi="Times New Roman" w:cs="Times New Roman"/>
          <w:color w:val="000000" w:themeColor="text1"/>
          <w:sz w:val="32"/>
          <w:szCs w:val="32"/>
        </w:rPr>
        <w:t>DRCB</w:t>
      </w:r>
      <w:r w:rsidRPr="00917E4E">
        <w:rPr>
          <w:rFonts w:ascii="Times New Roman" w:eastAsia="仿宋_GB2312" w:hAnsi="Times New Roman" w:cs="Times New Roman"/>
          <w:color w:val="000000" w:themeColor="text1"/>
          <w:sz w:val="32"/>
          <w:szCs w:val="32"/>
        </w:rPr>
        <w:t>）</w:t>
      </w:r>
    </w:p>
    <w:p w14:paraId="75E791EF" w14:textId="77777777" w:rsidR="00BE7CF4" w:rsidRPr="00917E4E" w:rsidRDefault="00BE7CF4" w:rsidP="00BE7CF4">
      <w:pPr>
        <w:spacing w:line="56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黑体" w:hAnsi="Times New Roman" w:cs="Times New Roman"/>
          <w:color w:val="000000" w:themeColor="text1"/>
          <w:sz w:val="32"/>
          <w:szCs w:val="32"/>
        </w:rPr>
        <w:t>二、法定代表人</w:t>
      </w:r>
      <w:r w:rsidRPr="00917E4E">
        <w:rPr>
          <w:rFonts w:ascii="Times New Roman" w:eastAsia="仿宋_GB2312" w:hAnsi="Times New Roman" w:cs="Times New Roman"/>
          <w:color w:val="000000" w:themeColor="text1"/>
          <w:sz w:val="32"/>
          <w:szCs w:val="32"/>
        </w:rPr>
        <w:t>：丁爱平</w:t>
      </w:r>
    </w:p>
    <w:p w14:paraId="4FD67F13" w14:textId="77777777" w:rsidR="00BE7CF4" w:rsidRPr="00917E4E" w:rsidRDefault="00BE7CF4" w:rsidP="00BE7CF4">
      <w:pPr>
        <w:spacing w:line="54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黑体" w:hAnsi="Times New Roman" w:cs="Times New Roman"/>
          <w:color w:val="000000" w:themeColor="text1"/>
          <w:sz w:val="32"/>
          <w:szCs w:val="32"/>
        </w:rPr>
        <w:t>三、办公地址</w:t>
      </w:r>
      <w:r w:rsidRPr="00917E4E">
        <w:rPr>
          <w:rFonts w:ascii="Times New Roman" w:eastAsia="仿宋_GB2312" w:hAnsi="Times New Roman" w:cs="Times New Roman"/>
          <w:color w:val="000000" w:themeColor="text1"/>
          <w:sz w:val="32"/>
          <w:szCs w:val="32"/>
        </w:rPr>
        <w:t>：浙江省德清县武康街道</w:t>
      </w:r>
      <w:proofErr w:type="gramStart"/>
      <w:r w:rsidRPr="00917E4E">
        <w:rPr>
          <w:rFonts w:ascii="Times New Roman" w:eastAsia="仿宋_GB2312" w:hAnsi="Times New Roman" w:cs="Times New Roman"/>
          <w:color w:val="000000" w:themeColor="text1"/>
          <w:sz w:val="32"/>
          <w:szCs w:val="32"/>
        </w:rPr>
        <w:t>沈长圩街</w:t>
      </w:r>
      <w:proofErr w:type="gramEnd"/>
      <w:r w:rsidRPr="00917E4E">
        <w:rPr>
          <w:rFonts w:ascii="Times New Roman" w:eastAsia="仿宋_GB2312" w:hAnsi="Times New Roman" w:cs="Times New Roman"/>
          <w:color w:val="000000" w:themeColor="text1"/>
          <w:sz w:val="32"/>
          <w:szCs w:val="32"/>
        </w:rPr>
        <w:t>50</w:t>
      </w:r>
      <w:r w:rsidRPr="00917E4E">
        <w:rPr>
          <w:rFonts w:ascii="Times New Roman" w:eastAsia="仿宋_GB2312" w:hAnsi="Times New Roman" w:cs="Times New Roman"/>
          <w:color w:val="000000" w:themeColor="text1"/>
          <w:sz w:val="32"/>
          <w:szCs w:val="32"/>
        </w:rPr>
        <w:t>号；邮政编码：</w:t>
      </w:r>
      <w:r w:rsidRPr="00917E4E">
        <w:rPr>
          <w:rFonts w:ascii="Times New Roman" w:eastAsia="仿宋_GB2312" w:hAnsi="Times New Roman" w:cs="Times New Roman"/>
          <w:color w:val="000000" w:themeColor="text1"/>
          <w:sz w:val="32"/>
          <w:szCs w:val="32"/>
        </w:rPr>
        <w:t xml:space="preserve">313200   </w:t>
      </w:r>
    </w:p>
    <w:p w14:paraId="72D5E27A" w14:textId="77777777" w:rsidR="00BE7CF4" w:rsidRPr="00917E4E" w:rsidRDefault="00BE7CF4" w:rsidP="00BE7CF4">
      <w:pPr>
        <w:spacing w:line="540" w:lineRule="exact"/>
        <w:ind w:firstLineChars="200" w:firstLine="640"/>
        <w:rPr>
          <w:rFonts w:ascii="Times New Roman" w:eastAsia="黑体" w:hAnsi="Times New Roman" w:cs="Times New Roman"/>
          <w:color w:val="000000" w:themeColor="text1"/>
          <w:sz w:val="32"/>
          <w:szCs w:val="32"/>
        </w:rPr>
      </w:pPr>
      <w:r w:rsidRPr="00917E4E">
        <w:rPr>
          <w:rFonts w:ascii="Times New Roman" w:eastAsia="黑体" w:hAnsi="Times New Roman" w:cs="Times New Roman"/>
          <w:color w:val="000000" w:themeColor="text1"/>
          <w:sz w:val="32"/>
          <w:szCs w:val="32"/>
        </w:rPr>
        <w:t>四、指定信息披露渠道：</w:t>
      </w:r>
    </w:p>
    <w:p w14:paraId="125E55B7" w14:textId="77777777" w:rsidR="00BE7CF4" w:rsidRPr="00917E4E" w:rsidRDefault="00BE7CF4" w:rsidP="00BE7CF4">
      <w:pPr>
        <w:spacing w:line="54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指定信息披露网址：</w:t>
      </w:r>
      <w:r w:rsidRPr="00917E4E">
        <w:rPr>
          <w:rFonts w:ascii="Times New Roman" w:eastAsia="仿宋_GB2312" w:hAnsi="Times New Roman" w:cs="Times New Roman"/>
          <w:color w:val="000000" w:themeColor="text1"/>
          <w:sz w:val="32"/>
          <w:szCs w:val="32"/>
        </w:rPr>
        <w:t>www.deqingbank.com</w:t>
      </w:r>
    </w:p>
    <w:p w14:paraId="480AF677" w14:textId="77777777" w:rsidR="00BE7CF4" w:rsidRPr="00917E4E" w:rsidRDefault="00BE7CF4" w:rsidP="00BE7CF4">
      <w:pPr>
        <w:spacing w:line="54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年度报告备置地点：董事会办公室</w:t>
      </w:r>
    </w:p>
    <w:p w14:paraId="679E1AC7" w14:textId="5D8B83D9" w:rsidR="00BE7CF4" w:rsidRPr="00917E4E" w:rsidRDefault="00BE7CF4" w:rsidP="00BE7CF4">
      <w:pPr>
        <w:spacing w:line="56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黑体" w:hAnsi="Times New Roman" w:cs="Times New Roman"/>
          <w:color w:val="000000" w:themeColor="text1"/>
          <w:sz w:val="32"/>
          <w:szCs w:val="32"/>
        </w:rPr>
        <w:lastRenderedPageBreak/>
        <w:t>五、从业人员构成情况：</w:t>
      </w:r>
    </w:p>
    <w:p w14:paraId="08230E3E" w14:textId="77777777" w:rsidR="00C3204C" w:rsidRPr="00917E4E" w:rsidRDefault="00C3204C" w:rsidP="00CE200E">
      <w:pPr>
        <w:spacing w:line="56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hint="eastAsia"/>
          <w:color w:val="000000" w:themeColor="text1"/>
          <w:sz w:val="32"/>
          <w:szCs w:val="32"/>
        </w:rPr>
        <w:t>至</w:t>
      </w:r>
      <w:r w:rsidRPr="00917E4E">
        <w:rPr>
          <w:rFonts w:ascii="Times New Roman" w:eastAsia="仿宋_GB2312" w:hAnsi="Times New Roman" w:cs="Times New Roman"/>
          <w:color w:val="000000" w:themeColor="text1"/>
          <w:sz w:val="32"/>
          <w:szCs w:val="32"/>
        </w:rPr>
        <w:t>2025</w:t>
      </w:r>
      <w:r w:rsidRPr="00917E4E">
        <w:rPr>
          <w:rFonts w:ascii="Times New Roman" w:eastAsia="仿宋_GB2312" w:hAnsi="Times New Roman" w:cs="Times New Roman"/>
          <w:color w:val="000000" w:themeColor="text1"/>
          <w:sz w:val="32"/>
          <w:szCs w:val="32"/>
        </w:rPr>
        <w:t>年</w:t>
      </w:r>
      <w:r w:rsidRPr="00917E4E">
        <w:rPr>
          <w:rFonts w:ascii="Times New Roman" w:eastAsia="仿宋_GB2312" w:hAnsi="Times New Roman" w:cs="Times New Roman"/>
          <w:color w:val="000000" w:themeColor="text1"/>
          <w:sz w:val="32"/>
          <w:szCs w:val="32"/>
        </w:rPr>
        <w:t>6</w:t>
      </w:r>
      <w:r w:rsidRPr="00917E4E">
        <w:rPr>
          <w:rFonts w:ascii="Times New Roman" w:eastAsia="仿宋_GB2312" w:hAnsi="Times New Roman" w:cs="Times New Roman"/>
          <w:color w:val="000000" w:themeColor="text1"/>
          <w:sz w:val="32"/>
          <w:szCs w:val="32"/>
        </w:rPr>
        <w:t>月末，本行从业员工人数</w:t>
      </w:r>
      <w:r w:rsidRPr="00917E4E">
        <w:rPr>
          <w:rFonts w:ascii="Times New Roman" w:eastAsia="仿宋_GB2312" w:hAnsi="Times New Roman" w:cs="Times New Roman"/>
          <w:color w:val="000000" w:themeColor="text1"/>
          <w:sz w:val="32"/>
          <w:szCs w:val="32"/>
        </w:rPr>
        <w:t>677</w:t>
      </w:r>
      <w:r w:rsidRPr="00917E4E">
        <w:rPr>
          <w:rFonts w:ascii="Times New Roman" w:eastAsia="仿宋_GB2312" w:hAnsi="Times New Roman" w:cs="Times New Roman"/>
          <w:color w:val="000000" w:themeColor="text1"/>
          <w:sz w:val="32"/>
          <w:szCs w:val="32"/>
        </w:rPr>
        <w:t>人。从业人员中，具有从事过</w:t>
      </w:r>
      <w:r w:rsidRPr="00917E4E">
        <w:rPr>
          <w:rFonts w:ascii="Times New Roman" w:eastAsia="仿宋_GB2312" w:hAnsi="Times New Roman" w:cs="Times New Roman"/>
          <w:color w:val="000000" w:themeColor="text1"/>
          <w:sz w:val="32"/>
          <w:szCs w:val="32"/>
        </w:rPr>
        <w:t>1</w:t>
      </w:r>
      <w:r w:rsidRPr="00917E4E">
        <w:rPr>
          <w:rFonts w:ascii="Times New Roman" w:eastAsia="仿宋_GB2312" w:hAnsi="Times New Roman" w:cs="Times New Roman"/>
          <w:color w:val="000000" w:themeColor="text1"/>
          <w:sz w:val="32"/>
          <w:szCs w:val="32"/>
        </w:rPr>
        <w:t>年以上金融工作的人员占</w:t>
      </w:r>
      <w:r w:rsidRPr="00917E4E">
        <w:rPr>
          <w:rFonts w:ascii="Times New Roman" w:eastAsia="仿宋_GB2312" w:hAnsi="Times New Roman" w:cs="Times New Roman"/>
          <w:color w:val="000000" w:themeColor="text1"/>
          <w:sz w:val="32"/>
          <w:szCs w:val="32"/>
        </w:rPr>
        <w:t>97.34%</w:t>
      </w:r>
      <w:r w:rsidRPr="00917E4E">
        <w:rPr>
          <w:rFonts w:ascii="Times New Roman" w:eastAsia="仿宋_GB2312" w:hAnsi="Times New Roman" w:cs="Times New Roman"/>
          <w:color w:val="000000" w:themeColor="text1"/>
          <w:sz w:val="32"/>
          <w:szCs w:val="32"/>
        </w:rPr>
        <w:t>，本科以上学历人员占</w:t>
      </w:r>
      <w:r w:rsidRPr="00917E4E">
        <w:rPr>
          <w:rFonts w:ascii="Times New Roman" w:eastAsia="仿宋_GB2312" w:hAnsi="Times New Roman" w:cs="Times New Roman"/>
          <w:color w:val="000000" w:themeColor="text1"/>
          <w:sz w:val="32"/>
          <w:szCs w:val="32"/>
        </w:rPr>
        <w:t>94.53%</w:t>
      </w:r>
      <w:r w:rsidRPr="00917E4E">
        <w:rPr>
          <w:rFonts w:ascii="Times New Roman" w:eastAsia="仿宋_GB2312" w:hAnsi="Times New Roman" w:cs="Times New Roman"/>
          <w:color w:val="000000" w:themeColor="text1"/>
          <w:sz w:val="32"/>
          <w:szCs w:val="32"/>
        </w:rPr>
        <w:t>，大专学历人员占</w:t>
      </w:r>
      <w:r w:rsidRPr="00917E4E">
        <w:rPr>
          <w:rFonts w:ascii="Times New Roman" w:eastAsia="仿宋_GB2312" w:hAnsi="Times New Roman" w:cs="Times New Roman"/>
          <w:color w:val="000000" w:themeColor="text1"/>
          <w:sz w:val="32"/>
          <w:szCs w:val="32"/>
        </w:rPr>
        <w:t>3.99%</w:t>
      </w:r>
      <w:r w:rsidRPr="00917E4E">
        <w:rPr>
          <w:rFonts w:ascii="Times New Roman" w:eastAsia="仿宋_GB2312" w:hAnsi="Times New Roman" w:cs="Times New Roman"/>
          <w:color w:val="000000" w:themeColor="text1"/>
          <w:sz w:val="32"/>
          <w:szCs w:val="32"/>
        </w:rPr>
        <w:t>，中专学历人员占</w:t>
      </w:r>
      <w:r w:rsidRPr="00917E4E">
        <w:rPr>
          <w:rFonts w:ascii="Times New Roman" w:eastAsia="仿宋_GB2312" w:hAnsi="Times New Roman" w:cs="Times New Roman"/>
          <w:color w:val="000000" w:themeColor="text1"/>
          <w:sz w:val="32"/>
          <w:szCs w:val="32"/>
        </w:rPr>
        <w:t>1.33%</w:t>
      </w:r>
      <w:r w:rsidRPr="00917E4E">
        <w:rPr>
          <w:rFonts w:ascii="Times New Roman" w:eastAsia="仿宋_GB2312" w:hAnsi="Times New Roman" w:cs="Times New Roman"/>
          <w:color w:val="000000" w:themeColor="text1"/>
          <w:sz w:val="32"/>
          <w:szCs w:val="32"/>
        </w:rPr>
        <w:t>，中专以下学历人员占</w:t>
      </w:r>
      <w:r w:rsidRPr="00917E4E">
        <w:rPr>
          <w:rFonts w:ascii="Times New Roman" w:eastAsia="仿宋_GB2312" w:hAnsi="Times New Roman" w:cs="Times New Roman"/>
          <w:color w:val="000000" w:themeColor="text1"/>
          <w:sz w:val="32"/>
          <w:szCs w:val="32"/>
        </w:rPr>
        <w:t>0.15%</w:t>
      </w:r>
      <w:r w:rsidRPr="00917E4E">
        <w:rPr>
          <w:rFonts w:ascii="Times New Roman" w:eastAsia="仿宋_GB2312" w:hAnsi="Times New Roman" w:cs="Times New Roman"/>
          <w:color w:val="000000" w:themeColor="text1"/>
          <w:sz w:val="32"/>
          <w:szCs w:val="32"/>
        </w:rPr>
        <w:t>。从业人员中，经济类专业从业人员占</w:t>
      </w:r>
      <w:r w:rsidRPr="00917E4E">
        <w:rPr>
          <w:rFonts w:ascii="Times New Roman" w:eastAsia="仿宋_GB2312" w:hAnsi="Times New Roman" w:cs="Times New Roman"/>
          <w:color w:val="000000" w:themeColor="text1"/>
          <w:sz w:val="32"/>
          <w:szCs w:val="32"/>
        </w:rPr>
        <w:t>34.42%</w:t>
      </w:r>
      <w:r w:rsidRPr="00917E4E">
        <w:rPr>
          <w:rFonts w:ascii="Times New Roman" w:eastAsia="仿宋_GB2312" w:hAnsi="Times New Roman" w:cs="Times New Roman"/>
          <w:color w:val="000000" w:themeColor="text1"/>
          <w:sz w:val="32"/>
          <w:szCs w:val="32"/>
        </w:rPr>
        <w:t>，法律类专业从业人员占</w:t>
      </w:r>
      <w:r w:rsidRPr="00917E4E">
        <w:rPr>
          <w:rFonts w:ascii="Times New Roman" w:eastAsia="仿宋_GB2312" w:hAnsi="Times New Roman" w:cs="Times New Roman"/>
          <w:color w:val="000000" w:themeColor="text1"/>
          <w:sz w:val="32"/>
          <w:szCs w:val="32"/>
        </w:rPr>
        <w:t>4.28</w:t>
      </w:r>
      <w:r w:rsidRPr="00917E4E">
        <w:rPr>
          <w:rFonts w:ascii="Times New Roman" w:eastAsia="仿宋_GB2312" w:hAnsi="Times New Roman" w:cs="Times New Roman"/>
          <w:color w:val="000000" w:themeColor="text1"/>
          <w:sz w:val="32"/>
          <w:szCs w:val="32"/>
        </w:rPr>
        <w:t>％，计算机类专业从业人员占</w:t>
      </w:r>
      <w:r w:rsidRPr="00917E4E">
        <w:rPr>
          <w:rFonts w:ascii="Times New Roman" w:eastAsia="仿宋_GB2312" w:hAnsi="Times New Roman" w:cs="Times New Roman"/>
          <w:color w:val="000000" w:themeColor="text1"/>
          <w:sz w:val="32"/>
          <w:szCs w:val="32"/>
        </w:rPr>
        <w:t>7.53%</w:t>
      </w:r>
      <w:r w:rsidRPr="00917E4E">
        <w:rPr>
          <w:rFonts w:ascii="Times New Roman" w:eastAsia="仿宋_GB2312" w:hAnsi="Times New Roman" w:cs="Times New Roman"/>
          <w:color w:val="000000" w:themeColor="text1"/>
          <w:sz w:val="32"/>
          <w:szCs w:val="32"/>
        </w:rPr>
        <w:t>，财会类专业从业人员占</w:t>
      </w:r>
      <w:r w:rsidRPr="00917E4E">
        <w:rPr>
          <w:rFonts w:ascii="Times New Roman" w:eastAsia="仿宋_GB2312" w:hAnsi="Times New Roman" w:cs="Times New Roman"/>
          <w:color w:val="000000" w:themeColor="text1"/>
          <w:sz w:val="32"/>
          <w:szCs w:val="32"/>
        </w:rPr>
        <w:t>22.3%</w:t>
      </w:r>
      <w:r w:rsidRPr="00917E4E">
        <w:rPr>
          <w:rFonts w:ascii="Times New Roman" w:eastAsia="仿宋_GB2312" w:hAnsi="Times New Roman" w:cs="Times New Roman"/>
          <w:color w:val="000000" w:themeColor="text1"/>
          <w:sz w:val="32"/>
          <w:szCs w:val="32"/>
        </w:rPr>
        <w:t>，其他专业人员占</w:t>
      </w:r>
      <w:r w:rsidRPr="00917E4E">
        <w:rPr>
          <w:rFonts w:ascii="Times New Roman" w:eastAsia="仿宋_GB2312" w:hAnsi="Times New Roman" w:cs="Times New Roman"/>
          <w:color w:val="000000" w:themeColor="text1"/>
          <w:sz w:val="32"/>
          <w:szCs w:val="32"/>
        </w:rPr>
        <w:t>31.47%</w:t>
      </w:r>
      <w:r w:rsidRPr="00917E4E">
        <w:rPr>
          <w:rFonts w:ascii="Times New Roman" w:eastAsia="仿宋_GB2312" w:hAnsi="Times New Roman" w:cs="Times New Roman"/>
          <w:color w:val="000000" w:themeColor="text1"/>
          <w:sz w:val="32"/>
          <w:szCs w:val="32"/>
        </w:rPr>
        <w:t>。</w:t>
      </w:r>
    </w:p>
    <w:p w14:paraId="4F56CBFF" w14:textId="2EDF84C2" w:rsidR="00BE7CF4" w:rsidRPr="00917E4E" w:rsidRDefault="00BE7CF4" w:rsidP="00CE200E">
      <w:pPr>
        <w:spacing w:line="56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黑体" w:hAnsi="Times New Roman" w:cs="Times New Roman"/>
          <w:color w:val="000000" w:themeColor="text1"/>
          <w:sz w:val="32"/>
          <w:szCs w:val="32"/>
        </w:rPr>
        <w:t>六、其它有关资料：</w:t>
      </w:r>
    </w:p>
    <w:p w14:paraId="4FDCE20F" w14:textId="77777777" w:rsidR="00BE7CF4" w:rsidRPr="00917E4E" w:rsidRDefault="00BE7CF4" w:rsidP="00BE7CF4">
      <w:pPr>
        <w:spacing w:line="56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金融许可证机构编码：</w:t>
      </w:r>
      <w:r w:rsidRPr="00917E4E">
        <w:rPr>
          <w:rFonts w:ascii="Times New Roman" w:eastAsia="仿宋_GB2312" w:hAnsi="Times New Roman" w:cs="Times New Roman"/>
          <w:color w:val="000000" w:themeColor="text1"/>
          <w:sz w:val="32"/>
          <w:szCs w:val="32"/>
        </w:rPr>
        <w:t>B1335H333050001</w:t>
      </w:r>
    </w:p>
    <w:p w14:paraId="67D92CEB" w14:textId="77777777" w:rsidR="00BE7CF4" w:rsidRPr="00917E4E" w:rsidRDefault="00BE7CF4" w:rsidP="00BE7CF4">
      <w:pPr>
        <w:spacing w:line="56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批准成立日期：</w:t>
      </w:r>
      <w:r w:rsidRPr="00917E4E">
        <w:rPr>
          <w:rFonts w:ascii="Times New Roman" w:eastAsia="仿宋_GB2312" w:hAnsi="Times New Roman" w:cs="Times New Roman"/>
          <w:color w:val="000000" w:themeColor="text1"/>
          <w:sz w:val="32"/>
          <w:szCs w:val="32"/>
        </w:rPr>
        <w:t>2012</w:t>
      </w:r>
      <w:r w:rsidRPr="00917E4E">
        <w:rPr>
          <w:rFonts w:ascii="Times New Roman" w:eastAsia="仿宋_GB2312" w:hAnsi="Times New Roman" w:cs="Times New Roman"/>
          <w:color w:val="000000" w:themeColor="text1"/>
          <w:sz w:val="32"/>
          <w:szCs w:val="32"/>
        </w:rPr>
        <w:t>年</w:t>
      </w:r>
      <w:r w:rsidRPr="00917E4E">
        <w:rPr>
          <w:rFonts w:ascii="Times New Roman" w:eastAsia="仿宋_GB2312" w:hAnsi="Times New Roman" w:cs="Times New Roman"/>
          <w:color w:val="000000" w:themeColor="text1"/>
          <w:sz w:val="32"/>
          <w:szCs w:val="32"/>
        </w:rPr>
        <w:t>6</w:t>
      </w:r>
      <w:r w:rsidRPr="00917E4E">
        <w:rPr>
          <w:rFonts w:ascii="Times New Roman" w:eastAsia="仿宋_GB2312" w:hAnsi="Times New Roman" w:cs="Times New Roman"/>
          <w:color w:val="000000" w:themeColor="text1"/>
          <w:sz w:val="32"/>
          <w:szCs w:val="32"/>
        </w:rPr>
        <w:t>月</w:t>
      </w:r>
      <w:r w:rsidRPr="00917E4E">
        <w:rPr>
          <w:rFonts w:ascii="Times New Roman" w:eastAsia="仿宋_GB2312" w:hAnsi="Times New Roman" w:cs="Times New Roman"/>
          <w:color w:val="000000" w:themeColor="text1"/>
          <w:sz w:val="32"/>
          <w:szCs w:val="32"/>
        </w:rPr>
        <w:t>18</w:t>
      </w:r>
      <w:r w:rsidRPr="00917E4E">
        <w:rPr>
          <w:rFonts w:ascii="Times New Roman" w:eastAsia="仿宋_GB2312" w:hAnsi="Times New Roman" w:cs="Times New Roman"/>
          <w:color w:val="000000" w:themeColor="text1"/>
          <w:sz w:val="32"/>
          <w:szCs w:val="32"/>
        </w:rPr>
        <w:t>日</w:t>
      </w:r>
    </w:p>
    <w:p w14:paraId="119D1A8D" w14:textId="77777777" w:rsidR="00BE7CF4" w:rsidRPr="00917E4E" w:rsidRDefault="00BE7CF4" w:rsidP="00BE7CF4">
      <w:pPr>
        <w:spacing w:line="56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注册地址</w:t>
      </w:r>
      <w:r w:rsidRPr="00917E4E">
        <w:rPr>
          <w:rFonts w:ascii="Times New Roman" w:eastAsia="仿宋_GB2312" w:hAnsi="Times New Roman" w:cs="Times New Roman"/>
          <w:color w:val="000000" w:themeColor="text1"/>
          <w:sz w:val="32"/>
          <w:szCs w:val="32"/>
        </w:rPr>
        <w:t>:</w:t>
      </w:r>
      <w:r w:rsidRPr="00917E4E">
        <w:rPr>
          <w:rFonts w:ascii="Times New Roman" w:eastAsia="仿宋_GB2312" w:hAnsi="Times New Roman" w:cs="Times New Roman"/>
          <w:color w:val="000000" w:themeColor="text1"/>
          <w:sz w:val="32"/>
          <w:szCs w:val="32"/>
        </w:rPr>
        <w:t>浙江省德清县武康街道</w:t>
      </w:r>
      <w:proofErr w:type="gramStart"/>
      <w:r w:rsidRPr="00917E4E">
        <w:rPr>
          <w:rFonts w:ascii="Times New Roman" w:eastAsia="仿宋_GB2312" w:hAnsi="Times New Roman" w:cs="Times New Roman"/>
          <w:color w:val="000000" w:themeColor="text1"/>
          <w:sz w:val="32"/>
          <w:szCs w:val="32"/>
        </w:rPr>
        <w:t>沈长圩街</w:t>
      </w:r>
      <w:proofErr w:type="gramEnd"/>
      <w:r w:rsidRPr="00917E4E">
        <w:rPr>
          <w:rFonts w:ascii="Times New Roman" w:eastAsia="仿宋_GB2312" w:hAnsi="Times New Roman" w:cs="Times New Roman"/>
          <w:color w:val="000000" w:themeColor="text1"/>
          <w:sz w:val="32"/>
          <w:szCs w:val="32"/>
        </w:rPr>
        <w:t>50</w:t>
      </w:r>
      <w:r w:rsidRPr="00917E4E">
        <w:rPr>
          <w:rFonts w:ascii="Times New Roman" w:eastAsia="仿宋_GB2312" w:hAnsi="Times New Roman" w:cs="Times New Roman"/>
          <w:color w:val="000000" w:themeColor="text1"/>
          <w:sz w:val="32"/>
          <w:szCs w:val="32"/>
        </w:rPr>
        <w:t>号</w:t>
      </w:r>
    </w:p>
    <w:p w14:paraId="53104B45" w14:textId="77777777" w:rsidR="00BE7CF4" w:rsidRPr="00917E4E" w:rsidRDefault="00BE7CF4" w:rsidP="00BE7CF4">
      <w:pPr>
        <w:spacing w:line="56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首次注册登记日期：</w:t>
      </w:r>
      <w:r w:rsidRPr="00917E4E">
        <w:rPr>
          <w:rFonts w:ascii="Times New Roman" w:eastAsia="仿宋_GB2312" w:hAnsi="Times New Roman" w:cs="Times New Roman"/>
          <w:color w:val="000000" w:themeColor="text1"/>
          <w:sz w:val="32"/>
          <w:szCs w:val="32"/>
        </w:rPr>
        <w:t>2008</w:t>
      </w:r>
      <w:r w:rsidRPr="00917E4E">
        <w:rPr>
          <w:rFonts w:ascii="Times New Roman" w:eastAsia="仿宋_GB2312" w:hAnsi="Times New Roman" w:cs="Times New Roman"/>
          <w:color w:val="000000" w:themeColor="text1"/>
          <w:sz w:val="32"/>
          <w:szCs w:val="32"/>
        </w:rPr>
        <w:t>年</w:t>
      </w:r>
      <w:r w:rsidRPr="00917E4E">
        <w:rPr>
          <w:rFonts w:ascii="Times New Roman" w:eastAsia="仿宋_GB2312" w:hAnsi="Times New Roman" w:cs="Times New Roman"/>
          <w:color w:val="000000" w:themeColor="text1"/>
          <w:sz w:val="32"/>
          <w:szCs w:val="32"/>
        </w:rPr>
        <w:t>8</w:t>
      </w:r>
      <w:r w:rsidRPr="00917E4E">
        <w:rPr>
          <w:rFonts w:ascii="Times New Roman" w:eastAsia="仿宋_GB2312" w:hAnsi="Times New Roman" w:cs="Times New Roman"/>
          <w:color w:val="000000" w:themeColor="text1"/>
          <w:sz w:val="32"/>
          <w:szCs w:val="32"/>
        </w:rPr>
        <w:t>月</w:t>
      </w:r>
      <w:r w:rsidRPr="00917E4E">
        <w:rPr>
          <w:rFonts w:ascii="Times New Roman" w:eastAsia="仿宋_GB2312" w:hAnsi="Times New Roman" w:cs="Times New Roman"/>
          <w:color w:val="000000" w:themeColor="text1"/>
          <w:sz w:val="32"/>
          <w:szCs w:val="32"/>
        </w:rPr>
        <w:t>21</w:t>
      </w:r>
      <w:r w:rsidRPr="00917E4E">
        <w:rPr>
          <w:rFonts w:ascii="Times New Roman" w:eastAsia="仿宋_GB2312" w:hAnsi="Times New Roman" w:cs="Times New Roman"/>
          <w:color w:val="000000" w:themeColor="text1"/>
          <w:sz w:val="32"/>
          <w:szCs w:val="32"/>
        </w:rPr>
        <w:t>日</w:t>
      </w:r>
    </w:p>
    <w:p w14:paraId="33246AD0" w14:textId="26819AE7" w:rsidR="00BE7CF4" w:rsidRPr="00917E4E" w:rsidRDefault="00BE7CF4" w:rsidP="00BE7CF4">
      <w:pPr>
        <w:spacing w:line="56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最近变更注册日期：</w:t>
      </w:r>
      <w:r w:rsidRPr="00917E4E">
        <w:rPr>
          <w:rFonts w:ascii="Times New Roman" w:eastAsia="仿宋_GB2312" w:hAnsi="Times New Roman" w:cs="Times New Roman"/>
          <w:color w:val="000000" w:themeColor="text1"/>
          <w:sz w:val="32"/>
          <w:szCs w:val="32"/>
        </w:rPr>
        <w:t>202</w:t>
      </w:r>
      <w:r w:rsidR="00B2685F" w:rsidRPr="00917E4E">
        <w:rPr>
          <w:rFonts w:ascii="Times New Roman" w:eastAsia="仿宋_GB2312" w:hAnsi="Times New Roman" w:cs="Times New Roman"/>
          <w:color w:val="000000" w:themeColor="text1"/>
          <w:sz w:val="32"/>
          <w:szCs w:val="32"/>
        </w:rPr>
        <w:t>5</w:t>
      </w:r>
      <w:r w:rsidRPr="00917E4E">
        <w:rPr>
          <w:rFonts w:ascii="Times New Roman" w:eastAsia="仿宋_GB2312" w:hAnsi="Times New Roman" w:cs="Times New Roman"/>
          <w:color w:val="000000" w:themeColor="text1"/>
          <w:sz w:val="32"/>
          <w:szCs w:val="32"/>
        </w:rPr>
        <w:t>年</w:t>
      </w:r>
      <w:r w:rsidR="00B2685F" w:rsidRPr="00917E4E">
        <w:rPr>
          <w:rFonts w:ascii="Times New Roman" w:eastAsia="仿宋_GB2312" w:hAnsi="Times New Roman" w:cs="Times New Roman"/>
          <w:color w:val="000000" w:themeColor="text1"/>
          <w:sz w:val="32"/>
          <w:szCs w:val="32"/>
        </w:rPr>
        <w:t>5</w:t>
      </w:r>
      <w:r w:rsidRPr="00917E4E">
        <w:rPr>
          <w:rFonts w:ascii="Times New Roman" w:eastAsia="仿宋_GB2312" w:hAnsi="Times New Roman" w:cs="Times New Roman"/>
          <w:color w:val="000000" w:themeColor="text1"/>
          <w:sz w:val="32"/>
          <w:szCs w:val="32"/>
        </w:rPr>
        <w:t>月</w:t>
      </w:r>
      <w:r w:rsidR="00B2685F" w:rsidRPr="00917E4E">
        <w:rPr>
          <w:rFonts w:ascii="Times New Roman" w:eastAsia="仿宋_GB2312" w:hAnsi="Times New Roman" w:cs="Times New Roman"/>
          <w:color w:val="000000" w:themeColor="text1"/>
          <w:sz w:val="32"/>
          <w:szCs w:val="32"/>
        </w:rPr>
        <w:t>29</w:t>
      </w:r>
      <w:r w:rsidRPr="00917E4E">
        <w:rPr>
          <w:rFonts w:ascii="Times New Roman" w:eastAsia="仿宋_GB2312" w:hAnsi="Times New Roman" w:cs="Times New Roman"/>
          <w:color w:val="000000" w:themeColor="text1"/>
          <w:sz w:val="32"/>
          <w:szCs w:val="32"/>
        </w:rPr>
        <w:t>日</w:t>
      </w:r>
    </w:p>
    <w:p w14:paraId="172271C0" w14:textId="77777777" w:rsidR="00BE7CF4" w:rsidRPr="00917E4E" w:rsidRDefault="00BE7CF4" w:rsidP="00BE7CF4">
      <w:pPr>
        <w:spacing w:line="56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注册登记部门：湖州市市场监督管理局</w:t>
      </w:r>
    </w:p>
    <w:p w14:paraId="1F729178" w14:textId="77777777" w:rsidR="00BE7CF4" w:rsidRPr="00917E4E" w:rsidRDefault="00BE7CF4" w:rsidP="00BE7CF4">
      <w:pPr>
        <w:spacing w:line="56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企业法人营业执照统一社会信用代码：</w:t>
      </w:r>
      <w:r w:rsidRPr="00917E4E">
        <w:rPr>
          <w:rFonts w:ascii="Times New Roman" w:eastAsia="仿宋_GB2312" w:hAnsi="Times New Roman" w:cs="Times New Roman"/>
          <w:color w:val="000000" w:themeColor="text1"/>
          <w:sz w:val="32"/>
          <w:szCs w:val="32"/>
        </w:rPr>
        <w:t>9133050076962455XQ</w:t>
      </w:r>
    </w:p>
    <w:p w14:paraId="09435D59" w14:textId="77777777" w:rsidR="00BE7CF4" w:rsidRPr="00917E4E" w:rsidRDefault="00BE7CF4" w:rsidP="00BE7CF4">
      <w:pPr>
        <w:spacing w:line="56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本行聘请的会计师事务所名称：浙江同方会计师事务所有限公司</w:t>
      </w:r>
    </w:p>
    <w:p w14:paraId="7860CE02" w14:textId="77777777" w:rsidR="00BE7CF4" w:rsidRPr="00917E4E" w:rsidRDefault="00BE7CF4" w:rsidP="00BE7CF4">
      <w:pPr>
        <w:spacing w:line="560" w:lineRule="exact"/>
        <w:ind w:leftChars="100" w:left="210" w:firstLineChars="100" w:firstLine="32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会计师事务所地址：杭州市马</w:t>
      </w:r>
      <w:proofErr w:type="gramStart"/>
      <w:r w:rsidRPr="00917E4E">
        <w:rPr>
          <w:rFonts w:ascii="Times New Roman" w:eastAsia="仿宋_GB2312" w:hAnsi="Times New Roman" w:cs="Times New Roman"/>
          <w:color w:val="000000" w:themeColor="text1"/>
          <w:sz w:val="32"/>
          <w:szCs w:val="32"/>
        </w:rPr>
        <w:t>塍</w:t>
      </w:r>
      <w:proofErr w:type="gramEnd"/>
      <w:r w:rsidRPr="00917E4E">
        <w:rPr>
          <w:rFonts w:ascii="Times New Roman" w:eastAsia="仿宋_GB2312" w:hAnsi="Times New Roman" w:cs="Times New Roman"/>
          <w:color w:val="000000" w:themeColor="text1"/>
          <w:sz w:val="32"/>
          <w:szCs w:val="32"/>
        </w:rPr>
        <w:t>路</w:t>
      </w:r>
      <w:r w:rsidRPr="00917E4E">
        <w:rPr>
          <w:rFonts w:ascii="Times New Roman" w:eastAsia="仿宋_GB2312" w:hAnsi="Times New Roman" w:cs="Times New Roman"/>
          <w:color w:val="000000" w:themeColor="text1"/>
          <w:sz w:val="32"/>
          <w:szCs w:val="32"/>
        </w:rPr>
        <w:t>36</w:t>
      </w:r>
      <w:r w:rsidRPr="00917E4E">
        <w:rPr>
          <w:rFonts w:ascii="Times New Roman" w:eastAsia="仿宋_GB2312" w:hAnsi="Times New Roman" w:cs="Times New Roman"/>
          <w:color w:val="000000" w:themeColor="text1"/>
          <w:sz w:val="32"/>
          <w:szCs w:val="32"/>
        </w:rPr>
        <w:t>号</w:t>
      </w:r>
      <w:r w:rsidRPr="00917E4E">
        <w:rPr>
          <w:rFonts w:ascii="Times New Roman" w:eastAsia="仿宋_GB2312" w:hAnsi="Times New Roman" w:cs="Times New Roman"/>
          <w:color w:val="000000" w:themeColor="text1"/>
          <w:sz w:val="32"/>
          <w:szCs w:val="32"/>
        </w:rPr>
        <w:t>3</w:t>
      </w:r>
      <w:r w:rsidRPr="00917E4E">
        <w:rPr>
          <w:rFonts w:ascii="Times New Roman" w:eastAsia="仿宋_GB2312" w:hAnsi="Times New Roman" w:cs="Times New Roman"/>
          <w:color w:val="000000" w:themeColor="text1"/>
          <w:sz w:val="32"/>
          <w:szCs w:val="32"/>
        </w:rPr>
        <w:t>号楼</w:t>
      </w:r>
      <w:r w:rsidRPr="00917E4E">
        <w:rPr>
          <w:rFonts w:ascii="Times New Roman" w:eastAsia="仿宋_GB2312" w:hAnsi="Times New Roman" w:cs="Times New Roman"/>
          <w:color w:val="000000" w:themeColor="text1"/>
          <w:sz w:val="32"/>
          <w:szCs w:val="32"/>
        </w:rPr>
        <w:t>6</w:t>
      </w:r>
      <w:r w:rsidRPr="00917E4E">
        <w:rPr>
          <w:rFonts w:ascii="Times New Roman" w:eastAsia="仿宋_GB2312" w:hAnsi="Times New Roman" w:cs="Times New Roman"/>
          <w:color w:val="000000" w:themeColor="text1"/>
          <w:sz w:val="32"/>
          <w:szCs w:val="32"/>
        </w:rPr>
        <w:t>层</w:t>
      </w:r>
      <w:r w:rsidRPr="00917E4E">
        <w:rPr>
          <w:rFonts w:ascii="Times New Roman" w:eastAsia="仿宋_GB2312" w:hAnsi="Times New Roman" w:cs="Times New Roman"/>
          <w:color w:val="000000" w:themeColor="text1"/>
          <w:sz w:val="32"/>
          <w:szCs w:val="32"/>
        </w:rPr>
        <w:t>601</w:t>
      </w:r>
      <w:r w:rsidRPr="00917E4E">
        <w:rPr>
          <w:rFonts w:ascii="Times New Roman" w:eastAsia="仿宋_GB2312" w:hAnsi="Times New Roman" w:cs="Times New Roman"/>
          <w:color w:val="000000" w:themeColor="text1"/>
          <w:sz w:val="32"/>
          <w:szCs w:val="32"/>
        </w:rPr>
        <w:t>室</w:t>
      </w:r>
    </w:p>
    <w:p w14:paraId="34CC2926" w14:textId="77777777" w:rsidR="00BE7CF4" w:rsidRPr="00917E4E" w:rsidRDefault="00BE7CF4" w:rsidP="00BE7CF4">
      <w:pPr>
        <w:spacing w:line="56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本行聘请的律师事务所名称：浙江广明律师事务所</w:t>
      </w:r>
    </w:p>
    <w:p w14:paraId="17536B8D" w14:textId="77777777" w:rsidR="00BE7CF4" w:rsidRPr="00917E4E" w:rsidRDefault="00BE7CF4" w:rsidP="00BE7CF4">
      <w:pPr>
        <w:spacing w:line="560" w:lineRule="exact"/>
        <w:ind w:firstLineChars="200" w:firstLine="640"/>
        <w:rPr>
          <w:rFonts w:ascii="Times New Roman" w:eastAsia="仿宋_GB2312" w:hAnsi="Times New Roman" w:cs="Times New Roman"/>
          <w:color w:val="000000" w:themeColor="text1"/>
          <w:sz w:val="32"/>
          <w:szCs w:val="32"/>
          <w:shd w:val="clear" w:color="auto" w:fill="FFFFFF"/>
        </w:rPr>
      </w:pPr>
      <w:r w:rsidRPr="00917E4E">
        <w:rPr>
          <w:rFonts w:ascii="Times New Roman" w:eastAsia="仿宋_GB2312" w:hAnsi="Times New Roman" w:cs="Times New Roman"/>
          <w:color w:val="000000" w:themeColor="text1"/>
          <w:sz w:val="32"/>
          <w:szCs w:val="32"/>
        </w:rPr>
        <w:t>律师事务所地址：浙江省</w:t>
      </w:r>
      <w:r w:rsidRPr="00917E4E">
        <w:rPr>
          <w:rFonts w:ascii="Times New Roman" w:eastAsia="仿宋_GB2312" w:hAnsi="Times New Roman" w:cs="Times New Roman"/>
          <w:color w:val="000000" w:themeColor="text1"/>
          <w:sz w:val="32"/>
          <w:szCs w:val="32"/>
          <w:shd w:val="clear" w:color="auto" w:fill="FFFFFF"/>
        </w:rPr>
        <w:t>湖州市德清县中兴南路</w:t>
      </w:r>
      <w:r w:rsidRPr="00917E4E">
        <w:rPr>
          <w:rFonts w:ascii="Times New Roman" w:eastAsia="仿宋_GB2312" w:hAnsi="Times New Roman" w:cs="Times New Roman"/>
          <w:color w:val="000000" w:themeColor="text1"/>
          <w:sz w:val="32"/>
          <w:szCs w:val="32"/>
          <w:shd w:val="clear" w:color="auto" w:fill="FFFFFF"/>
        </w:rPr>
        <w:t>268</w:t>
      </w:r>
      <w:r w:rsidRPr="00917E4E">
        <w:rPr>
          <w:rFonts w:ascii="Times New Roman" w:eastAsia="仿宋_GB2312" w:hAnsi="Times New Roman" w:cs="Times New Roman"/>
          <w:color w:val="000000" w:themeColor="text1"/>
          <w:sz w:val="32"/>
          <w:szCs w:val="32"/>
          <w:shd w:val="clear" w:color="auto" w:fill="FFFFFF"/>
        </w:rPr>
        <w:t>号</w:t>
      </w:r>
    </w:p>
    <w:p w14:paraId="7651C468" w14:textId="77777777" w:rsidR="00BE7CF4" w:rsidRPr="00917E4E" w:rsidRDefault="00BE7CF4" w:rsidP="00BE7CF4">
      <w:pPr>
        <w:spacing w:line="560" w:lineRule="exact"/>
        <w:ind w:firstLineChars="200" w:firstLine="640"/>
        <w:rPr>
          <w:rFonts w:ascii="Times New Roman" w:eastAsia="仿宋_GB2312" w:hAnsi="Times New Roman" w:cs="Times New Roman"/>
          <w:color w:val="000000" w:themeColor="text1"/>
          <w:sz w:val="32"/>
          <w:szCs w:val="32"/>
          <w:shd w:val="clear" w:color="auto" w:fill="FFFFFF"/>
        </w:rPr>
      </w:pPr>
    </w:p>
    <w:p w14:paraId="39E8AEDC" w14:textId="77777777" w:rsidR="00BE7CF4" w:rsidRPr="00917E4E" w:rsidRDefault="00BE7CF4" w:rsidP="00BE7CF4">
      <w:pPr>
        <w:keepNext/>
        <w:keepLines/>
        <w:spacing w:line="560" w:lineRule="exact"/>
        <w:jc w:val="center"/>
        <w:rPr>
          <w:rFonts w:ascii="Times New Roman" w:eastAsia="黑体" w:hAnsi="Times New Roman" w:cs="Times New Roman"/>
          <w:bCs/>
          <w:color w:val="000000" w:themeColor="text1"/>
          <w:kern w:val="44"/>
          <w:sz w:val="32"/>
          <w:szCs w:val="32"/>
        </w:rPr>
      </w:pPr>
      <w:r w:rsidRPr="00917E4E">
        <w:rPr>
          <w:rFonts w:ascii="Times New Roman" w:eastAsia="黑体" w:hAnsi="Times New Roman" w:cs="Times New Roman"/>
          <w:bCs/>
          <w:color w:val="000000" w:themeColor="text1"/>
          <w:kern w:val="44"/>
          <w:sz w:val="32"/>
          <w:szCs w:val="32"/>
        </w:rPr>
        <w:t>第三节</w:t>
      </w:r>
      <w:r w:rsidRPr="00917E4E">
        <w:rPr>
          <w:rFonts w:ascii="Times New Roman" w:eastAsia="黑体" w:hAnsi="Times New Roman" w:cs="Times New Roman"/>
          <w:bCs/>
          <w:color w:val="000000" w:themeColor="text1"/>
          <w:kern w:val="44"/>
          <w:sz w:val="32"/>
          <w:szCs w:val="32"/>
        </w:rPr>
        <w:t xml:space="preserve">  </w:t>
      </w:r>
      <w:r w:rsidRPr="00917E4E">
        <w:rPr>
          <w:rFonts w:ascii="Times New Roman" w:eastAsia="黑体" w:hAnsi="Times New Roman" w:cs="Times New Roman"/>
          <w:bCs/>
          <w:color w:val="000000" w:themeColor="text1"/>
          <w:kern w:val="44"/>
          <w:sz w:val="32"/>
          <w:szCs w:val="32"/>
        </w:rPr>
        <w:t>本行经营概况</w:t>
      </w:r>
    </w:p>
    <w:p w14:paraId="5ABE74CD" w14:textId="47B1271E" w:rsidR="00176C4F" w:rsidRPr="00917E4E" w:rsidRDefault="00176C4F" w:rsidP="00176C4F">
      <w:pPr>
        <w:widowControl/>
        <w:spacing w:line="560" w:lineRule="exact"/>
        <w:ind w:firstLineChars="200" w:firstLine="640"/>
        <w:rPr>
          <w:rFonts w:ascii="黑体" w:eastAsia="黑体" w:hAnsi="Times New Roman" w:cs="Times New Roman"/>
          <w:color w:val="000000" w:themeColor="text1"/>
          <w:sz w:val="32"/>
          <w:szCs w:val="32"/>
        </w:rPr>
      </w:pPr>
      <w:r w:rsidRPr="00917E4E">
        <w:rPr>
          <w:rFonts w:ascii="黑体" w:eastAsia="黑体" w:hAnsi="Times New Roman" w:cs="Times New Roman" w:hint="eastAsia"/>
          <w:color w:val="000000" w:themeColor="text1"/>
          <w:sz w:val="32"/>
          <w:szCs w:val="32"/>
        </w:rPr>
        <w:t>一</w:t>
      </w:r>
      <w:r w:rsidRPr="00917E4E">
        <w:rPr>
          <w:rFonts w:ascii="黑体" w:eastAsia="黑体" w:hAnsi="Times New Roman" w:cs="Times New Roman"/>
          <w:color w:val="000000" w:themeColor="text1"/>
          <w:sz w:val="32"/>
          <w:szCs w:val="32"/>
        </w:rPr>
        <w:t>、收支状况</w:t>
      </w:r>
    </w:p>
    <w:p w14:paraId="47CEF164" w14:textId="77777777" w:rsidR="007B593E" w:rsidRPr="00917E4E" w:rsidRDefault="007B593E" w:rsidP="007B593E">
      <w:pPr>
        <w:spacing w:line="520" w:lineRule="exact"/>
        <w:ind w:firstLineChars="200" w:firstLine="640"/>
        <w:rPr>
          <w:rFonts w:ascii="仿宋_GB2312" w:eastAsia="仿宋_GB2312" w:hAnsi="Times New Roman" w:cs="Times New Roman"/>
          <w:color w:val="000000" w:themeColor="text1"/>
          <w:sz w:val="32"/>
          <w:szCs w:val="32"/>
        </w:rPr>
      </w:pPr>
      <w:r w:rsidRPr="00917E4E">
        <w:rPr>
          <w:rFonts w:ascii="仿宋_GB2312" w:eastAsia="仿宋_GB2312" w:hAnsi="Times New Roman" w:cs="Times New Roman"/>
          <w:color w:val="000000" w:themeColor="text1"/>
          <w:sz w:val="32"/>
          <w:szCs w:val="32"/>
        </w:rPr>
        <w:lastRenderedPageBreak/>
        <w:t>2025年上半年，各项收入总计14.32亿元,同比</w:t>
      </w:r>
      <w:r w:rsidRPr="00917E4E">
        <w:rPr>
          <w:rFonts w:ascii="仿宋_GB2312" w:eastAsia="仿宋_GB2312" w:hAnsi="Times New Roman" w:cs="Times New Roman" w:hint="eastAsia"/>
          <w:color w:val="000000" w:themeColor="text1"/>
          <w:sz w:val="32"/>
          <w:szCs w:val="32"/>
        </w:rPr>
        <w:t>减少0</w:t>
      </w:r>
      <w:r w:rsidRPr="00917E4E">
        <w:rPr>
          <w:rFonts w:ascii="仿宋_GB2312" w:eastAsia="仿宋_GB2312" w:hAnsi="Times New Roman" w:cs="Times New Roman"/>
          <w:color w:val="000000" w:themeColor="text1"/>
          <w:sz w:val="32"/>
          <w:szCs w:val="32"/>
        </w:rPr>
        <w:t>.90亿元，</w:t>
      </w:r>
      <w:r w:rsidRPr="00917E4E">
        <w:rPr>
          <w:rFonts w:ascii="仿宋_GB2312" w:eastAsia="仿宋_GB2312" w:hAnsi="Times New Roman" w:cs="Times New Roman" w:hint="eastAsia"/>
          <w:color w:val="000000" w:themeColor="text1"/>
          <w:sz w:val="32"/>
          <w:szCs w:val="32"/>
        </w:rPr>
        <w:t>降幅5</w:t>
      </w:r>
      <w:r w:rsidRPr="00917E4E">
        <w:rPr>
          <w:rFonts w:ascii="仿宋_GB2312" w:eastAsia="仿宋_GB2312" w:hAnsi="Times New Roman" w:cs="Times New Roman"/>
          <w:color w:val="000000" w:themeColor="text1"/>
          <w:sz w:val="32"/>
          <w:szCs w:val="32"/>
        </w:rPr>
        <w:t>.94%；各项支出总计9.49亿元，同比</w:t>
      </w:r>
      <w:r w:rsidRPr="00917E4E">
        <w:rPr>
          <w:rFonts w:ascii="仿宋_GB2312" w:eastAsia="仿宋_GB2312" w:hAnsi="Times New Roman" w:cs="Times New Roman" w:hint="eastAsia"/>
          <w:color w:val="000000" w:themeColor="text1"/>
          <w:sz w:val="32"/>
          <w:szCs w:val="32"/>
        </w:rPr>
        <w:t>减少0</w:t>
      </w:r>
      <w:r w:rsidRPr="00917E4E">
        <w:rPr>
          <w:rFonts w:ascii="仿宋_GB2312" w:eastAsia="仿宋_GB2312" w:hAnsi="Times New Roman" w:cs="Times New Roman"/>
          <w:color w:val="000000" w:themeColor="text1"/>
          <w:sz w:val="32"/>
          <w:szCs w:val="32"/>
        </w:rPr>
        <w:t>.29亿元，</w:t>
      </w:r>
      <w:r w:rsidRPr="00917E4E">
        <w:rPr>
          <w:rFonts w:ascii="仿宋_GB2312" w:eastAsia="仿宋_GB2312" w:hAnsi="Times New Roman" w:cs="Times New Roman" w:hint="eastAsia"/>
          <w:color w:val="000000" w:themeColor="text1"/>
          <w:sz w:val="32"/>
          <w:szCs w:val="32"/>
        </w:rPr>
        <w:t>降</w:t>
      </w:r>
      <w:r w:rsidRPr="00917E4E">
        <w:rPr>
          <w:rFonts w:ascii="仿宋_GB2312" w:eastAsia="仿宋_GB2312" w:hAnsi="Times New Roman" w:cs="Times New Roman"/>
          <w:color w:val="000000" w:themeColor="text1"/>
          <w:sz w:val="32"/>
          <w:szCs w:val="32"/>
        </w:rPr>
        <w:t>幅2.99%；实现利润总额4.83亿元，同比</w:t>
      </w:r>
      <w:r w:rsidRPr="00917E4E">
        <w:rPr>
          <w:rFonts w:ascii="仿宋_GB2312" w:eastAsia="仿宋_GB2312" w:hAnsi="Times New Roman" w:cs="Times New Roman" w:hint="eastAsia"/>
          <w:color w:val="000000" w:themeColor="text1"/>
          <w:sz w:val="32"/>
          <w:szCs w:val="32"/>
        </w:rPr>
        <w:t>有减少6</w:t>
      </w:r>
      <w:r w:rsidRPr="00917E4E">
        <w:rPr>
          <w:rFonts w:ascii="仿宋_GB2312" w:eastAsia="仿宋_GB2312" w:hAnsi="Times New Roman" w:cs="Times New Roman"/>
          <w:color w:val="000000" w:themeColor="text1"/>
          <w:sz w:val="32"/>
          <w:szCs w:val="32"/>
        </w:rPr>
        <w:t>121万元，</w:t>
      </w:r>
      <w:r w:rsidRPr="00917E4E">
        <w:rPr>
          <w:rFonts w:ascii="仿宋_GB2312" w:eastAsia="仿宋_GB2312" w:hAnsi="Times New Roman" w:cs="Times New Roman" w:hint="eastAsia"/>
          <w:color w:val="000000" w:themeColor="text1"/>
          <w:sz w:val="32"/>
          <w:szCs w:val="32"/>
        </w:rPr>
        <w:t>降</w:t>
      </w:r>
      <w:r w:rsidRPr="00917E4E">
        <w:rPr>
          <w:rFonts w:ascii="仿宋_GB2312" w:eastAsia="仿宋_GB2312" w:hAnsi="Times New Roman" w:cs="Times New Roman"/>
          <w:color w:val="000000" w:themeColor="text1"/>
          <w:sz w:val="32"/>
          <w:szCs w:val="32"/>
        </w:rPr>
        <w:t>幅11.25%；实现净利润3.87亿元，同比</w:t>
      </w:r>
      <w:r w:rsidRPr="00917E4E">
        <w:rPr>
          <w:rFonts w:ascii="仿宋_GB2312" w:eastAsia="仿宋_GB2312" w:hAnsi="Times New Roman" w:cs="Times New Roman" w:hint="eastAsia"/>
          <w:color w:val="000000" w:themeColor="text1"/>
          <w:sz w:val="32"/>
          <w:szCs w:val="32"/>
        </w:rPr>
        <w:t>减少</w:t>
      </w:r>
      <w:r w:rsidRPr="00917E4E">
        <w:rPr>
          <w:rFonts w:ascii="仿宋_GB2312" w:eastAsia="仿宋_GB2312" w:hAnsi="Times New Roman" w:cs="Times New Roman"/>
          <w:color w:val="000000" w:themeColor="text1"/>
          <w:sz w:val="32"/>
          <w:szCs w:val="32"/>
        </w:rPr>
        <w:t>6140万元，</w:t>
      </w:r>
      <w:r w:rsidRPr="00917E4E">
        <w:rPr>
          <w:rFonts w:ascii="仿宋_GB2312" w:eastAsia="仿宋_GB2312" w:hAnsi="Times New Roman" w:cs="Times New Roman" w:hint="eastAsia"/>
          <w:color w:val="000000" w:themeColor="text1"/>
          <w:sz w:val="32"/>
          <w:szCs w:val="32"/>
        </w:rPr>
        <w:t>降</w:t>
      </w:r>
      <w:r w:rsidRPr="00917E4E">
        <w:rPr>
          <w:rFonts w:ascii="仿宋_GB2312" w:eastAsia="仿宋_GB2312" w:hAnsi="Times New Roman" w:cs="Times New Roman"/>
          <w:color w:val="000000" w:themeColor="text1"/>
          <w:sz w:val="32"/>
          <w:szCs w:val="32"/>
        </w:rPr>
        <w:t>幅13.70%。</w:t>
      </w:r>
    </w:p>
    <w:p w14:paraId="12015E10" w14:textId="65826FCF" w:rsidR="00BE7CF4" w:rsidRPr="00917E4E" w:rsidRDefault="00BE7CF4" w:rsidP="00BE7CF4">
      <w:pPr>
        <w:spacing w:line="520" w:lineRule="exact"/>
        <w:ind w:firstLineChars="200" w:firstLine="640"/>
        <w:rPr>
          <w:rFonts w:ascii="Times New Roman" w:eastAsia="黑体" w:hAnsi="Times New Roman" w:cs="Times New Roman"/>
          <w:color w:val="000000" w:themeColor="text1"/>
          <w:sz w:val="32"/>
          <w:szCs w:val="32"/>
        </w:rPr>
      </w:pPr>
      <w:r w:rsidRPr="00917E4E">
        <w:rPr>
          <w:rFonts w:ascii="Times New Roman" w:eastAsia="黑体" w:hAnsi="Times New Roman" w:cs="Times New Roman"/>
          <w:color w:val="000000" w:themeColor="text1"/>
          <w:sz w:val="32"/>
          <w:szCs w:val="32"/>
        </w:rPr>
        <w:t>二、资产负债总体情况</w:t>
      </w:r>
    </w:p>
    <w:p w14:paraId="59823E8A" w14:textId="77777777" w:rsidR="00BE7CF4" w:rsidRPr="00917E4E" w:rsidRDefault="00BE7CF4" w:rsidP="00301FE2">
      <w:pPr>
        <w:spacing w:line="520" w:lineRule="exact"/>
        <w:ind w:right="840" w:firstLineChars="200" w:firstLine="420"/>
        <w:jc w:val="right"/>
        <w:rPr>
          <w:rFonts w:ascii="Times New Roman" w:eastAsia="仿宋_GB2312" w:hAnsi="Times New Roman" w:cs="Times New Roman"/>
          <w:color w:val="000000" w:themeColor="text1"/>
          <w:kern w:val="0"/>
          <w:szCs w:val="21"/>
        </w:rPr>
      </w:pPr>
      <w:r w:rsidRPr="00917E4E">
        <w:rPr>
          <w:rFonts w:ascii="Times New Roman" w:eastAsia="仿宋_GB2312" w:hAnsi="Times New Roman" w:cs="Times New Roman"/>
          <w:color w:val="000000" w:themeColor="text1"/>
          <w:kern w:val="0"/>
          <w:szCs w:val="21"/>
        </w:rPr>
        <w:t>单位</w:t>
      </w:r>
      <w:r w:rsidRPr="00917E4E">
        <w:rPr>
          <w:rFonts w:ascii="Times New Roman" w:eastAsia="仿宋_GB2312" w:hAnsi="Times New Roman" w:cs="Times New Roman"/>
          <w:color w:val="000000" w:themeColor="text1"/>
          <w:kern w:val="0"/>
          <w:szCs w:val="21"/>
        </w:rPr>
        <w:t>:</w:t>
      </w:r>
      <w:r w:rsidRPr="00917E4E">
        <w:rPr>
          <w:rFonts w:ascii="Times New Roman" w:eastAsia="仿宋_GB2312" w:hAnsi="Times New Roman" w:cs="Times New Roman"/>
          <w:color w:val="000000" w:themeColor="text1"/>
          <w:kern w:val="0"/>
          <w:szCs w:val="21"/>
        </w:rPr>
        <w:t>万元</w:t>
      </w:r>
    </w:p>
    <w:tbl>
      <w:tblPr>
        <w:tblW w:w="8251" w:type="dxa"/>
        <w:tblInd w:w="93" w:type="dxa"/>
        <w:tblLayout w:type="fixed"/>
        <w:tblLook w:val="04A0" w:firstRow="1" w:lastRow="0" w:firstColumn="1" w:lastColumn="0" w:noHBand="0" w:noVBand="1"/>
      </w:tblPr>
      <w:tblGrid>
        <w:gridCol w:w="3158"/>
        <w:gridCol w:w="1559"/>
        <w:gridCol w:w="1856"/>
        <w:gridCol w:w="1678"/>
      </w:tblGrid>
      <w:tr w:rsidR="00301FE2" w:rsidRPr="00917E4E" w14:paraId="7677EF5B" w14:textId="77777777" w:rsidTr="00301FE2">
        <w:trPr>
          <w:trHeight w:val="161"/>
        </w:trPr>
        <w:tc>
          <w:tcPr>
            <w:tcW w:w="3158" w:type="dxa"/>
            <w:tcBorders>
              <w:top w:val="single" w:sz="8" w:space="0" w:color="auto"/>
              <w:left w:val="single" w:sz="8" w:space="0" w:color="auto"/>
              <w:bottom w:val="single" w:sz="8" w:space="0" w:color="auto"/>
              <w:right w:val="single" w:sz="8" w:space="0" w:color="auto"/>
            </w:tcBorders>
            <w:vAlign w:val="center"/>
          </w:tcPr>
          <w:p w14:paraId="74A60CD8" w14:textId="1F86ACF6" w:rsidR="00301FE2" w:rsidRPr="00917E4E" w:rsidRDefault="00301FE2" w:rsidP="00150819">
            <w:pPr>
              <w:widowControl/>
              <w:spacing w:line="520" w:lineRule="exact"/>
              <w:jc w:val="center"/>
              <w:rPr>
                <w:rFonts w:ascii="Times New Roman" w:eastAsia="宋体" w:hAnsi="Times New Roman" w:cs="Times New Roman"/>
                <w:b/>
                <w:color w:val="000000" w:themeColor="text1"/>
                <w:kern w:val="0"/>
                <w:sz w:val="20"/>
                <w:szCs w:val="20"/>
              </w:rPr>
            </w:pPr>
            <w:r w:rsidRPr="00917E4E">
              <w:rPr>
                <w:rFonts w:ascii="Times New Roman" w:eastAsia="宋体" w:hAnsi="Times New Roman" w:cs="Times New Roman"/>
                <w:b/>
                <w:color w:val="000000" w:themeColor="text1"/>
                <w:kern w:val="0"/>
                <w:sz w:val="20"/>
                <w:szCs w:val="20"/>
              </w:rPr>
              <w:t>项目</w:t>
            </w:r>
          </w:p>
        </w:tc>
        <w:tc>
          <w:tcPr>
            <w:tcW w:w="1559" w:type="dxa"/>
            <w:tcBorders>
              <w:top w:val="single" w:sz="8" w:space="0" w:color="auto"/>
              <w:left w:val="nil"/>
              <w:bottom w:val="single" w:sz="8" w:space="0" w:color="auto"/>
              <w:right w:val="single" w:sz="4" w:space="0" w:color="auto"/>
            </w:tcBorders>
            <w:vAlign w:val="center"/>
          </w:tcPr>
          <w:p w14:paraId="417693E7" w14:textId="6CF3BBF9" w:rsidR="00301FE2" w:rsidRPr="00917E4E" w:rsidRDefault="00301FE2" w:rsidP="00150819">
            <w:pPr>
              <w:widowControl/>
              <w:spacing w:line="520" w:lineRule="exact"/>
              <w:jc w:val="center"/>
              <w:rPr>
                <w:rFonts w:ascii="Times New Roman" w:eastAsia="宋体" w:hAnsi="Times New Roman" w:cs="Times New Roman"/>
                <w:b/>
                <w:color w:val="000000" w:themeColor="text1"/>
                <w:kern w:val="0"/>
                <w:sz w:val="20"/>
                <w:szCs w:val="20"/>
              </w:rPr>
            </w:pPr>
            <w:r w:rsidRPr="00917E4E">
              <w:rPr>
                <w:rFonts w:ascii="Times New Roman" w:eastAsia="宋体" w:hAnsi="Times New Roman" w:cs="Times New Roman" w:hint="eastAsia"/>
                <w:b/>
                <w:color w:val="000000" w:themeColor="text1"/>
                <w:kern w:val="0"/>
                <w:sz w:val="20"/>
                <w:szCs w:val="20"/>
              </w:rPr>
              <w:t>6</w:t>
            </w:r>
            <w:r w:rsidRPr="00917E4E">
              <w:rPr>
                <w:rFonts w:ascii="Times New Roman" w:eastAsia="宋体" w:hAnsi="Times New Roman" w:cs="Times New Roman" w:hint="eastAsia"/>
                <w:b/>
                <w:color w:val="000000" w:themeColor="text1"/>
                <w:kern w:val="0"/>
                <w:sz w:val="20"/>
                <w:szCs w:val="20"/>
              </w:rPr>
              <w:t>月末</w:t>
            </w:r>
            <w:r w:rsidRPr="00917E4E">
              <w:rPr>
                <w:rFonts w:ascii="Times New Roman" w:eastAsia="宋体" w:hAnsi="Times New Roman" w:cs="Times New Roman"/>
                <w:b/>
                <w:color w:val="000000" w:themeColor="text1"/>
                <w:kern w:val="0"/>
                <w:sz w:val="20"/>
                <w:szCs w:val="20"/>
              </w:rPr>
              <w:t>数</w:t>
            </w:r>
          </w:p>
        </w:tc>
        <w:tc>
          <w:tcPr>
            <w:tcW w:w="1856" w:type="dxa"/>
            <w:tcBorders>
              <w:top w:val="single" w:sz="8" w:space="0" w:color="auto"/>
              <w:left w:val="nil"/>
              <w:bottom w:val="single" w:sz="8" w:space="0" w:color="auto"/>
              <w:right w:val="single" w:sz="8" w:space="0" w:color="auto"/>
            </w:tcBorders>
            <w:vAlign w:val="center"/>
          </w:tcPr>
          <w:p w14:paraId="49FEB157" w14:textId="519B71E7" w:rsidR="00301FE2" w:rsidRPr="00917E4E" w:rsidRDefault="00301FE2" w:rsidP="00150819">
            <w:pPr>
              <w:widowControl/>
              <w:spacing w:line="520" w:lineRule="exact"/>
              <w:jc w:val="center"/>
              <w:rPr>
                <w:rFonts w:ascii="Times New Roman" w:eastAsia="宋体" w:hAnsi="Times New Roman" w:cs="Times New Roman"/>
                <w:b/>
                <w:color w:val="000000" w:themeColor="text1"/>
                <w:kern w:val="0"/>
                <w:sz w:val="20"/>
                <w:szCs w:val="20"/>
              </w:rPr>
            </w:pPr>
            <w:r w:rsidRPr="00917E4E">
              <w:rPr>
                <w:rFonts w:ascii="Times New Roman" w:eastAsia="宋体" w:hAnsi="Times New Roman" w:cs="Times New Roman"/>
                <w:b/>
                <w:color w:val="000000" w:themeColor="text1"/>
                <w:kern w:val="0"/>
                <w:sz w:val="20"/>
                <w:szCs w:val="20"/>
              </w:rPr>
              <w:t>项目</w:t>
            </w:r>
          </w:p>
        </w:tc>
        <w:tc>
          <w:tcPr>
            <w:tcW w:w="1678" w:type="dxa"/>
            <w:tcBorders>
              <w:top w:val="single" w:sz="8" w:space="0" w:color="auto"/>
              <w:left w:val="nil"/>
              <w:bottom w:val="single" w:sz="8" w:space="0" w:color="auto"/>
              <w:right w:val="single" w:sz="4" w:space="0" w:color="auto"/>
            </w:tcBorders>
            <w:vAlign w:val="center"/>
          </w:tcPr>
          <w:p w14:paraId="303B393D" w14:textId="7F85A8F2" w:rsidR="00301FE2" w:rsidRPr="00917E4E" w:rsidRDefault="00301FE2" w:rsidP="00150819">
            <w:pPr>
              <w:widowControl/>
              <w:spacing w:line="520" w:lineRule="exact"/>
              <w:jc w:val="center"/>
              <w:rPr>
                <w:rFonts w:ascii="Times New Roman" w:eastAsia="宋体" w:hAnsi="Times New Roman" w:cs="Times New Roman"/>
                <w:b/>
                <w:color w:val="000000" w:themeColor="text1"/>
                <w:kern w:val="0"/>
                <w:sz w:val="20"/>
                <w:szCs w:val="20"/>
              </w:rPr>
            </w:pPr>
            <w:r w:rsidRPr="00917E4E">
              <w:rPr>
                <w:rFonts w:ascii="Times New Roman" w:eastAsia="宋体" w:hAnsi="Times New Roman" w:cs="Times New Roman" w:hint="eastAsia"/>
                <w:b/>
                <w:color w:val="000000" w:themeColor="text1"/>
                <w:kern w:val="0"/>
                <w:sz w:val="20"/>
                <w:szCs w:val="20"/>
              </w:rPr>
              <w:t>6</w:t>
            </w:r>
            <w:r w:rsidRPr="00917E4E">
              <w:rPr>
                <w:rFonts w:ascii="Times New Roman" w:eastAsia="宋体" w:hAnsi="Times New Roman" w:cs="Times New Roman" w:hint="eastAsia"/>
                <w:b/>
                <w:color w:val="000000" w:themeColor="text1"/>
                <w:kern w:val="0"/>
                <w:sz w:val="20"/>
                <w:szCs w:val="20"/>
              </w:rPr>
              <w:t>月末</w:t>
            </w:r>
            <w:r w:rsidRPr="00917E4E">
              <w:rPr>
                <w:rFonts w:ascii="Times New Roman" w:eastAsia="宋体" w:hAnsi="Times New Roman" w:cs="Times New Roman"/>
                <w:b/>
                <w:color w:val="000000" w:themeColor="text1"/>
                <w:kern w:val="0"/>
                <w:sz w:val="20"/>
                <w:szCs w:val="20"/>
              </w:rPr>
              <w:t>数</w:t>
            </w:r>
          </w:p>
        </w:tc>
      </w:tr>
      <w:tr w:rsidR="00301FE2" w:rsidRPr="00917E4E" w14:paraId="1246EE10" w14:textId="77777777" w:rsidTr="00301FE2">
        <w:trPr>
          <w:trHeight w:val="391"/>
        </w:trPr>
        <w:tc>
          <w:tcPr>
            <w:tcW w:w="3158" w:type="dxa"/>
            <w:tcBorders>
              <w:top w:val="single" w:sz="4" w:space="0" w:color="auto"/>
              <w:left w:val="single" w:sz="4" w:space="0" w:color="auto"/>
              <w:bottom w:val="single" w:sz="4" w:space="0" w:color="auto"/>
              <w:right w:val="single" w:sz="4" w:space="0" w:color="auto"/>
            </w:tcBorders>
            <w:vAlign w:val="center"/>
          </w:tcPr>
          <w:p w14:paraId="722670CA" w14:textId="1428D297" w:rsidR="00301FE2" w:rsidRPr="00D8154C" w:rsidRDefault="00301FE2" w:rsidP="00150819">
            <w:pPr>
              <w:widowControl/>
              <w:spacing w:line="200" w:lineRule="exact"/>
              <w:jc w:val="center"/>
              <w:rPr>
                <w:rFonts w:ascii="Times New Roman" w:eastAsia="宋体" w:hAnsi="Times New Roman" w:cs="Times New Roman"/>
                <w:color w:val="000000" w:themeColor="text1"/>
                <w:sz w:val="20"/>
                <w:szCs w:val="20"/>
              </w:rPr>
            </w:pPr>
            <w:r w:rsidRPr="00D8154C">
              <w:rPr>
                <w:rFonts w:hint="eastAsia"/>
                <w:color w:val="000000" w:themeColor="text1"/>
                <w:sz w:val="20"/>
                <w:szCs w:val="20"/>
              </w:rPr>
              <w:t>总资产</w:t>
            </w:r>
          </w:p>
        </w:tc>
        <w:tc>
          <w:tcPr>
            <w:tcW w:w="1559" w:type="dxa"/>
            <w:tcBorders>
              <w:top w:val="single" w:sz="4" w:space="0" w:color="auto"/>
              <w:left w:val="single" w:sz="4" w:space="0" w:color="auto"/>
              <w:bottom w:val="single" w:sz="4" w:space="0" w:color="auto"/>
              <w:right w:val="single" w:sz="4" w:space="0" w:color="auto"/>
            </w:tcBorders>
            <w:vAlign w:val="center"/>
          </w:tcPr>
          <w:p w14:paraId="24D228BA" w14:textId="5D7F3E3C" w:rsidR="00301FE2" w:rsidRPr="00D8154C" w:rsidRDefault="00301FE2" w:rsidP="00150819">
            <w:pPr>
              <w:jc w:val="center"/>
              <w:rPr>
                <w:rFonts w:ascii="Times New Roman" w:eastAsia="宋体" w:hAnsi="Times New Roman" w:cs="Times New Roman"/>
                <w:color w:val="000000" w:themeColor="text1"/>
                <w:sz w:val="20"/>
                <w:szCs w:val="20"/>
              </w:rPr>
            </w:pPr>
            <w:r w:rsidRPr="00D8154C">
              <w:rPr>
                <w:rFonts w:ascii="Times New Roman" w:eastAsia="等线" w:hAnsi="Times New Roman" w:cs="Times New Roman"/>
                <w:color w:val="000000" w:themeColor="text1"/>
                <w:sz w:val="20"/>
                <w:szCs w:val="20"/>
              </w:rPr>
              <w:t>7929822</w:t>
            </w:r>
          </w:p>
        </w:tc>
        <w:tc>
          <w:tcPr>
            <w:tcW w:w="1856" w:type="dxa"/>
            <w:tcBorders>
              <w:top w:val="single" w:sz="4" w:space="0" w:color="auto"/>
              <w:left w:val="single" w:sz="4" w:space="0" w:color="auto"/>
              <w:bottom w:val="single" w:sz="4" w:space="0" w:color="auto"/>
              <w:right w:val="single" w:sz="4" w:space="0" w:color="auto"/>
            </w:tcBorders>
            <w:vAlign w:val="center"/>
          </w:tcPr>
          <w:p w14:paraId="0E3170E9" w14:textId="281A151E" w:rsidR="00301FE2" w:rsidRPr="00D8154C" w:rsidRDefault="00301FE2" w:rsidP="00150819">
            <w:pPr>
              <w:widowControl/>
              <w:spacing w:line="200" w:lineRule="exact"/>
              <w:jc w:val="center"/>
              <w:rPr>
                <w:rFonts w:ascii="Times New Roman" w:eastAsia="宋体" w:hAnsi="Times New Roman" w:cs="Times New Roman"/>
                <w:color w:val="000000" w:themeColor="text1"/>
                <w:sz w:val="20"/>
                <w:szCs w:val="20"/>
              </w:rPr>
            </w:pPr>
            <w:r w:rsidRPr="00D8154C">
              <w:rPr>
                <w:rFonts w:hint="eastAsia"/>
                <w:color w:val="000000" w:themeColor="text1"/>
                <w:sz w:val="20"/>
                <w:szCs w:val="20"/>
              </w:rPr>
              <w:t>总负债</w:t>
            </w:r>
          </w:p>
        </w:tc>
        <w:tc>
          <w:tcPr>
            <w:tcW w:w="1678" w:type="dxa"/>
            <w:tcBorders>
              <w:top w:val="single" w:sz="4" w:space="0" w:color="auto"/>
              <w:left w:val="single" w:sz="4" w:space="0" w:color="auto"/>
              <w:bottom w:val="single" w:sz="4" w:space="0" w:color="auto"/>
              <w:right w:val="single" w:sz="4" w:space="0" w:color="auto"/>
            </w:tcBorders>
            <w:vAlign w:val="center"/>
          </w:tcPr>
          <w:p w14:paraId="5073254A" w14:textId="45AF4406" w:rsidR="00301FE2" w:rsidRPr="00D8154C" w:rsidRDefault="00301FE2" w:rsidP="00150819">
            <w:pPr>
              <w:jc w:val="center"/>
              <w:rPr>
                <w:rFonts w:ascii="Times New Roman" w:eastAsia="宋体" w:hAnsi="Times New Roman" w:cs="Times New Roman"/>
                <w:color w:val="000000" w:themeColor="text1"/>
                <w:sz w:val="20"/>
                <w:szCs w:val="20"/>
              </w:rPr>
            </w:pPr>
            <w:r w:rsidRPr="00D8154C">
              <w:rPr>
                <w:rFonts w:ascii="Times New Roman" w:eastAsia="等线" w:hAnsi="Times New Roman" w:cs="Times New Roman"/>
                <w:color w:val="000000" w:themeColor="text1"/>
                <w:sz w:val="20"/>
                <w:szCs w:val="20"/>
              </w:rPr>
              <w:t>7273874</w:t>
            </w:r>
          </w:p>
        </w:tc>
      </w:tr>
      <w:tr w:rsidR="00301FE2" w:rsidRPr="00917E4E" w14:paraId="51D00ECD" w14:textId="77777777" w:rsidTr="00301FE2">
        <w:trPr>
          <w:trHeight w:val="570"/>
        </w:trPr>
        <w:tc>
          <w:tcPr>
            <w:tcW w:w="3158" w:type="dxa"/>
            <w:tcBorders>
              <w:top w:val="single" w:sz="4" w:space="0" w:color="auto"/>
              <w:left w:val="single" w:sz="8" w:space="0" w:color="auto"/>
              <w:bottom w:val="single" w:sz="8" w:space="0" w:color="auto"/>
              <w:right w:val="single" w:sz="8" w:space="0" w:color="auto"/>
            </w:tcBorders>
            <w:vAlign w:val="center"/>
          </w:tcPr>
          <w:p w14:paraId="46278B04" w14:textId="36438899" w:rsidR="00301FE2" w:rsidRPr="00D8154C" w:rsidRDefault="00301FE2" w:rsidP="00150819">
            <w:pPr>
              <w:widowControl/>
              <w:spacing w:line="200" w:lineRule="exact"/>
              <w:jc w:val="center"/>
              <w:rPr>
                <w:rFonts w:ascii="Times New Roman" w:eastAsia="宋体" w:hAnsi="Times New Roman" w:cs="Times New Roman"/>
                <w:color w:val="000000" w:themeColor="text1"/>
                <w:sz w:val="20"/>
                <w:szCs w:val="20"/>
              </w:rPr>
            </w:pPr>
            <w:r w:rsidRPr="00D8154C">
              <w:rPr>
                <w:rFonts w:hint="eastAsia"/>
                <w:color w:val="000000" w:themeColor="text1"/>
                <w:sz w:val="20"/>
                <w:szCs w:val="20"/>
              </w:rPr>
              <w:t>现金及存放中央银行款项</w:t>
            </w:r>
          </w:p>
        </w:tc>
        <w:tc>
          <w:tcPr>
            <w:tcW w:w="1559" w:type="dxa"/>
            <w:tcBorders>
              <w:top w:val="single" w:sz="4" w:space="0" w:color="auto"/>
              <w:left w:val="nil"/>
              <w:bottom w:val="single" w:sz="8" w:space="0" w:color="auto"/>
              <w:right w:val="single" w:sz="4" w:space="0" w:color="auto"/>
            </w:tcBorders>
            <w:vAlign w:val="center"/>
          </w:tcPr>
          <w:p w14:paraId="6BCD777D" w14:textId="75836A85" w:rsidR="00301FE2" w:rsidRPr="00D8154C" w:rsidRDefault="00301FE2" w:rsidP="00150819">
            <w:pPr>
              <w:jc w:val="center"/>
              <w:rPr>
                <w:rFonts w:ascii="Times New Roman" w:eastAsia="宋体" w:hAnsi="Times New Roman" w:cs="Times New Roman"/>
                <w:color w:val="000000" w:themeColor="text1"/>
                <w:sz w:val="20"/>
                <w:szCs w:val="20"/>
              </w:rPr>
            </w:pPr>
            <w:r w:rsidRPr="00D8154C">
              <w:rPr>
                <w:rFonts w:ascii="Times New Roman" w:eastAsia="等线" w:hAnsi="Times New Roman" w:cs="Times New Roman"/>
                <w:color w:val="000000" w:themeColor="text1"/>
                <w:sz w:val="20"/>
                <w:szCs w:val="20"/>
              </w:rPr>
              <w:t>314724</w:t>
            </w:r>
          </w:p>
        </w:tc>
        <w:tc>
          <w:tcPr>
            <w:tcW w:w="1856" w:type="dxa"/>
            <w:tcBorders>
              <w:top w:val="single" w:sz="4" w:space="0" w:color="auto"/>
              <w:left w:val="nil"/>
              <w:bottom w:val="single" w:sz="8" w:space="0" w:color="auto"/>
              <w:right w:val="single" w:sz="8" w:space="0" w:color="auto"/>
            </w:tcBorders>
            <w:vAlign w:val="center"/>
          </w:tcPr>
          <w:p w14:paraId="55B71C27" w14:textId="64D16C08" w:rsidR="00301FE2" w:rsidRPr="00D8154C" w:rsidRDefault="00301FE2" w:rsidP="00150819">
            <w:pPr>
              <w:widowControl/>
              <w:spacing w:line="200" w:lineRule="exact"/>
              <w:jc w:val="center"/>
              <w:rPr>
                <w:rFonts w:ascii="Times New Roman" w:eastAsia="宋体" w:hAnsi="Times New Roman" w:cs="Times New Roman"/>
                <w:color w:val="000000" w:themeColor="text1"/>
                <w:sz w:val="20"/>
                <w:szCs w:val="20"/>
              </w:rPr>
            </w:pPr>
            <w:r w:rsidRPr="00D8154C">
              <w:rPr>
                <w:rFonts w:hint="eastAsia"/>
                <w:color w:val="000000" w:themeColor="text1"/>
                <w:sz w:val="20"/>
                <w:szCs w:val="20"/>
              </w:rPr>
              <w:t>各项存款</w:t>
            </w:r>
          </w:p>
        </w:tc>
        <w:tc>
          <w:tcPr>
            <w:tcW w:w="1678" w:type="dxa"/>
            <w:tcBorders>
              <w:top w:val="single" w:sz="4" w:space="0" w:color="auto"/>
              <w:left w:val="nil"/>
              <w:bottom w:val="single" w:sz="8" w:space="0" w:color="auto"/>
              <w:right w:val="single" w:sz="4" w:space="0" w:color="auto"/>
            </w:tcBorders>
            <w:vAlign w:val="center"/>
          </w:tcPr>
          <w:p w14:paraId="487E8484" w14:textId="6FD17A9C" w:rsidR="00301FE2" w:rsidRPr="00D8154C" w:rsidRDefault="00301FE2" w:rsidP="00150819">
            <w:pPr>
              <w:jc w:val="center"/>
              <w:rPr>
                <w:rFonts w:ascii="Times New Roman" w:eastAsia="宋体" w:hAnsi="Times New Roman" w:cs="Times New Roman"/>
                <w:color w:val="000000" w:themeColor="text1"/>
                <w:sz w:val="20"/>
                <w:szCs w:val="20"/>
              </w:rPr>
            </w:pPr>
            <w:r w:rsidRPr="00D8154C">
              <w:rPr>
                <w:rFonts w:ascii="Times New Roman" w:eastAsia="等线" w:hAnsi="Times New Roman" w:cs="Times New Roman"/>
                <w:color w:val="000000" w:themeColor="text1"/>
                <w:sz w:val="20"/>
                <w:szCs w:val="20"/>
              </w:rPr>
              <w:t>6108839</w:t>
            </w:r>
          </w:p>
        </w:tc>
      </w:tr>
      <w:tr w:rsidR="00301FE2" w:rsidRPr="00917E4E" w14:paraId="5FC1B1B2" w14:textId="77777777" w:rsidTr="00301FE2">
        <w:trPr>
          <w:trHeight w:val="375"/>
        </w:trPr>
        <w:tc>
          <w:tcPr>
            <w:tcW w:w="3158" w:type="dxa"/>
            <w:tcBorders>
              <w:top w:val="single" w:sz="4" w:space="0" w:color="auto"/>
              <w:left w:val="single" w:sz="8" w:space="0" w:color="auto"/>
              <w:bottom w:val="single" w:sz="8" w:space="0" w:color="auto"/>
              <w:right w:val="single" w:sz="8" w:space="0" w:color="auto"/>
            </w:tcBorders>
            <w:vAlign w:val="center"/>
          </w:tcPr>
          <w:p w14:paraId="35D4A2C5" w14:textId="3880843D" w:rsidR="00301FE2" w:rsidRPr="00D8154C" w:rsidRDefault="00301FE2" w:rsidP="00150819">
            <w:pPr>
              <w:widowControl/>
              <w:spacing w:line="200" w:lineRule="exact"/>
              <w:jc w:val="center"/>
              <w:rPr>
                <w:rFonts w:ascii="Times New Roman" w:eastAsia="宋体" w:hAnsi="Times New Roman" w:cs="Times New Roman"/>
                <w:color w:val="000000" w:themeColor="text1"/>
                <w:sz w:val="20"/>
                <w:szCs w:val="20"/>
              </w:rPr>
            </w:pPr>
            <w:r w:rsidRPr="00D8154C">
              <w:rPr>
                <w:rFonts w:hint="eastAsia"/>
                <w:color w:val="000000" w:themeColor="text1"/>
                <w:sz w:val="20"/>
                <w:szCs w:val="20"/>
              </w:rPr>
              <w:t>存放同业</w:t>
            </w:r>
          </w:p>
        </w:tc>
        <w:tc>
          <w:tcPr>
            <w:tcW w:w="1559" w:type="dxa"/>
            <w:tcBorders>
              <w:top w:val="single" w:sz="4" w:space="0" w:color="auto"/>
              <w:left w:val="nil"/>
              <w:bottom w:val="single" w:sz="8" w:space="0" w:color="auto"/>
              <w:right w:val="single" w:sz="4" w:space="0" w:color="auto"/>
            </w:tcBorders>
            <w:vAlign w:val="center"/>
          </w:tcPr>
          <w:p w14:paraId="46D1D6DB" w14:textId="4D9A71A4" w:rsidR="00301FE2" w:rsidRPr="00D8154C" w:rsidRDefault="00301FE2" w:rsidP="00150819">
            <w:pPr>
              <w:jc w:val="center"/>
              <w:rPr>
                <w:rFonts w:ascii="Times New Roman" w:eastAsia="宋体" w:hAnsi="Times New Roman" w:cs="Times New Roman"/>
                <w:color w:val="000000" w:themeColor="text1"/>
                <w:sz w:val="20"/>
                <w:szCs w:val="20"/>
              </w:rPr>
            </w:pPr>
            <w:r w:rsidRPr="00D8154C">
              <w:rPr>
                <w:rFonts w:ascii="Times New Roman" w:eastAsia="等线" w:hAnsi="Times New Roman" w:cs="Times New Roman"/>
                <w:color w:val="000000" w:themeColor="text1"/>
                <w:sz w:val="20"/>
                <w:szCs w:val="20"/>
              </w:rPr>
              <w:t>152094</w:t>
            </w:r>
          </w:p>
        </w:tc>
        <w:tc>
          <w:tcPr>
            <w:tcW w:w="1856" w:type="dxa"/>
            <w:tcBorders>
              <w:top w:val="single" w:sz="4" w:space="0" w:color="auto"/>
              <w:left w:val="nil"/>
              <w:bottom w:val="single" w:sz="8" w:space="0" w:color="auto"/>
              <w:right w:val="single" w:sz="8" w:space="0" w:color="auto"/>
            </w:tcBorders>
            <w:vAlign w:val="center"/>
          </w:tcPr>
          <w:p w14:paraId="6A2BA6B4" w14:textId="0E681807" w:rsidR="00301FE2" w:rsidRPr="00D8154C" w:rsidRDefault="00301FE2" w:rsidP="00150819">
            <w:pPr>
              <w:widowControl/>
              <w:spacing w:line="200" w:lineRule="exact"/>
              <w:jc w:val="center"/>
              <w:rPr>
                <w:rFonts w:ascii="Times New Roman" w:eastAsia="宋体" w:hAnsi="Times New Roman" w:cs="Times New Roman"/>
                <w:color w:val="000000" w:themeColor="text1"/>
                <w:sz w:val="20"/>
                <w:szCs w:val="20"/>
              </w:rPr>
            </w:pPr>
            <w:r w:rsidRPr="00D8154C">
              <w:rPr>
                <w:rFonts w:hint="eastAsia"/>
                <w:color w:val="000000" w:themeColor="text1"/>
                <w:sz w:val="20"/>
                <w:szCs w:val="20"/>
              </w:rPr>
              <w:t>其中：对私存款</w:t>
            </w:r>
          </w:p>
        </w:tc>
        <w:tc>
          <w:tcPr>
            <w:tcW w:w="1678" w:type="dxa"/>
            <w:tcBorders>
              <w:top w:val="single" w:sz="4" w:space="0" w:color="auto"/>
              <w:left w:val="nil"/>
              <w:bottom w:val="single" w:sz="8" w:space="0" w:color="auto"/>
              <w:right w:val="single" w:sz="4" w:space="0" w:color="auto"/>
            </w:tcBorders>
            <w:vAlign w:val="center"/>
          </w:tcPr>
          <w:p w14:paraId="1DD4D17D" w14:textId="5259AA1B" w:rsidR="00301FE2" w:rsidRPr="00D8154C" w:rsidRDefault="00301FE2" w:rsidP="00150819">
            <w:pPr>
              <w:jc w:val="center"/>
              <w:rPr>
                <w:rFonts w:ascii="Times New Roman" w:eastAsia="宋体" w:hAnsi="Times New Roman" w:cs="Times New Roman"/>
                <w:color w:val="000000" w:themeColor="text1"/>
                <w:sz w:val="20"/>
                <w:szCs w:val="20"/>
              </w:rPr>
            </w:pPr>
            <w:r w:rsidRPr="00D8154C">
              <w:rPr>
                <w:rFonts w:ascii="Times New Roman" w:eastAsia="等线" w:hAnsi="Times New Roman" w:cs="Times New Roman"/>
                <w:color w:val="000000" w:themeColor="text1"/>
                <w:sz w:val="20"/>
                <w:szCs w:val="20"/>
              </w:rPr>
              <w:t>4688843</w:t>
            </w:r>
          </w:p>
        </w:tc>
      </w:tr>
      <w:tr w:rsidR="00301FE2" w:rsidRPr="00917E4E" w14:paraId="00F52705" w14:textId="77777777" w:rsidTr="00301FE2">
        <w:trPr>
          <w:trHeight w:val="375"/>
        </w:trPr>
        <w:tc>
          <w:tcPr>
            <w:tcW w:w="3158" w:type="dxa"/>
            <w:tcBorders>
              <w:top w:val="nil"/>
              <w:left w:val="single" w:sz="8" w:space="0" w:color="auto"/>
              <w:bottom w:val="single" w:sz="8" w:space="0" w:color="auto"/>
              <w:right w:val="single" w:sz="8" w:space="0" w:color="auto"/>
            </w:tcBorders>
            <w:vAlign w:val="center"/>
          </w:tcPr>
          <w:p w14:paraId="24CAE88F" w14:textId="643B3033" w:rsidR="00301FE2" w:rsidRPr="00D8154C" w:rsidRDefault="00301FE2" w:rsidP="00150819">
            <w:pPr>
              <w:widowControl/>
              <w:spacing w:line="200" w:lineRule="exact"/>
              <w:jc w:val="center"/>
              <w:rPr>
                <w:rFonts w:ascii="Times New Roman" w:eastAsia="宋体" w:hAnsi="Times New Roman" w:cs="Times New Roman"/>
                <w:color w:val="000000" w:themeColor="text1"/>
                <w:sz w:val="20"/>
                <w:szCs w:val="20"/>
              </w:rPr>
            </w:pPr>
            <w:r w:rsidRPr="00D8154C">
              <w:rPr>
                <w:rFonts w:hint="eastAsia"/>
                <w:color w:val="000000" w:themeColor="text1"/>
                <w:sz w:val="20"/>
                <w:szCs w:val="20"/>
              </w:rPr>
              <w:t>各项贷款</w:t>
            </w:r>
          </w:p>
        </w:tc>
        <w:tc>
          <w:tcPr>
            <w:tcW w:w="1559" w:type="dxa"/>
            <w:tcBorders>
              <w:top w:val="nil"/>
              <w:left w:val="nil"/>
              <w:bottom w:val="single" w:sz="8" w:space="0" w:color="auto"/>
              <w:right w:val="single" w:sz="4" w:space="0" w:color="auto"/>
            </w:tcBorders>
            <w:vAlign w:val="center"/>
          </w:tcPr>
          <w:p w14:paraId="70BD6C45" w14:textId="39068E33" w:rsidR="00301FE2" w:rsidRPr="00D8154C" w:rsidRDefault="00301FE2" w:rsidP="00150819">
            <w:pPr>
              <w:jc w:val="center"/>
              <w:rPr>
                <w:rFonts w:ascii="Times New Roman" w:eastAsia="宋体" w:hAnsi="Times New Roman" w:cs="Times New Roman"/>
                <w:color w:val="000000" w:themeColor="text1"/>
                <w:sz w:val="20"/>
                <w:szCs w:val="20"/>
              </w:rPr>
            </w:pPr>
            <w:r w:rsidRPr="00D8154C">
              <w:rPr>
                <w:rFonts w:ascii="Times New Roman" w:eastAsia="等线" w:hAnsi="Times New Roman" w:cs="Times New Roman"/>
                <w:color w:val="000000" w:themeColor="text1"/>
                <w:sz w:val="20"/>
                <w:szCs w:val="20"/>
              </w:rPr>
              <w:t>5036953</w:t>
            </w:r>
          </w:p>
        </w:tc>
        <w:tc>
          <w:tcPr>
            <w:tcW w:w="1856" w:type="dxa"/>
            <w:tcBorders>
              <w:top w:val="nil"/>
              <w:left w:val="nil"/>
              <w:bottom w:val="single" w:sz="8" w:space="0" w:color="auto"/>
              <w:right w:val="single" w:sz="8" w:space="0" w:color="auto"/>
            </w:tcBorders>
            <w:vAlign w:val="center"/>
          </w:tcPr>
          <w:p w14:paraId="543048B3" w14:textId="1751D796" w:rsidR="00301FE2" w:rsidRPr="00D8154C" w:rsidRDefault="00301FE2" w:rsidP="00150819">
            <w:pPr>
              <w:widowControl/>
              <w:spacing w:line="200" w:lineRule="exact"/>
              <w:jc w:val="center"/>
              <w:rPr>
                <w:rFonts w:ascii="Times New Roman" w:eastAsia="宋体" w:hAnsi="Times New Roman" w:cs="Times New Roman"/>
                <w:color w:val="000000" w:themeColor="text1"/>
                <w:sz w:val="20"/>
                <w:szCs w:val="20"/>
              </w:rPr>
            </w:pPr>
            <w:r w:rsidRPr="00D8154C">
              <w:rPr>
                <w:rFonts w:hint="eastAsia"/>
                <w:color w:val="000000" w:themeColor="text1"/>
                <w:sz w:val="20"/>
                <w:szCs w:val="20"/>
              </w:rPr>
              <w:t>对公存款</w:t>
            </w:r>
          </w:p>
        </w:tc>
        <w:tc>
          <w:tcPr>
            <w:tcW w:w="1678" w:type="dxa"/>
            <w:tcBorders>
              <w:top w:val="nil"/>
              <w:left w:val="nil"/>
              <w:bottom w:val="single" w:sz="8" w:space="0" w:color="auto"/>
              <w:right w:val="single" w:sz="4" w:space="0" w:color="auto"/>
            </w:tcBorders>
            <w:vAlign w:val="center"/>
          </w:tcPr>
          <w:p w14:paraId="1ABD14D8" w14:textId="54DFBC54" w:rsidR="00301FE2" w:rsidRPr="00D8154C" w:rsidRDefault="00301FE2" w:rsidP="00150819">
            <w:pPr>
              <w:jc w:val="center"/>
              <w:rPr>
                <w:rFonts w:ascii="Times New Roman" w:eastAsia="宋体" w:hAnsi="Times New Roman" w:cs="Times New Roman"/>
                <w:color w:val="000000" w:themeColor="text1"/>
                <w:sz w:val="20"/>
                <w:szCs w:val="20"/>
              </w:rPr>
            </w:pPr>
            <w:r w:rsidRPr="00D8154C">
              <w:rPr>
                <w:rFonts w:ascii="Times New Roman" w:eastAsia="等线" w:hAnsi="Times New Roman" w:cs="Times New Roman"/>
                <w:color w:val="000000" w:themeColor="text1"/>
                <w:sz w:val="20"/>
                <w:szCs w:val="20"/>
              </w:rPr>
              <w:t>1318396</w:t>
            </w:r>
          </w:p>
        </w:tc>
      </w:tr>
      <w:tr w:rsidR="00301FE2" w:rsidRPr="00917E4E" w14:paraId="7AC57D17" w14:textId="77777777" w:rsidTr="00301FE2">
        <w:trPr>
          <w:trHeight w:val="495"/>
        </w:trPr>
        <w:tc>
          <w:tcPr>
            <w:tcW w:w="3158" w:type="dxa"/>
            <w:tcBorders>
              <w:top w:val="nil"/>
              <w:left w:val="single" w:sz="8" w:space="0" w:color="auto"/>
              <w:bottom w:val="single" w:sz="8" w:space="0" w:color="auto"/>
              <w:right w:val="single" w:sz="8" w:space="0" w:color="auto"/>
            </w:tcBorders>
            <w:vAlign w:val="center"/>
          </w:tcPr>
          <w:p w14:paraId="57E69347" w14:textId="177A5AFC" w:rsidR="00301FE2" w:rsidRPr="00D8154C" w:rsidRDefault="00301FE2" w:rsidP="00150819">
            <w:pPr>
              <w:widowControl/>
              <w:spacing w:line="200" w:lineRule="exact"/>
              <w:jc w:val="center"/>
              <w:rPr>
                <w:rFonts w:ascii="Times New Roman" w:eastAsia="宋体" w:hAnsi="Times New Roman" w:cs="Times New Roman"/>
                <w:color w:val="000000" w:themeColor="text1"/>
                <w:sz w:val="20"/>
                <w:szCs w:val="20"/>
              </w:rPr>
            </w:pPr>
            <w:r w:rsidRPr="00D8154C">
              <w:rPr>
                <w:rFonts w:hint="eastAsia"/>
                <w:color w:val="000000" w:themeColor="text1"/>
                <w:sz w:val="20"/>
                <w:szCs w:val="20"/>
              </w:rPr>
              <w:t>其中：涉农贷款</w:t>
            </w:r>
          </w:p>
        </w:tc>
        <w:tc>
          <w:tcPr>
            <w:tcW w:w="1559" w:type="dxa"/>
            <w:tcBorders>
              <w:top w:val="nil"/>
              <w:left w:val="nil"/>
              <w:bottom w:val="single" w:sz="8" w:space="0" w:color="auto"/>
              <w:right w:val="single" w:sz="4" w:space="0" w:color="auto"/>
            </w:tcBorders>
            <w:vAlign w:val="center"/>
          </w:tcPr>
          <w:p w14:paraId="578D76DE" w14:textId="4B8A0A67" w:rsidR="00301FE2" w:rsidRPr="00D8154C" w:rsidRDefault="00301FE2" w:rsidP="00150819">
            <w:pPr>
              <w:jc w:val="center"/>
              <w:rPr>
                <w:rFonts w:ascii="Times New Roman" w:eastAsia="宋体" w:hAnsi="Times New Roman" w:cs="Times New Roman"/>
                <w:color w:val="000000" w:themeColor="text1"/>
                <w:sz w:val="20"/>
                <w:szCs w:val="20"/>
              </w:rPr>
            </w:pPr>
            <w:r w:rsidRPr="00D8154C">
              <w:rPr>
                <w:rFonts w:ascii="Times New Roman" w:eastAsia="等线" w:hAnsi="Times New Roman" w:cs="Times New Roman"/>
                <w:color w:val="000000" w:themeColor="text1"/>
                <w:sz w:val="20"/>
                <w:szCs w:val="20"/>
              </w:rPr>
              <w:t>2765158</w:t>
            </w:r>
          </w:p>
        </w:tc>
        <w:tc>
          <w:tcPr>
            <w:tcW w:w="1856" w:type="dxa"/>
            <w:tcBorders>
              <w:top w:val="nil"/>
              <w:left w:val="nil"/>
              <w:bottom w:val="single" w:sz="8" w:space="0" w:color="auto"/>
              <w:right w:val="single" w:sz="8" w:space="0" w:color="auto"/>
            </w:tcBorders>
            <w:vAlign w:val="center"/>
          </w:tcPr>
          <w:p w14:paraId="3DE554F5" w14:textId="071F5CFF" w:rsidR="00301FE2" w:rsidRPr="00D8154C" w:rsidRDefault="00301FE2" w:rsidP="00150819">
            <w:pPr>
              <w:widowControl/>
              <w:spacing w:line="200" w:lineRule="exact"/>
              <w:jc w:val="center"/>
              <w:rPr>
                <w:rFonts w:ascii="Times New Roman" w:eastAsia="宋体" w:hAnsi="Times New Roman" w:cs="Times New Roman"/>
                <w:color w:val="000000" w:themeColor="text1"/>
                <w:sz w:val="20"/>
                <w:szCs w:val="20"/>
              </w:rPr>
            </w:pPr>
            <w:r w:rsidRPr="00D8154C">
              <w:rPr>
                <w:rFonts w:hint="eastAsia"/>
                <w:color w:val="000000" w:themeColor="text1"/>
                <w:sz w:val="20"/>
                <w:szCs w:val="20"/>
              </w:rPr>
              <w:t>所有者权益</w:t>
            </w:r>
          </w:p>
        </w:tc>
        <w:tc>
          <w:tcPr>
            <w:tcW w:w="1678" w:type="dxa"/>
            <w:tcBorders>
              <w:top w:val="nil"/>
              <w:left w:val="nil"/>
              <w:bottom w:val="single" w:sz="8" w:space="0" w:color="auto"/>
              <w:right w:val="single" w:sz="4" w:space="0" w:color="auto"/>
            </w:tcBorders>
            <w:vAlign w:val="center"/>
          </w:tcPr>
          <w:p w14:paraId="2FE9D895" w14:textId="2648B949" w:rsidR="00301FE2" w:rsidRPr="00D8154C" w:rsidRDefault="00301FE2" w:rsidP="00150819">
            <w:pPr>
              <w:jc w:val="center"/>
              <w:rPr>
                <w:rFonts w:ascii="Times New Roman" w:eastAsia="宋体" w:hAnsi="Times New Roman" w:cs="Times New Roman"/>
                <w:color w:val="000000" w:themeColor="text1"/>
                <w:sz w:val="20"/>
                <w:szCs w:val="20"/>
              </w:rPr>
            </w:pPr>
            <w:r w:rsidRPr="00D8154C">
              <w:rPr>
                <w:rFonts w:ascii="Times New Roman" w:eastAsia="等线" w:hAnsi="Times New Roman" w:cs="Times New Roman"/>
                <w:color w:val="000000" w:themeColor="text1"/>
                <w:sz w:val="20"/>
                <w:szCs w:val="20"/>
              </w:rPr>
              <w:t>655948</w:t>
            </w:r>
          </w:p>
        </w:tc>
      </w:tr>
      <w:tr w:rsidR="00301FE2" w:rsidRPr="00917E4E" w14:paraId="581EC2AC" w14:textId="77777777" w:rsidTr="00301FE2">
        <w:trPr>
          <w:trHeight w:val="375"/>
        </w:trPr>
        <w:tc>
          <w:tcPr>
            <w:tcW w:w="3158" w:type="dxa"/>
            <w:tcBorders>
              <w:top w:val="nil"/>
              <w:left w:val="single" w:sz="8" w:space="0" w:color="auto"/>
              <w:bottom w:val="single" w:sz="8" w:space="0" w:color="auto"/>
              <w:right w:val="single" w:sz="8" w:space="0" w:color="auto"/>
            </w:tcBorders>
            <w:vAlign w:val="center"/>
          </w:tcPr>
          <w:p w14:paraId="055CD664" w14:textId="214C7998" w:rsidR="00301FE2" w:rsidRPr="00D8154C" w:rsidRDefault="00301FE2" w:rsidP="00150819">
            <w:pPr>
              <w:widowControl/>
              <w:spacing w:line="200" w:lineRule="exact"/>
              <w:jc w:val="center"/>
              <w:rPr>
                <w:rFonts w:ascii="Times New Roman" w:eastAsia="宋体" w:hAnsi="Times New Roman" w:cs="Times New Roman"/>
                <w:color w:val="000000" w:themeColor="text1"/>
                <w:sz w:val="20"/>
                <w:szCs w:val="20"/>
              </w:rPr>
            </w:pPr>
            <w:r w:rsidRPr="00D8154C">
              <w:rPr>
                <w:rFonts w:hint="eastAsia"/>
                <w:color w:val="000000" w:themeColor="text1"/>
                <w:sz w:val="20"/>
                <w:szCs w:val="20"/>
              </w:rPr>
              <w:t>小</w:t>
            </w:r>
            <w:proofErr w:type="gramStart"/>
            <w:r w:rsidRPr="00D8154C">
              <w:rPr>
                <w:rFonts w:hint="eastAsia"/>
                <w:color w:val="000000" w:themeColor="text1"/>
                <w:sz w:val="20"/>
                <w:szCs w:val="20"/>
              </w:rPr>
              <w:t>微企业</w:t>
            </w:r>
            <w:proofErr w:type="gramEnd"/>
            <w:r w:rsidRPr="00D8154C">
              <w:rPr>
                <w:rFonts w:hint="eastAsia"/>
                <w:color w:val="000000" w:themeColor="text1"/>
                <w:sz w:val="20"/>
                <w:szCs w:val="20"/>
              </w:rPr>
              <w:t>贷款</w:t>
            </w:r>
          </w:p>
        </w:tc>
        <w:tc>
          <w:tcPr>
            <w:tcW w:w="1559" w:type="dxa"/>
            <w:tcBorders>
              <w:top w:val="nil"/>
              <w:left w:val="nil"/>
              <w:bottom w:val="single" w:sz="8" w:space="0" w:color="auto"/>
              <w:right w:val="single" w:sz="4" w:space="0" w:color="auto"/>
            </w:tcBorders>
            <w:vAlign w:val="center"/>
          </w:tcPr>
          <w:p w14:paraId="0F07D09B" w14:textId="09BDDD06" w:rsidR="00301FE2" w:rsidRPr="00D8154C" w:rsidRDefault="00301FE2" w:rsidP="00150819">
            <w:pPr>
              <w:jc w:val="center"/>
              <w:rPr>
                <w:rFonts w:ascii="Times New Roman" w:eastAsia="宋体" w:hAnsi="Times New Roman" w:cs="Times New Roman"/>
                <w:color w:val="000000" w:themeColor="text1"/>
                <w:sz w:val="20"/>
                <w:szCs w:val="20"/>
              </w:rPr>
            </w:pPr>
            <w:r w:rsidRPr="00D8154C">
              <w:rPr>
                <w:rFonts w:ascii="Times New Roman" w:eastAsia="等线" w:hAnsi="Times New Roman" w:cs="Times New Roman"/>
                <w:color w:val="000000" w:themeColor="text1"/>
                <w:sz w:val="20"/>
                <w:szCs w:val="20"/>
              </w:rPr>
              <w:t>4007577</w:t>
            </w:r>
          </w:p>
        </w:tc>
        <w:tc>
          <w:tcPr>
            <w:tcW w:w="1856" w:type="dxa"/>
            <w:tcBorders>
              <w:top w:val="nil"/>
              <w:left w:val="nil"/>
              <w:bottom w:val="single" w:sz="8" w:space="0" w:color="auto"/>
              <w:right w:val="single" w:sz="8" w:space="0" w:color="auto"/>
            </w:tcBorders>
            <w:vAlign w:val="center"/>
          </w:tcPr>
          <w:p w14:paraId="3C18AB77" w14:textId="1C59AEDD" w:rsidR="00301FE2" w:rsidRPr="00D8154C" w:rsidRDefault="00301FE2" w:rsidP="00150819">
            <w:pPr>
              <w:widowControl/>
              <w:spacing w:line="200" w:lineRule="exact"/>
              <w:jc w:val="center"/>
              <w:rPr>
                <w:rFonts w:ascii="Times New Roman" w:eastAsia="宋体" w:hAnsi="Times New Roman" w:cs="Times New Roman"/>
                <w:color w:val="000000" w:themeColor="text1"/>
                <w:sz w:val="20"/>
                <w:szCs w:val="20"/>
              </w:rPr>
            </w:pPr>
            <w:r w:rsidRPr="00D8154C">
              <w:rPr>
                <w:rFonts w:hint="eastAsia"/>
                <w:color w:val="000000" w:themeColor="text1"/>
                <w:sz w:val="20"/>
                <w:szCs w:val="20"/>
              </w:rPr>
              <w:t>其中：实收资</w:t>
            </w:r>
            <w:bookmarkStart w:id="2" w:name="_GoBack"/>
            <w:bookmarkEnd w:id="2"/>
            <w:r w:rsidRPr="00D8154C">
              <w:rPr>
                <w:rFonts w:hint="eastAsia"/>
                <w:color w:val="000000" w:themeColor="text1"/>
                <w:sz w:val="20"/>
                <w:szCs w:val="20"/>
              </w:rPr>
              <w:t>本</w:t>
            </w:r>
          </w:p>
        </w:tc>
        <w:tc>
          <w:tcPr>
            <w:tcW w:w="1678" w:type="dxa"/>
            <w:tcBorders>
              <w:top w:val="nil"/>
              <w:left w:val="nil"/>
              <w:bottom w:val="single" w:sz="8" w:space="0" w:color="auto"/>
              <w:right w:val="single" w:sz="4" w:space="0" w:color="auto"/>
            </w:tcBorders>
            <w:vAlign w:val="center"/>
          </w:tcPr>
          <w:p w14:paraId="1B1BA85F" w14:textId="4EF8E608" w:rsidR="00301FE2" w:rsidRPr="00D8154C" w:rsidRDefault="00301FE2" w:rsidP="00150819">
            <w:pPr>
              <w:jc w:val="center"/>
              <w:rPr>
                <w:rFonts w:ascii="Times New Roman" w:eastAsia="宋体" w:hAnsi="Times New Roman" w:cs="Times New Roman"/>
                <w:color w:val="000000" w:themeColor="text1"/>
                <w:sz w:val="20"/>
                <w:szCs w:val="20"/>
              </w:rPr>
            </w:pPr>
            <w:r w:rsidRPr="00D8154C">
              <w:rPr>
                <w:rFonts w:ascii="Times New Roman" w:eastAsia="等线" w:hAnsi="Times New Roman" w:cs="Times New Roman"/>
                <w:color w:val="000000" w:themeColor="text1"/>
                <w:sz w:val="20"/>
                <w:szCs w:val="20"/>
              </w:rPr>
              <w:t>121298</w:t>
            </w:r>
          </w:p>
        </w:tc>
      </w:tr>
      <w:tr w:rsidR="00301FE2" w:rsidRPr="00917E4E" w14:paraId="7466955F" w14:textId="77777777" w:rsidTr="00301FE2">
        <w:trPr>
          <w:trHeight w:val="495"/>
        </w:trPr>
        <w:tc>
          <w:tcPr>
            <w:tcW w:w="3158" w:type="dxa"/>
            <w:tcBorders>
              <w:top w:val="single" w:sz="4" w:space="0" w:color="auto"/>
              <w:left w:val="single" w:sz="8" w:space="0" w:color="auto"/>
              <w:bottom w:val="single" w:sz="8" w:space="0" w:color="auto"/>
              <w:right w:val="single" w:sz="8" w:space="0" w:color="auto"/>
            </w:tcBorders>
            <w:vAlign w:val="center"/>
          </w:tcPr>
          <w:p w14:paraId="2F1F22F1" w14:textId="11531D7B" w:rsidR="00301FE2" w:rsidRPr="00D8154C" w:rsidRDefault="00301FE2" w:rsidP="00150819">
            <w:pPr>
              <w:widowControl/>
              <w:spacing w:line="200" w:lineRule="exact"/>
              <w:jc w:val="center"/>
              <w:rPr>
                <w:rFonts w:ascii="Times New Roman" w:eastAsia="宋体" w:hAnsi="Times New Roman" w:cs="Times New Roman"/>
                <w:color w:val="000000" w:themeColor="text1"/>
                <w:sz w:val="20"/>
                <w:szCs w:val="20"/>
              </w:rPr>
            </w:pPr>
            <w:r w:rsidRPr="00D8154C">
              <w:rPr>
                <w:rFonts w:hint="eastAsia"/>
                <w:color w:val="000000" w:themeColor="text1"/>
                <w:sz w:val="20"/>
                <w:szCs w:val="20"/>
              </w:rPr>
              <w:t>买入返售金融资产</w:t>
            </w:r>
          </w:p>
        </w:tc>
        <w:tc>
          <w:tcPr>
            <w:tcW w:w="1559" w:type="dxa"/>
            <w:tcBorders>
              <w:top w:val="single" w:sz="4" w:space="0" w:color="auto"/>
              <w:left w:val="nil"/>
              <w:bottom w:val="single" w:sz="8" w:space="0" w:color="auto"/>
              <w:right w:val="single" w:sz="4" w:space="0" w:color="auto"/>
            </w:tcBorders>
            <w:vAlign w:val="center"/>
          </w:tcPr>
          <w:p w14:paraId="1031E183" w14:textId="53D4ED38" w:rsidR="00301FE2" w:rsidRPr="00D8154C" w:rsidRDefault="00301FE2" w:rsidP="00150819">
            <w:pPr>
              <w:jc w:val="center"/>
              <w:rPr>
                <w:rFonts w:ascii="Times New Roman" w:eastAsia="宋体" w:hAnsi="Times New Roman" w:cs="Times New Roman"/>
                <w:color w:val="000000" w:themeColor="text1"/>
                <w:sz w:val="20"/>
                <w:szCs w:val="20"/>
              </w:rPr>
            </w:pPr>
            <w:r w:rsidRPr="00D8154C">
              <w:rPr>
                <w:rFonts w:ascii="Times New Roman" w:eastAsia="等线" w:hAnsi="Times New Roman" w:cs="Times New Roman"/>
                <w:color w:val="000000" w:themeColor="text1"/>
                <w:sz w:val="20"/>
                <w:szCs w:val="20"/>
              </w:rPr>
              <w:t>0</w:t>
            </w:r>
          </w:p>
        </w:tc>
        <w:tc>
          <w:tcPr>
            <w:tcW w:w="1856" w:type="dxa"/>
            <w:tcBorders>
              <w:top w:val="single" w:sz="4" w:space="0" w:color="auto"/>
              <w:left w:val="nil"/>
              <w:bottom w:val="single" w:sz="8" w:space="0" w:color="auto"/>
              <w:right w:val="single" w:sz="8" w:space="0" w:color="auto"/>
            </w:tcBorders>
            <w:vAlign w:val="center"/>
          </w:tcPr>
          <w:p w14:paraId="5270F0E5" w14:textId="613D8027" w:rsidR="00301FE2" w:rsidRPr="00D8154C" w:rsidRDefault="00301FE2" w:rsidP="00150819">
            <w:pPr>
              <w:widowControl/>
              <w:spacing w:line="200" w:lineRule="exact"/>
              <w:jc w:val="center"/>
              <w:rPr>
                <w:rFonts w:ascii="Times New Roman" w:eastAsia="宋体" w:hAnsi="Times New Roman" w:cs="Times New Roman"/>
                <w:color w:val="000000" w:themeColor="text1"/>
                <w:sz w:val="20"/>
                <w:szCs w:val="20"/>
              </w:rPr>
            </w:pPr>
            <w:r w:rsidRPr="00D8154C">
              <w:rPr>
                <w:rFonts w:hint="eastAsia"/>
                <w:color w:val="000000" w:themeColor="text1"/>
                <w:sz w:val="20"/>
                <w:szCs w:val="20"/>
              </w:rPr>
              <w:t>资本公积</w:t>
            </w:r>
          </w:p>
        </w:tc>
        <w:tc>
          <w:tcPr>
            <w:tcW w:w="1678" w:type="dxa"/>
            <w:tcBorders>
              <w:top w:val="single" w:sz="4" w:space="0" w:color="auto"/>
              <w:left w:val="nil"/>
              <w:bottom w:val="single" w:sz="8" w:space="0" w:color="auto"/>
              <w:right w:val="single" w:sz="4" w:space="0" w:color="auto"/>
            </w:tcBorders>
            <w:vAlign w:val="center"/>
          </w:tcPr>
          <w:p w14:paraId="0122E058" w14:textId="3D9DA9CE" w:rsidR="00301FE2" w:rsidRPr="00D8154C" w:rsidRDefault="00301FE2" w:rsidP="00150819">
            <w:pPr>
              <w:jc w:val="center"/>
              <w:rPr>
                <w:rFonts w:ascii="Times New Roman" w:eastAsia="宋体" w:hAnsi="Times New Roman" w:cs="Times New Roman"/>
                <w:color w:val="000000" w:themeColor="text1"/>
                <w:sz w:val="20"/>
                <w:szCs w:val="20"/>
              </w:rPr>
            </w:pPr>
            <w:r w:rsidRPr="00D8154C">
              <w:rPr>
                <w:rFonts w:ascii="Times New Roman" w:eastAsia="等线" w:hAnsi="Times New Roman" w:cs="Times New Roman"/>
                <w:color w:val="000000" w:themeColor="text1"/>
                <w:sz w:val="20"/>
                <w:szCs w:val="20"/>
              </w:rPr>
              <w:t>12570</w:t>
            </w:r>
          </w:p>
        </w:tc>
      </w:tr>
      <w:tr w:rsidR="00301FE2" w:rsidRPr="00917E4E" w14:paraId="1207C0FB" w14:textId="77777777" w:rsidTr="00301FE2">
        <w:trPr>
          <w:trHeight w:val="444"/>
        </w:trPr>
        <w:tc>
          <w:tcPr>
            <w:tcW w:w="3158" w:type="dxa"/>
            <w:tcBorders>
              <w:top w:val="nil"/>
              <w:left w:val="single" w:sz="8" w:space="0" w:color="auto"/>
              <w:bottom w:val="single" w:sz="8" w:space="0" w:color="auto"/>
              <w:right w:val="single" w:sz="8" w:space="0" w:color="auto"/>
            </w:tcBorders>
            <w:vAlign w:val="center"/>
          </w:tcPr>
          <w:p w14:paraId="1E7D5207" w14:textId="3011791E" w:rsidR="00301FE2" w:rsidRPr="00D8154C" w:rsidRDefault="00301FE2" w:rsidP="00150819">
            <w:pPr>
              <w:widowControl/>
              <w:spacing w:line="200" w:lineRule="exact"/>
              <w:jc w:val="center"/>
              <w:rPr>
                <w:rFonts w:ascii="Times New Roman" w:eastAsia="宋体" w:hAnsi="Times New Roman" w:cs="Times New Roman"/>
                <w:color w:val="000000" w:themeColor="text1"/>
                <w:sz w:val="20"/>
                <w:szCs w:val="20"/>
              </w:rPr>
            </w:pPr>
            <w:r w:rsidRPr="00D8154C">
              <w:rPr>
                <w:rFonts w:hint="eastAsia"/>
                <w:color w:val="000000" w:themeColor="text1"/>
                <w:sz w:val="20"/>
                <w:szCs w:val="20"/>
              </w:rPr>
              <w:t>其他债权投资</w:t>
            </w:r>
          </w:p>
        </w:tc>
        <w:tc>
          <w:tcPr>
            <w:tcW w:w="1559" w:type="dxa"/>
            <w:tcBorders>
              <w:top w:val="nil"/>
              <w:left w:val="nil"/>
              <w:bottom w:val="single" w:sz="8" w:space="0" w:color="auto"/>
              <w:right w:val="single" w:sz="4" w:space="0" w:color="auto"/>
            </w:tcBorders>
            <w:vAlign w:val="center"/>
          </w:tcPr>
          <w:p w14:paraId="2B204E72" w14:textId="2A9D6678" w:rsidR="00301FE2" w:rsidRPr="00D8154C" w:rsidRDefault="00301FE2" w:rsidP="00150819">
            <w:pPr>
              <w:jc w:val="center"/>
              <w:rPr>
                <w:rFonts w:ascii="Times New Roman" w:eastAsia="宋体" w:hAnsi="Times New Roman" w:cs="Times New Roman"/>
                <w:color w:val="000000" w:themeColor="text1"/>
                <w:sz w:val="20"/>
                <w:szCs w:val="20"/>
              </w:rPr>
            </w:pPr>
            <w:r w:rsidRPr="00D8154C">
              <w:rPr>
                <w:rFonts w:ascii="Times New Roman" w:eastAsia="等线" w:hAnsi="Times New Roman" w:cs="Times New Roman"/>
                <w:color w:val="000000" w:themeColor="text1"/>
                <w:sz w:val="20"/>
                <w:szCs w:val="20"/>
              </w:rPr>
              <w:t>1298142</w:t>
            </w:r>
          </w:p>
        </w:tc>
        <w:tc>
          <w:tcPr>
            <w:tcW w:w="1856" w:type="dxa"/>
            <w:tcBorders>
              <w:top w:val="nil"/>
              <w:left w:val="nil"/>
              <w:bottom w:val="single" w:sz="8" w:space="0" w:color="auto"/>
              <w:right w:val="single" w:sz="8" w:space="0" w:color="auto"/>
            </w:tcBorders>
            <w:vAlign w:val="center"/>
          </w:tcPr>
          <w:p w14:paraId="290B84BE" w14:textId="421975D2" w:rsidR="00301FE2" w:rsidRPr="00D8154C" w:rsidRDefault="00301FE2" w:rsidP="00150819">
            <w:pPr>
              <w:widowControl/>
              <w:spacing w:line="200" w:lineRule="exact"/>
              <w:jc w:val="center"/>
              <w:rPr>
                <w:rFonts w:ascii="Times New Roman" w:eastAsia="宋体" w:hAnsi="Times New Roman" w:cs="Times New Roman"/>
                <w:color w:val="000000" w:themeColor="text1"/>
                <w:sz w:val="20"/>
                <w:szCs w:val="20"/>
              </w:rPr>
            </w:pPr>
            <w:r w:rsidRPr="00D8154C">
              <w:rPr>
                <w:rFonts w:hint="eastAsia"/>
                <w:color w:val="000000" w:themeColor="text1"/>
                <w:sz w:val="20"/>
                <w:szCs w:val="20"/>
              </w:rPr>
              <w:t>其他综合收益</w:t>
            </w:r>
          </w:p>
        </w:tc>
        <w:tc>
          <w:tcPr>
            <w:tcW w:w="1678" w:type="dxa"/>
            <w:tcBorders>
              <w:top w:val="nil"/>
              <w:left w:val="nil"/>
              <w:bottom w:val="single" w:sz="8" w:space="0" w:color="auto"/>
              <w:right w:val="single" w:sz="4" w:space="0" w:color="auto"/>
            </w:tcBorders>
            <w:vAlign w:val="center"/>
          </w:tcPr>
          <w:p w14:paraId="0C2A9E6C" w14:textId="64882910" w:rsidR="00301FE2" w:rsidRPr="00D8154C" w:rsidRDefault="00301FE2" w:rsidP="00150819">
            <w:pPr>
              <w:jc w:val="center"/>
              <w:rPr>
                <w:rFonts w:ascii="Times New Roman" w:eastAsia="宋体" w:hAnsi="Times New Roman" w:cs="Times New Roman"/>
                <w:color w:val="000000" w:themeColor="text1"/>
                <w:sz w:val="20"/>
                <w:szCs w:val="20"/>
              </w:rPr>
            </w:pPr>
            <w:r w:rsidRPr="00D8154C">
              <w:rPr>
                <w:rFonts w:ascii="Times New Roman" w:eastAsia="等线" w:hAnsi="Times New Roman" w:cs="Times New Roman"/>
                <w:color w:val="000000" w:themeColor="text1"/>
                <w:sz w:val="20"/>
                <w:szCs w:val="20"/>
              </w:rPr>
              <w:t>10159</w:t>
            </w:r>
          </w:p>
        </w:tc>
      </w:tr>
      <w:tr w:rsidR="00301FE2" w:rsidRPr="00917E4E" w14:paraId="7DC43521" w14:textId="77777777" w:rsidTr="00301FE2">
        <w:trPr>
          <w:trHeight w:val="345"/>
        </w:trPr>
        <w:tc>
          <w:tcPr>
            <w:tcW w:w="3158" w:type="dxa"/>
            <w:tcBorders>
              <w:top w:val="nil"/>
              <w:left w:val="single" w:sz="8" w:space="0" w:color="auto"/>
              <w:bottom w:val="single" w:sz="8" w:space="0" w:color="auto"/>
              <w:right w:val="single" w:sz="8" w:space="0" w:color="auto"/>
            </w:tcBorders>
            <w:vAlign w:val="center"/>
          </w:tcPr>
          <w:p w14:paraId="4E830AAA" w14:textId="70DC4C43" w:rsidR="00301FE2" w:rsidRPr="00D8154C" w:rsidRDefault="00301FE2" w:rsidP="00150819">
            <w:pPr>
              <w:widowControl/>
              <w:spacing w:line="200" w:lineRule="exact"/>
              <w:jc w:val="center"/>
              <w:rPr>
                <w:rFonts w:ascii="Times New Roman" w:eastAsia="宋体" w:hAnsi="Times New Roman" w:cs="Times New Roman"/>
                <w:color w:val="000000" w:themeColor="text1"/>
                <w:sz w:val="20"/>
                <w:szCs w:val="20"/>
              </w:rPr>
            </w:pPr>
            <w:r w:rsidRPr="00D8154C">
              <w:rPr>
                <w:rFonts w:hint="eastAsia"/>
                <w:color w:val="000000" w:themeColor="text1"/>
                <w:sz w:val="20"/>
                <w:szCs w:val="20"/>
              </w:rPr>
              <w:t>债权投资</w:t>
            </w:r>
          </w:p>
        </w:tc>
        <w:tc>
          <w:tcPr>
            <w:tcW w:w="1559" w:type="dxa"/>
            <w:tcBorders>
              <w:top w:val="nil"/>
              <w:left w:val="nil"/>
              <w:bottom w:val="single" w:sz="8" w:space="0" w:color="auto"/>
              <w:right w:val="single" w:sz="4" w:space="0" w:color="auto"/>
            </w:tcBorders>
            <w:vAlign w:val="center"/>
          </w:tcPr>
          <w:p w14:paraId="4B52E397" w14:textId="7370DD5C" w:rsidR="00301FE2" w:rsidRPr="00D8154C" w:rsidRDefault="00301FE2" w:rsidP="00150819">
            <w:pPr>
              <w:jc w:val="center"/>
              <w:rPr>
                <w:rFonts w:ascii="Times New Roman" w:eastAsia="宋体" w:hAnsi="Times New Roman" w:cs="Times New Roman"/>
                <w:color w:val="000000" w:themeColor="text1"/>
                <w:sz w:val="20"/>
                <w:szCs w:val="20"/>
              </w:rPr>
            </w:pPr>
            <w:r w:rsidRPr="00D8154C">
              <w:rPr>
                <w:rFonts w:ascii="Times New Roman" w:eastAsia="等线" w:hAnsi="Times New Roman" w:cs="Times New Roman"/>
                <w:color w:val="000000" w:themeColor="text1"/>
                <w:sz w:val="20"/>
                <w:szCs w:val="20"/>
              </w:rPr>
              <w:t>401843</w:t>
            </w:r>
          </w:p>
        </w:tc>
        <w:tc>
          <w:tcPr>
            <w:tcW w:w="1856" w:type="dxa"/>
            <w:tcBorders>
              <w:top w:val="nil"/>
              <w:left w:val="nil"/>
              <w:bottom w:val="single" w:sz="8" w:space="0" w:color="auto"/>
              <w:right w:val="single" w:sz="8" w:space="0" w:color="auto"/>
            </w:tcBorders>
            <w:vAlign w:val="center"/>
          </w:tcPr>
          <w:p w14:paraId="24659A28" w14:textId="08A8ADA7" w:rsidR="00301FE2" w:rsidRPr="00D8154C" w:rsidRDefault="00301FE2" w:rsidP="00150819">
            <w:pPr>
              <w:widowControl/>
              <w:spacing w:line="200" w:lineRule="exact"/>
              <w:jc w:val="center"/>
              <w:rPr>
                <w:rFonts w:ascii="Times New Roman" w:eastAsia="宋体" w:hAnsi="Times New Roman" w:cs="Times New Roman"/>
                <w:color w:val="000000" w:themeColor="text1"/>
                <w:sz w:val="20"/>
                <w:szCs w:val="20"/>
              </w:rPr>
            </w:pPr>
            <w:r w:rsidRPr="00D8154C">
              <w:rPr>
                <w:rFonts w:hint="eastAsia"/>
                <w:color w:val="000000" w:themeColor="text1"/>
                <w:sz w:val="20"/>
                <w:szCs w:val="20"/>
              </w:rPr>
              <w:t>盈余公积</w:t>
            </w:r>
          </w:p>
        </w:tc>
        <w:tc>
          <w:tcPr>
            <w:tcW w:w="1678" w:type="dxa"/>
            <w:tcBorders>
              <w:top w:val="nil"/>
              <w:left w:val="nil"/>
              <w:bottom w:val="single" w:sz="8" w:space="0" w:color="auto"/>
              <w:right w:val="single" w:sz="4" w:space="0" w:color="auto"/>
            </w:tcBorders>
            <w:vAlign w:val="center"/>
          </w:tcPr>
          <w:p w14:paraId="25218649" w14:textId="569C33DC" w:rsidR="00301FE2" w:rsidRPr="00D8154C" w:rsidRDefault="00301FE2" w:rsidP="00150819">
            <w:pPr>
              <w:jc w:val="center"/>
              <w:rPr>
                <w:rFonts w:ascii="Times New Roman" w:eastAsia="宋体" w:hAnsi="Times New Roman" w:cs="Times New Roman"/>
                <w:color w:val="000000" w:themeColor="text1"/>
                <w:sz w:val="20"/>
                <w:szCs w:val="20"/>
              </w:rPr>
            </w:pPr>
            <w:r w:rsidRPr="00D8154C">
              <w:rPr>
                <w:rFonts w:ascii="Times New Roman" w:eastAsia="等线" w:hAnsi="Times New Roman" w:cs="Times New Roman"/>
                <w:color w:val="000000" w:themeColor="text1"/>
                <w:sz w:val="20"/>
                <w:szCs w:val="20"/>
              </w:rPr>
              <w:t>85078</w:t>
            </w:r>
          </w:p>
        </w:tc>
      </w:tr>
      <w:tr w:rsidR="00301FE2" w:rsidRPr="00917E4E" w14:paraId="5EB5A505" w14:textId="77777777" w:rsidTr="00301FE2">
        <w:trPr>
          <w:trHeight w:val="375"/>
        </w:trPr>
        <w:tc>
          <w:tcPr>
            <w:tcW w:w="3158" w:type="dxa"/>
            <w:tcBorders>
              <w:top w:val="nil"/>
              <w:left w:val="single" w:sz="8" w:space="0" w:color="auto"/>
              <w:bottom w:val="single" w:sz="8" w:space="0" w:color="auto"/>
              <w:right w:val="single" w:sz="8" w:space="0" w:color="auto"/>
            </w:tcBorders>
            <w:vAlign w:val="center"/>
          </w:tcPr>
          <w:p w14:paraId="6B372F97" w14:textId="37116AE4" w:rsidR="00301FE2" w:rsidRPr="00D8154C" w:rsidRDefault="00301FE2" w:rsidP="00150819">
            <w:pPr>
              <w:widowControl/>
              <w:spacing w:line="200" w:lineRule="exact"/>
              <w:jc w:val="center"/>
              <w:rPr>
                <w:rFonts w:ascii="Times New Roman" w:eastAsia="宋体" w:hAnsi="Times New Roman" w:cs="Times New Roman"/>
                <w:color w:val="000000" w:themeColor="text1"/>
                <w:sz w:val="20"/>
                <w:szCs w:val="20"/>
              </w:rPr>
            </w:pPr>
            <w:r w:rsidRPr="00D8154C">
              <w:rPr>
                <w:rFonts w:hint="eastAsia"/>
                <w:color w:val="000000" w:themeColor="text1"/>
                <w:sz w:val="20"/>
                <w:szCs w:val="20"/>
              </w:rPr>
              <w:t>长期股权投资</w:t>
            </w:r>
          </w:p>
        </w:tc>
        <w:tc>
          <w:tcPr>
            <w:tcW w:w="1559" w:type="dxa"/>
            <w:tcBorders>
              <w:top w:val="nil"/>
              <w:left w:val="nil"/>
              <w:bottom w:val="single" w:sz="8" w:space="0" w:color="auto"/>
              <w:right w:val="single" w:sz="4" w:space="0" w:color="auto"/>
            </w:tcBorders>
            <w:vAlign w:val="center"/>
          </w:tcPr>
          <w:p w14:paraId="6FA0D683" w14:textId="4BE91579" w:rsidR="00301FE2" w:rsidRPr="00D8154C" w:rsidRDefault="00301FE2" w:rsidP="00150819">
            <w:pPr>
              <w:jc w:val="center"/>
              <w:rPr>
                <w:rFonts w:ascii="Times New Roman" w:eastAsia="宋体" w:hAnsi="Times New Roman" w:cs="Times New Roman"/>
                <w:color w:val="000000" w:themeColor="text1"/>
                <w:sz w:val="20"/>
                <w:szCs w:val="20"/>
              </w:rPr>
            </w:pPr>
            <w:r w:rsidRPr="00D8154C">
              <w:rPr>
                <w:rFonts w:ascii="Times New Roman" w:eastAsia="等线" w:hAnsi="Times New Roman" w:cs="Times New Roman"/>
                <w:color w:val="000000" w:themeColor="text1"/>
                <w:sz w:val="20"/>
                <w:szCs w:val="20"/>
              </w:rPr>
              <w:t>85879</w:t>
            </w:r>
          </w:p>
        </w:tc>
        <w:tc>
          <w:tcPr>
            <w:tcW w:w="1856" w:type="dxa"/>
            <w:tcBorders>
              <w:top w:val="nil"/>
              <w:left w:val="nil"/>
              <w:bottom w:val="single" w:sz="8" w:space="0" w:color="auto"/>
              <w:right w:val="single" w:sz="8" w:space="0" w:color="auto"/>
            </w:tcBorders>
            <w:vAlign w:val="center"/>
          </w:tcPr>
          <w:p w14:paraId="28082916" w14:textId="3D85F4A2" w:rsidR="00301FE2" w:rsidRPr="00D8154C" w:rsidRDefault="00301FE2" w:rsidP="00150819">
            <w:pPr>
              <w:widowControl/>
              <w:spacing w:line="200" w:lineRule="exact"/>
              <w:jc w:val="center"/>
              <w:rPr>
                <w:rFonts w:ascii="Times New Roman" w:eastAsia="宋体" w:hAnsi="Times New Roman" w:cs="Times New Roman"/>
                <w:color w:val="000000" w:themeColor="text1"/>
                <w:sz w:val="20"/>
                <w:szCs w:val="20"/>
              </w:rPr>
            </w:pPr>
            <w:r w:rsidRPr="00D8154C">
              <w:rPr>
                <w:rFonts w:hint="eastAsia"/>
                <w:color w:val="000000" w:themeColor="text1"/>
                <w:sz w:val="20"/>
                <w:szCs w:val="20"/>
              </w:rPr>
              <w:t>一般准备</w:t>
            </w:r>
          </w:p>
        </w:tc>
        <w:tc>
          <w:tcPr>
            <w:tcW w:w="1678" w:type="dxa"/>
            <w:tcBorders>
              <w:top w:val="nil"/>
              <w:left w:val="nil"/>
              <w:bottom w:val="single" w:sz="8" w:space="0" w:color="auto"/>
              <w:right w:val="single" w:sz="4" w:space="0" w:color="auto"/>
            </w:tcBorders>
            <w:vAlign w:val="center"/>
          </w:tcPr>
          <w:p w14:paraId="59A26E1F" w14:textId="417E7216" w:rsidR="00301FE2" w:rsidRPr="00D8154C" w:rsidRDefault="00301FE2" w:rsidP="00150819">
            <w:pPr>
              <w:jc w:val="center"/>
              <w:rPr>
                <w:rFonts w:ascii="Times New Roman" w:eastAsia="宋体" w:hAnsi="Times New Roman" w:cs="Times New Roman"/>
                <w:color w:val="000000" w:themeColor="text1"/>
                <w:sz w:val="20"/>
                <w:szCs w:val="20"/>
              </w:rPr>
            </w:pPr>
            <w:r w:rsidRPr="00D8154C">
              <w:rPr>
                <w:rFonts w:ascii="Times New Roman" w:eastAsia="等线" w:hAnsi="Times New Roman" w:cs="Times New Roman"/>
                <w:color w:val="000000" w:themeColor="text1"/>
                <w:sz w:val="20"/>
                <w:szCs w:val="20"/>
              </w:rPr>
              <w:t>140095</w:t>
            </w:r>
          </w:p>
        </w:tc>
      </w:tr>
    </w:tbl>
    <w:p w14:paraId="7988A780" w14:textId="11E4E428" w:rsidR="00BE7CF4" w:rsidRPr="00917E4E" w:rsidRDefault="00BE7CF4" w:rsidP="00BE7CF4">
      <w:pPr>
        <w:spacing w:line="520" w:lineRule="exact"/>
        <w:ind w:firstLineChars="200" w:firstLine="640"/>
        <w:rPr>
          <w:rFonts w:ascii="Times New Roman" w:eastAsia="黑体" w:hAnsi="Times New Roman" w:cs="Times New Roman"/>
          <w:color w:val="000000" w:themeColor="text1"/>
          <w:sz w:val="32"/>
          <w:szCs w:val="32"/>
        </w:rPr>
      </w:pPr>
      <w:r w:rsidRPr="00917E4E">
        <w:rPr>
          <w:rFonts w:ascii="Times New Roman" w:eastAsia="黑体" w:hAnsi="Times New Roman" w:cs="Times New Roman"/>
          <w:color w:val="000000" w:themeColor="text1"/>
          <w:kern w:val="0"/>
          <w:sz w:val="32"/>
          <w:szCs w:val="32"/>
        </w:rPr>
        <w:t>三、主要财务及监管指标</w:t>
      </w:r>
    </w:p>
    <w:p w14:paraId="0A8ECEEB" w14:textId="77777777" w:rsidR="00BE7CF4" w:rsidRPr="00917E4E" w:rsidRDefault="00BE7CF4" w:rsidP="00382298">
      <w:pPr>
        <w:widowControl/>
        <w:spacing w:line="520" w:lineRule="exact"/>
        <w:ind w:right="420" w:firstLineChars="400" w:firstLine="840"/>
        <w:jc w:val="right"/>
        <w:rPr>
          <w:rFonts w:ascii="Times New Roman" w:eastAsia="仿宋_GB2312" w:hAnsi="Times New Roman" w:cs="Times New Roman"/>
          <w:color w:val="000000" w:themeColor="text1"/>
          <w:kern w:val="0"/>
          <w:szCs w:val="21"/>
        </w:rPr>
      </w:pPr>
      <w:r w:rsidRPr="00917E4E">
        <w:rPr>
          <w:rFonts w:ascii="Times New Roman" w:eastAsia="仿宋_GB2312" w:hAnsi="Times New Roman" w:cs="Times New Roman"/>
          <w:color w:val="000000" w:themeColor="text1"/>
          <w:kern w:val="0"/>
          <w:szCs w:val="21"/>
        </w:rPr>
        <w:t>单位：万元、人、％、百分点</w:t>
      </w:r>
    </w:p>
    <w:tbl>
      <w:tblPr>
        <w:tblW w:w="840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2"/>
        <w:gridCol w:w="992"/>
        <w:gridCol w:w="1276"/>
        <w:gridCol w:w="1276"/>
        <w:gridCol w:w="1276"/>
        <w:gridCol w:w="1276"/>
      </w:tblGrid>
      <w:tr w:rsidR="00301FE2" w:rsidRPr="00917E4E" w14:paraId="5D9FF3BF" w14:textId="06D463EA" w:rsidTr="000635C3">
        <w:trPr>
          <w:trHeight w:val="420"/>
        </w:trPr>
        <w:tc>
          <w:tcPr>
            <w:tcW w:w="2312" w:type="dxa"/>
            <w:vAlign w:val="bottom"/>
          </w:tcPr>
          <w:p w14:paraId="23A4B2C3" w14:textId="77777777" w:rsidR="00301FE2" w:rsidRPr="00917E4E" w:rsidRDefault="00301FE2" w:rsidP="00301FE2">
            <w:pPr>
              <w:widowControl/>
              <w:spacing w:line="240" w:lineRule="exact"/>
              <w:jc w:val="center"/>
              <w:rPr>
                <w:rFonts w:ascii="Times New Roman" w:eastAsia="宋体" w:hAnsi="Times New Roman" w:cs="Times New Roman"/>
                <w:b/>
                <w:bCs/>
                <w:color w:val="000000" w:themeColor="text1"/>
                <w:kern w:val="0"/>
                <w:szCs w:val="21"/>
              </w:rPr>
            </w:pPr>
            <w:r w:rsidRPr="00917E4E">
              <w:rPr>
                <w:rFonts w:ascii="Times New Roman" w:eastAsia="宋体" w:hAnsi="Times New Roman" w:cs="Times New Roman"/>
                <w:b/>
                <w:bCs/>
                <w:color w:val="000000" w:themeColor="text1"/>
                <w:kern w:val="0"/>
                <w:szCs w:val="21"/>
              </w:rPr>
              <w:t>项目</w:t>
            </w:r>
          </w:p>
        </w:tc>
        <w:tc>
          <w:tcPr>
            <w:tcW w:w="992" w:type="dxa"/>
            <w:vAlign w:val="bottom"/>
          </w:tcPr>
          <w:p w14:paraId="006AAED2" w14:textId="77777777" w:rsidR="00301FE2" w:rsidRPr="00917E4E" w:rsidRDefault="00301FE2" w:rsidP="00301FE2">
            <w:pPr>
              <w:widowControl/>
              <w:spacing w:line="240" w:lineRule="exact"/>
              <w:jc w:val="center"/>
              <w:rPr>
                <w:rFonts w:ascii="Times New Roman" w:eastAsia="宋体" w:hAnsi="Times New Roman" w:cs="Times New Roman"/>
                <w:b/>
                <w:bCs/>
                <w:color w:val="000000" w:themeColor="text1"/>
                <w:kern w:val="0"/>
                <w:szCs w:val="21"/>
              </w:rPr>
            </w:pPr>
            <w:r w:rsidRPr="00917E4E">
              <w:rPr>
                <w:rFonts w:ascii="Times New Roman" w:eastAsia="宋体" w:hAnsi="Times New Roman" w:cs="Times New Roman"/>
                <w:b/>
                <w:bCs/>
                <w:color w:val="000000" w:themeColor="text1"/>
                <w:kern w:val="0"/>
                <w:szCs w:val="21"/>
              </w:rPr>
              <w:t>标准值</w:t>
            </w:r>
          </w:p>
        </w:tc>
        <w:tc>
          <w:tcPr>
            <w:tcW w:w="1276" w:type="dxa"/>
            <w:vAlign w:val="bottom"/>
          </w:tcPr>
          <w:p w14:paraId="6AD3D1B2" w14:textId="782371F4" w:rsidR="00301FE2" w:rsidRPr="00917E4E" w:rsidRDefault="00301FE2" w:rsidP="00301FE2">
            <w:pPr>
              <w:widowControl/>
              <w:spacing w:line="240" w:lineRule="exact"/>
              <w:jc w:val="center"/>
              <w:rPr>
                <w:rFonts w:ascii="Times New Roman" w:eastAsia="宋体" w:hAnsi="Times New Roman" w:cs="Times New Roman"/>
                <w:b/>
                <w:bCs/>
                <w:color w:val="000000" w:themeColor="text1"/>
                <w:kern w:val="0"/>
                <w:szCs w:val="21"/>
              </w:rPr>
            </w:pPr>
            <w:r w:rsidRPr="00917E4E">
              <w:rPr>
                <w:rFonts w:ascii="Times New Roman" w:eastAsia="宋体" w:hAnsi="Times New Roman" w:cs="Times New Roman" w:hint="eastAsia"/>
                <w:b/>
                <w:bCs/>
                <w:color w:val="000000" w:themeColor="text1"/>
                <w:kern w:val="0"/>
                <w:szCs w:val="21"/>
              </w:rPr>
              <w:t>6</w:t>
            </w:r>
            <w:r w:rsidRPr="00917E4E">
              <w:rPr>
                <w:rFonts w:ascii="Times New Roman" w:eastAsia="宋体" w:hAnsi="Times New Roman" w:cs="Times New Roman" w:hint="eastAsia"/>
                <w:b/>
                <w:bCs/>
                <w:color w:val="000000" w:themeColor="text1"/>
                <w:kern w:val="0"/>
                <w:szCs w:val="21"/>
              </w:rPr>
              <w:t>月末数</w:t>
            </w:r>
          </w:p>
        </w:tc>
        <w:tc>
          <w:tcPr>
            <w:tcW w:w="1276" w:type="dxa"/>
            <w:vAlign w:val="bottom"/>
          </w:tcPr>
          <w:p w14:paraId="1D09CB98" w14:textId="33DD2AC0" w:rsidR="00301FE2" w:rsidRPr="00917E4E" w:rsidRDefault="00301FE2" w:rsidP="00301FE2">
            <w:pPr>
              <w:widowControl/>
              <w:spacing w:line="240" w:lineRule="exact"/>
              <w:jc w:val="center"/>
              <w:rPr>
                <w:rFonts w:ascii="Times New Roman" w:eastAsia="宋体" w:hAnsi="Times New Roman" w:cs="Times New Roman"/>
                <w:b/>
                <w:bCs/>
                <w:color w:val="000000" w:themeColor="text1"/>
                <w:kern w:val="0"/>
                <w:szCs w:val="21"/>
              </w:rPr>
            </w:pPr>
            <w:r w:rsidRPr="00917E4E">
              <w:rPr>
                <w:rFonts w:ascii="Times New Roman" w:eastAsia="宋体" w:hAnsi="Times New Roman" w:cs="Times New Roman"/>
                <w:b/>
                <w:bCs/>
                <w:color w:val="000000" w:themeColor="text1"/>
                <w:kern w:val="0"/>
                <w:szCs w:val="21"/>
              </w:rPr>
              <w:t>项目</w:t>
            </w:r>
          </w:p>
        </w:tc>
        <w:tc>
          <w:tcPr>
            <w:tcW w:w="1276" w:type="dxa"/>
            <w:vAlign w:val="bottom"/>
          </w:tcPr>
          <w:p w14:paraId="1BD459EB" w14:textId="46BDE868" w:rsidR="00301FE2" w:rsidRPr="00917E4E" w:rsidRDefault="00301FE2" w:rsidP="00301FE2">
            <w:pPr>
              <w:widowControl/>
              <w:spacing w:line="240" w:lineRule="exact"/>
              <w:jc w:val="center"/>
              <w:rPr>
                <w:rFonts w:ascii="Times New Roman" w:eastAsia="宋体" w:hAnsi="Times New Roman" w:cs="Times New Roman"/>
                <w:b/>
                <w:bCs/>
                <w:color w:val="000000" w:themeColor="text1"/>
                <w:kern w:val="0"/>
                <w:szCs w:val="21"/>
              </w:rPr>
            </w:pPr>
            <w:r w:rsidRPr="00917E4E">
              <w:rPr>
                <w:rFonts w:ascii="Times New Roman" w:eastAsia="宋体" w:hAnsi="Times New Roman" w:cs="Times New Roman"/>
                <w:b/>
                <w:bCs/>
                <w:color w:val="000000" w:themeColor="text1"/>
                <w:kern w:val="0"/>
                <w:szCs w:val="21"/>
              </w:rPr>
              <w:t>标准值</w:t>
            </w:r>
          </w:p>
        </w:tc>
        <w:tc>
          <w:tcPr>
            <w:tcW w:w="1276" w:type="dxa"/>
            <w:vAlign w:val="bottom"/>
          </w:tcPr>
          <w:p w14:paraId="3C8A3BBA" w14:textId="7E89C3C1" w:rsidR="00301FE2" w:rsidRPr="00917E4E" w:rsidRDefault="00301FE2" w:rsidP="00301FE2">
            <w:pPr>
              <w:widowControl/>
              <w:spacing w:line="240" w:lineRule="exact"/>
              <w:jc w:val="center"/>
              <w:rPr>
                <w:rFonts w:ascii="Times New Roman" w:eastAsia="宋体" w:hAnsi="Times New Roman" w:cs="Times New Roman"/>
                <w:b/>
                <w:bCs/>
                <w:color w:val="000000" w:themeColor="text1"/>
                <w:kern w:val="0"/>
                <w:szCs w:val="21"/>
              </w:rPr>
            </w:pPr>
            <w:r w:rsidRPr="00917E4E">
              <w:rPr>
                <w:rFonts w:ascii="Times New Roman" w:eastAsia="宋体" w:hAnsi="Times New Roman" w:cs="Times New Roman" w:hint="eastAsia"/>
                <w:b/>
                <w:bCs/>
                <w:color w:val="000000" w:themeColor="text1"/>
                <w:kern w:val="0"/>
                <w:szCs w:val="21"/>
              </w:rPr>
              <w:t>6</w:t>
            </w:r>
            <w:r w:rsidRPr="00917E4E">
              <w:rPr>
                <w:rFonts w:ascii="Times New Roman" w:eastAsia="宋体" w:hAnsi="Times New Roman" w:cs="Times New Roman" w:hint="eastAsia"/>
                <w:b/>
                <w:bCs/>
                <w:color w:val="000000" w:themeColor="text1"/>
                <w:kern w:val="0"/>
                <w:szCs w:val="21"/>
              </w:rPr>
              <w:t>月末数</w:t>
            </w:r>
          </w:p>
        </w:tc>
      </w:tr>
      <w:tr w:rsidR="00301FE2" w:rsidRPr="00917E4E" w14:paraId="55F42402" w14:textId="1E22209F" w:rsidTr="005917A8">
        <w:trPr>
          <w:trHeight w:val="390"/>
        </w:trPr>
        <w:tc>
          <w:tcPr>
            <w:tcW w:w="2312" w:type="dxa"/>
            <w:vAlign w:val="center"/>
          </w:tcPr>
          <w:p w14:paraId="5D9ECAAE" w14:textId="0D8548FF" w:rsidR="00301FE2" w:rsidRPr="00917E4E" w:rsidRDefault="00301FE2" w:rsidP="00301FE2">
            <w:pPr>
              <w:widowControl/>
              <w:spacing w:line="200" w:lineRule="exact"/>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资本净额</w:t>
            </w:r>
          </w:p>
        </w:tc>
        <w:tc>
          <w:tcPr>
            <w:tcW w:w="992" w:type="dxa"/>
            <w:vAlign w:val="center"/>
          </w:tcPr>
          <w:p w14:paraId="2FD25785" w14:textId="77777777" w:rsidR="00301FE2" w:rsidRPr="00917E4E" w:rsidRDefault="00301FE2" w:rsidP="00301FE2">
            <w:pPr>
              <w:widowControl/>
              <w:spacing w:line="200" w:lineRule="exact"/>
              <w:jc w:val="center"/>
              <w:rPr>
                <w:rFonts w:ascii="Times New Roman" w:eastAsia="宋体" w:hAnsi="Times New Roman" w:cs="Times New Roman"/>
                <w:color w:val="000000" w:themeColor="text1"/>
                <w:sz w:val="20"/>
                <w:szCs w:val="20"/>
              </w:rPr>
            </w:pPr>
          </w:p>
        </w:tc>
        <w:tc>
          <w:tcPr>
            <w:tcW w:w="1276" w:type="dxa"/>
            <w:vAlign w:val="center"/>
          </w:tcPr>
          <w:p w14:paraId="0CEC8920" w14:textId="02D78C04" w:rsidR="00301FE2" w:rsidRPr="00917E4E" w:rsidRDefault="00301FE2" w:rsidP="00301FE2">
            <w:pPr>
              <w:jc w:val="center"/>
              <w:rPr>
                <w:rFonts w:ascii="Times New Roman" w:eastAsia="宋体" w:hAnsi="Times New Roman" w:cs="Times New Roman"/>
                <w:color w:val="000000" w:themeColor="text1"/>
                <w:sz w:val="20"/>
                <w:szCs w:val="20"/>
              </w:rPr>
            </w:pPr>
            <w:r w:rsidRPr="00917E4E">
              <w:rPr>
                <w:rFonts w:ascii="Times New Roman" w:eastAsia="等线" w:hAnsi="Times New Roman" w:cs="Times New Roman"/>
                <w:color w:val="000000" w:themeColor="text1"/>
                <w:sz w:val="20"/>
                <w:szCs w:val="20"/>
              </w:rPr>
              <w:t>725627.79</w:t>
            </w:r>
          </w:p>
        </w:tc>
        <w:tc>
          <w:tcPr>
            <w:tcW w:w="1276" w:type="dxa"/>
            <w:vAlign w:val="center"/>
          </w:tcPr>
          <w:p w14:paraId="1E4A2345" w14:textId="43643B70" w:rsidR="00301FE2" w:rsidRPr="00917E4E" w:rsidRDefault="00301FE2" w:rsidP="00301FE2">
            <w:pPr>
              <w:jc w:val="center"/>
              <w:rPr>
                <w:rFonts w:ascii="Times New Roman" w:eastAsia="等线"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流动性比例</w:t>
            </w:r>
          </w:p>
        </w:tc>
        <w:tc>
          <w:tcPr>
            <w:tcW w:w="1276" w:type="dxa"/>
            <w:vAlign w:val="center"/>
          </w:tcPr>
          <w:p w14:paraId="1D37C7B0" w14:textId="77490FA2" w:rsidR="00301FE2" w:rsidRPr="00917E4E" w:rsidRDefault="00301FE2" w:rsidP="00301FE2">
            <w:pPr>
              <w:jc w:val="center"/>
              <w:rPr>
                <w:rFonts w:ascii="Times New Roman" w:eastAsia="等线"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≥25</w:t>
            </w:r>
          </w:p>
        </w:tc>
        <w:tc>
          <w:tcPr>
            <w:tcW w:w="1276" w:type="dxa"/>
            <w:vAlign w:val="center"/>
          </w:tcPr>
          <w:p w14:paraId="7FF4788F" w14:textId="48E9A500" w:rsidR="00301FE2" w:rsidRPr="00917E4E" w:rsidRDefault="00301FE2" w:rsidP="00301FE2">
            <w:pPr>
              <w:jc w:val="center"/>
              <w:rPr>
                <w:rFonts w:ascii="Times New Roman" w:eastAsia="等线" w:hAnsi="Times New Roman" w:cs="Times New Roman"/>
                <w:color w:val="000000" w:themeColor="text1"/>
                <w:sz w:val="20"/>
                <w:szCs w:val="20"/>
              </w:rPr>
            </w:pPr>
            <w:r w:rsidRPr="00917E4E">
              <w:rPr>
                <w:rFonts w:ascii="Times New Roman" w:eastAsia="等线" w:hAnsi="Times New Roman" w:cs="Times New Roman"/>
                <w:color w:val="000000" w:themeColor="text1"/>
                <w:sz w:val="20"/>
                <w:szCs w:val="20"/>
              </w:rPr>
              <w:t>56.24</w:t>
            </w:r>
          </w:p>
        </w:tc>
      </w:tr>
      <w:tr w:rsidR="00301FE2" w:rsidRPr="00917E4E" w14:paraId="1197C1C2" w14:textId="60C20D0B" w:rsidTr="005917A8">
        <w:trPr>
          <w:trHeight w:val="405"/>
        </w:trPr>
        <w:tc>
          <w:tcPr>
            <w:tcW w:w="2312" w:type="dxa"/>
            <w:vAlign w:val="center"/>
          </w:tcPr>
          <w:p w14:paraId="12163879" w14:textId="69CD8843" w:rsidR="00301FE2" w:rsidRPr="00917E4E" w:rsidRDefault="00301FE2" w:rsidP="00301FE2">
            <w:pPr>
              <w:widowControl/>
              <w:spacing w:line="200" w:lineRule="exact"/>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资本充足率</w:t>
            </w:r>
          </w:p>
        </w:tc>
        <w:tc>
          <w:tcPr>
            <w:tcW w:w="992" w:type="dxa"/>
            <w:vAlign w:val="center"/>
          </w:tcPr>
          <w:p w14:paraId="798121F7" w14:textId="2379AA8D" w:rsidR="00301FE2" w:rsidRPr="00917E4E" w:rsidRDefault="00301FE2" w:rsidP="00301FE2">
            <w:pPr>
              <w:widowControl/>
              <w:spacing w:line="200" w:lineRule="exact"/>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≥8</w:t>
            </w:r>
          </w:p>
        </w:tc>
        <w:tc>
          <w:tcPr>
            <w:tcW w:w="1276" w:type="dxa"/>
            <w:vAlign w:val="center"/>
          </w:tcPr>
          <w:p w14:paraId="08110063" w14:textId="222317FF" w:rsidR="00301FE2" w:rsidRPr="00917E4E" w:rsidRDefault="00301FE2" w:rsidP="00301FE2">
            <w:pPr>
              <w:jc w:val="center"/>
              <w:rPr>
                <w:rFonts w:ascii="Times New Roman" w:eastAsia="宋体" w:hAnsi="Times New Roman" w:cs="Times New Roman"/>
                <w:color w:val="000000" w:themeColor="text1"/>
                <w:sz w:val="20"/>
                <w:szCs w:val="20"/>
              </w:rPr>
            </w:pPr>
            <w:r w:rsidRPr="00917E4E">
              <w:rPr>
                <w:rFonts w:ascii="Times New Roman" w:eastAsia="等线" w:hAnsi="Times New Roman" w:cs="Times New Roman"/>
                <w:color w:val="000000" w:themeColor="text1"/>
                <w:sz w:val="20"/>
                <w:szCs w:val="20"/>
              </w:rPr>
              <w:t>14.37</w:t>
            </w:r>
          </w:p>
        </w:tc>
        <w:tc>
          <w:tcPr>
            <w:tcW w:w="1276" w:type="dxa"/>
            <w:vAlign w:val="center"/>
          </w:tcPr>
          <w:p w14:paraId="0F7B4C05" w14:textId="466BC140" w:rsidR="00301FE2" w:rsidRPr="00917E4E" w:rsidRDefault="00301FE2" w:rsidP="00301FE2">
            <w:pPr>
              <w:jc w:val="center"/>
              <w:rPr>
                <w:rFonts w:ascii="Times New Roman" w:eastAsia="等线"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备付金比例</w:t>
            </w:r>
          </w:p>
        </w:tc>
        <w:tc>
          <w:tcPr>
            <w:tcW w:w="1276" w:type="dxa"/>
            <w:vAlign w:val="center"/>
          </w:tcPr>
          <w:p w14:paraId="08201A4F" w14:textId="2EE17C55" w:rsidR="00301FE2" w:rsidRPr="00917E4E" w:rsidRDefault="00301FE2" w:rsidP="00301FE2">
            <w:pPr>
              <w:jc w:val="center"/>
              <w:rPr>
                <w:rFonts w:ascii="Times New Roman" w:eastAsia="等线"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≥3</w:t>
            </w:r>
          </w:p>
        </w:tc>
        <w:tc>
          <w:tcPr>
            <w:tcW w:w="1276" w:type="dxa"/>
            <w:vAlign w:val="center"/>
          </w:tcPr>
          <w:p w14:paraId="529E0EE8" w14:textId="1B6B98AE" w:rsidR="00301FE2" w:rsidRPr="00917E4E" w:rsidRDefault="00301FE2" w:rsidP="00301FE2">
            <w:pPr>
              <w:jc w:val="center"/>
              <w:rPr>
                <w:rFonts w:ascii="Times New Roman" w:eastAsia="等线" w:hAnsi="Times New Roman" w:cs="Times New Roman"/>
                <w:color w:val="000000" w:themeColor="text1"/>
                <w:sz w:val="20"/>
                <w:szCs w:val="20"/>
              </w:rPr>
            </w:pPr>
            <w:r w:rsidRPr="00917E4E">
              <w:rPr>
                <w:rFonts w:ascii="Times New Roman" w:eastAsia="等线" w:hAnsi="Times New Roman" w:cs="Times New Roman"/>
                <w:color w:val="000000" w:themeColor="text1"/>
                <w:sz w:val="20"/>
                <w:szCs w:val="20"/>
              </w:rPr>
              <w:t>1.93</w:t>
            </w:r>
          </w:p>
        </w:tc>
      </w:tr>
      <w:tr w:rsidR="00301FE2" w:rsidRPr="00917E4E" w14:paraId="4E53FE5F" w14:textId="14AEBBB1" w:rsidTr="005917A8">
        <w:trPr>
          <w:trHeight w:val="410"/>
        </w:trPr>
        <w:tc>
          <w:tcPr>
            <w:tcW w:w="2312" w:type="dxa"/>
            <w:vAlign w:val="center"/>
          </w:tcPr>
          <w:p w14:paraId="05F0DC4A" w14:textId="1017D991" w:rsidR="00301FE2" w:rsidRPr="00917E4E" w:rsidRDefault="00301FE2" w:rsidP="00301FE2">
            <w:pPr>
              <w:widowControl/>
              <w:spacing w:line="200" w:lineRule="exact"/>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核心资本充足率</w:t>
            </w:r>
          </w:p>
        </w:tc>
        <w:tc>
          <w:tcPr>
            <w:tcW w:w="992" w:type="dxa"/>
            <w:vAlign w:val="center"/>
          </w:tcPr>
          <w:p w14:paraId="043FA7D4" w14:textId="38CE35B8" w:rsidR="00301FE2" w:rsidRPr="00917E4E" w:rsidRDefault="00301FE2" w:rsidP="00301FE2">
            <w:pPr>
              <w:widowControl/>
              <w:spacing w:line="200" w:lineRule="exact"/>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≥4</w:t>
            </w:r>
          </w:p>
        </w:tc>
        <w:tc>
          <w:tcPr>
            <w:tcW w:w="1276" w:type="dxa"/>
            <w:vAlign w:val="center"/>
          </w:tcPr>
          <w:p w14:paraId="6D37E0EF" w14:textId="375C615D" w:rsidR="00301FE2" w:rsidRPr="00917E4E" w:rsidRDefault="00301FE2" w:rsidP="00301FE2">
            <w:pPr>
              <w:jc w:val="center"/>
              <w:rPr>
                <w:rFonts w:ascii="Times New Roman" w:eastAsia="宋体" w:hAnsi="Times New Roman" w:cs="Times New Roman"/>
                <w:color w:val="000000" w:themeColor="text1"/>
                <w:sz w:val="20"/>
                <w:szCs w:val="20"/>
              </w:rPr>
            </w:pPr>
            <w:r w:rsidRPr="00917E4E">
              <w:rPr>
                <w:rFonts w:ascii="Times New Roman" w:eastAsia="等线" w:hAnsi="Times New Roman" w:cs="Times New Roman"/>
                <w:color w:val="000000" w:themeColor="text1"/>
                <w:sz w:val="20"/>
                <w:szCs w:val="20"/>
              </w:rPr>
              <w:t>11.23</w:t>
            </w:r>
          </w:p>
        </w:tc>
        <w:tc>
          <w:tcPr>
            <w:tcW w:w="1276" w:type="dxa"/>
            <w:vAlign w:val="center"/>
          </w:tcPr>
          <w:p w14:paraId="0E632DE0" w14:textId="09CD0FD9" w:rsidR="00301FE2" w:rsidRPr="00917E4E" w:rsidRDefault="00301FE2" w:rsidP="00301FE2">
            <w:pPr>
              <w:jc w:val="center"/>
              <w:rPr>
                <w:rFonts w:ascii="Times New Roman" w:eastAsia="等线"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固定资产比例</w:t>
            </w:r>
          </w:p>
        </w:tc>
        <w:tc>
          <w:tcPr>
            <w:tcW w:w="1276" w:type="dxa"/>
            <w:vAlign w:val="center"/>
          </w:tcPr>
          <w:p w14:paraId="0DE3A32D" w14:textId="1AE5B9FF" w:rsidR="00301FE2" w:rsidRPr="00917E4E" w:rsidRDefault="00301FE2" w:rsidP="00301FE2">
            <w:pPr>
              <w:jc w:val="center"/>
              <w:rPr>
                <w:rFonts w:ascii="Times New Roman" w:eastAsia="等线"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≤40</w:t>
            </w:r>
          </w:p>
        </w:tc>
        <w:tc>
          <w:tcPr>
            <w:tcW w:w="1276" w:type="dxa"/>
            <w:vAlign w:val="center"/>
          </w:tcPr>
          <w:p w14:paraId="70F79CAF" w14:textId="7A1D2E05" w:rsidR="00301FE2" w:rsidRPr="00917E4E" w:rsidRDefault="00301FE2" w:rsidP="00301FE2">
            <w:pPr>
              <w:jc w:val="center"/>
              <w:rPr>
                <w:rFonts w:ascii="Times New Roman" w:eastAsia="等线" w:hAnsi="Times New Roman" w:cs="Times New Roman"/>
                <w:color w:val="000000" w:themeColor="text1"/>
                <w:sz w:val="20"/>
                <w:szCs w:val="20"/>
              </w:rPr>
            </w:pPr>
            <w:r w:rsidRPr="00917E4E">
              <w:rPr>
                <w:rFonts w:ascii="Times New Roman" w:eastAsia="等线" w:hAnsi="Times New Roman" w:cs="Times New Roman"/>
                <w:color w:val="000000" w:themeColor="text1"/>
                <w:sz w:val="20"/>
                <w:szCs w:val="20"/>
              </w:rPr>
              <w:t>0.79</w:t>
            </w:r>
          </w:p>
        </w:tc>
      </w:tr>
      <w:tr w:rsidR="00301FE2" w:rsidRPr="00917E4E" w14:paraId="60C157A2" w14:textId="6642CD46" w:rsidTr="005917A8">
        <w:trPr>
          <w:trHeight w:val="326"/>
        </w:trPr>
        <w:tc>
          <w:tcPr>
            <w:tcW w:w="2312" w:type="dxa"/>
            <w:vAlign w:val="center"/>
          </w:tcPr>
          <w:p w14:paraId="07526412" w14:textId="07DBF7AF" w:rsidR="00301FE2" w:rsidRPr="00917E4E" w:rsidRDefault="00301FE2" w:rsidP="00301FE2">
            <w:pPr>
              <w:widowControl/>
              <w:spacing w:line="200" w:lineRule="exact"/>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清收不良贷款额</w:t>
            </w:r>
          </w:p>
        </w:tc>
        <w:tc>
          <w:tcPr>
            <w:tcW w:w="992" w:type="dxa"/>
            <w:vAlign w:val="center"/>
          </w:tcPr>
          <w:p w14:paraId="7ED5CD0B" w14:textId="77777777" w:rsidR="00301FE2" w:rsidRPr="00917E4E" w:rsidRDefault="00301FE2" w:rsidP="00301FE2">
            <w:pPr>
              <w:widowControl/>
              <w:spacing w:line="200" w:lineRule="exact"/>
              <w:jc w:val="center"/>
              <w:rPr>
                <w:rFonts w:ascii="Times New Roman" w:eastAsia="宋体" w:hAnsi="Times New Roman" w:cs="Times New Roman"/>
                <w:color w:val="000000" w:themeColor="text1"/>
                <w:sz w:val="20"/>
                <w:szCs w:val="20"/>
              </w:rPr>
            </w:pPr>
          </w:p>
        </w:tc>
        <w:tc>
          <w:tcPr>
            <w:tcW w:w="1276" w:type="dxa"/>
            <w:vAlign w:val="center"/>
          </w:tcPr>
          <w:p w14:paraId="5C22CA75" w14:textId="6E100174" w:rsidR="00301FE2" w:rsidRPr="00917E4E" w:rsidRDefault="00301FE2" w:rsidP="00301FE2">
            <w:pPr>
              <w:jc w:val="center"/>
              <w:rPr>
                <w:rFonts w:ascii="Times New Roman" w:eastAsia="宋体" w:hAnsi="Times New Roman" w:cs="Times New Roman"/>
                <w:color w:val="000000" w:themeColor="text1"/>
                <w:sz w:val="20"/>
                <w:szCs w:val="20"/>
              </w:rPr>
            </w:pPr>
            <w:r w:rsidRPr="00917E4E">
              <w:rPr>
                <w:rFonts w:ascii="Times New Roman" w:eastAsia="等线" w:hAnsi="Times New Roman" w:cs="Times New Roman"/>
                <w:color w:val="000000" w:themeColor="text1"/>
                <w:sz w:val="20"/>
                <w:szCs w:val="20"/>
              </w:rPr>
              <w:t>1748.22</w:t>
            </w:r>
          </w:p>
        </w:tc>
        <w:tc>
          <w:tcPr>
            <w:tcW w:w="1276" w:type="dxa"/>
            <w:vAlign w:val="center"/>
          </w:tcPr>
          <w:p w14:paraId="2BC9DF42" w14:textId="4C7B7379" w:rsidR="00301FE2" w:rsidRPr="00917E4E" w:rsidRDefault="00301FE2" w:rsidP="00301FE2">
            <w:pPr>
              <w:jc w:val="center"/>
              <w:rPr>
                <w:rFonts w:ascii="Times New Roman" w:eastAsia="等线"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利息回收率</w:t>
            </w:r>
          </w:p>
        </w:tc>
        <w:tc>
          <w:tcPr>
            <w:tcW w:w="1276" w:type="dxa"/>
            <w:vAlign w:val="center"/>
          </w:tcPr>
          <w:p w14:paraId="7A869EDF" w14:textId="77777777" w:rsidR="00301FE2" w:rsidRPr="00917E4E" w:rsidRDefault="00301FE2" w:rsidP="00301FE2">
            <w:pPr>
              <w:jc w:val="center"/>
              <w:rPr>
                <w:rFonts w:ascii="Times New Roman" w:eastAsia="等线" w:hAnsi="Times New Roman" w:cs="Times New Roman"/>
                <w:color w:val="000000" w:themeColor="text1"/>
                <w:sz w:val="20"/>
                <w:szCs w:val="20"/>
              </w:rPr>
            </w:pPr>
          </w:p>
        </w:tc>
        <w:tc>
          <w:tcPr>
            <w:tcW w:w="1276" w:type="dxa"/>
            <w:vAlign w:val="center"/>
          </w:tcPr>
          <w:p w14:paraId="1989BE2F" w14:textId="3709B3F6" w:rsidR="00301FE2" w:rsidRPr="00917E4E" w:rsidRDefault="00301FE2" w:rsidP="00301FE2">
            <w:pPr>
              <w:jc w:val="center"/>
              <w:rPr>
                <w:rFonts w:ascii="Times New Roman" w:eastAsia="等线" w:hAnsi="Times New Roman" w:cs="Times New Roman"/>
                <w:color w:val="000000" w:themeColor="text1"/>
                <w:sz w:val="20"/>
                <w:szCs w:val="20"/>
              </w:rPr>
            </w:pPr>
            <w:r w:rsidRPr="00917E4E">
              <w:rPr>
                <w:rFonts w:ascii="Times New Roman" w:eastAsia="等线" w:hAnsi="Times New Roman" w:cs="Times New Roman"/>
                <w:color w:val="000000" w:themeColor="text1"/>
                <w:sz w:val="20"/>
                <w:szCs w:val="20"/>
              </w:rPr>
              <w:t>98.64</w:t>
            </w:r>
          </w:p>
        </w:tc>
      </w:tr>
      <w:tr w:rsidR="00301FE2" w:rsidRPr="00917E4E" w14:paraId="3EA16F51" w14:textId="5451DD93" w:rsidTr="005917A8">
        <w:trPr>
          <w:trHeight w:val="422"/>
        </w:trPr>
        <w:tc>
          <w:tcPr>
            <w:tcW w:w="2312" w:type="dxa"/>
            <w:vAlign w:val="center"/>
          </w:tcPr>
          <w:p w14:paraId="744BC6B4" w14:textId="6CF48178" w:rsidR="00301FE2" w:rsidRPr="00917E4E" w:rsidRDefault="00301FE2" w:rsidP="00301FE2">
            <w:pPr>
              <w:widowControl/>
              <w:spacing w:line="200" w:lineRule="exact"/>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不良贷款余额（五级）</w:t>
            </w:r>
          </w:p>
        </w:tc>
        <w:tc>
          <w:tcPr>
            <w:tcW w:w="992" w:type="dxa"/>
            <w:vAlign w:val="center"/>
          </w:tcPr>
          <w:p w14:paraId="1A12D3F7" w14:textId="77777777" w:rsidR="00301FE2" w:rsidRPr="00917E4E" w:rsidRDefault="00301FE2" w:rsidP="00301FE2">
            <w:pPr>
              <w:widowControl/>
              <w:spacing w:line="200" w:lineRule="exact"/>
              <w:jc w:val="center"/>
              <w:rPr>
                <w:rFonts w:ascii="Times New Roman" w:eastAsia="宋体" w:hAnsi="Times New Roman" w:cs="Times New Roman"/>
                <w:color w:val="000000" w:themeColor="text1"/>
                <w:sz w:val="20"/>
                <w:szCs w:val="20"/>
              </w:rPr>
            </w:pPr>
          </w:p>
        </w:tc>
        <w:tc>
          <w:tcPr>
            <w:tcW w:w="1276" w:type="dxa"/>
            <w:vAlign w:val="center"/>
          </w:tcPr>
          <w:p w14:paraId="3794ADF0" w14:textId="7714A2B8" w:rsidR="00301FE2" w:rsidRPr="00917E4E" w:rsidRDefault="00301FE2" w:rsidP="00301FE2">
            <w:pPr>
              <w:jc w:val="center"/>
              <w:rPr>
                <w:rFonts w:ascii="Times New Roman" w:eastAsia="宋体" w:hAnsi="Times New Roman" w:cs="Times New Roman"/>
                <w:color w:val="000000" w:themeColor="text1"/>
                <w:sz w:val="20"/>
                <w:szCs w:val="20"/>
              </w:rPr>
            </w:pPr>
            <w:r w:rsidRPr="00917E4E">
              <w:rPr>
                <w:rFonts w:ascii="Times New Roman" w:eastAsia="等线" w:hAnsi="Times New Roman" w:cs="Times New Roman"/>
                <w:color w:val="000000" w:themeColor="text1"/>
                <w:sz w:val="20"/>
                <w:szCs w:val="20"/>
              </w:rPr>
              <w:t>41775.88</w:t>
            </w:r>
          </w:p>
        </w:tc>
        <w:tc>
          <w:tcPr>
            <w:tcW w:w="1276" w:type="dxa"/>
            <w:vAlign w:val="center"/>
          </w:tcPr>
          <w:p w14:paraId="63AE3BB3" w14:textId="0A49B764" w:rsidR="00301FE2" w:rsidRPr="00917E4E" w:rsidRDefault="00301FE2" w:rsidP="00301FE2">
            <w:pPr>
              <w:jc w:val="center"/>
              <w:rPr>
                <w:rFonts w:ascii="Times New Roman" w:eastAsia="等线"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成本收入比</w:t>
            </w:r>
          </w:p>
        </w:tc>
        <w:tc>
          <w:tcPr>
            <w:tcW w:w="1276" w:type="dxa"/>
            <w:vAlign w:val="center"/>
          </w:tcPr>
          <w:p w14:paraId="2E352010" w14:textId="490D34B2" w:rsidR="00301FE2" w:rsidRPr="00917E4E" w:rsidRDefault="00301FE2" w:rsidP="00301FE2">
            <w:pPr>
              <w:jc w:val="center"/>
              <w:rPr>
                <w:rFonts w:ascii="Times New Roman" w:eastAsia="等线"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≤40</w:t>
            </w:r>
          </w:p>
        </w:tc>
        <w:tc>
          <w:tcPr>
            <w:tcW w:w="1276" w:type="dxa"/>
            <w:vAlign w:val="center"/>
          </w:tcPr>
          <w:p w14:paraId="471BDE14" w14:textId="1AAB6170" w:rsidR="00301FE2" w:rsidRPr="00917E4E" w:rsidRDefault="00301FE2" w:rsidP="00301FE2">
            <w:pPr>
              <w:jc w:val="center"/>
              <w:rPr>
                <w:rFonts w:ascii="Times New Roman" w:eastAsia="等线" w:hAnsi="Times New Roman" w:cs="Times New Roman"/>
                <w:color w:val="000000" w:themeColor="text1"/>
                <w:sz w:val="20"/>
                <w:szCs w:val="20"/>
              </w:rPr>
            </w:pPr>
            <w:r w:rsidRPr="00917E4E">
              <w:rPr>
                <w:rFonts w:ascii="Times New Roman" w:eastAsia="等线" w:hAnsi="Times New Roman" w:cs="Times New Roman"/>
                <w:color w:val="000000" w:themeColor="text1"/>
                <w:sz w:val="20"/>
                <w:szCs w:val="20"/>
              </w:rPr>
              <w:t>25.07</w:t>
            </w:r>
          </w:p>
        </w:tc>
      </w:tr>
      <w:tr w:rsidR="00301FE2" w:rsidRPr="00917E4E" w14:paraId="2FC8450C" w14:textId="13237E0F" w:rsidTr="005917A8">
        <w:trPr>
          <w:trHeight w:val="390"/>
        </w:trPr>
        <w:tc>
          <w:tcPr>
            <w:tcW w:w="2312" w:type="dxa"/>
            <w:vAlign w:val="center"/>
          </w:tcPr>
          <w:p w14:paraId="52385A9B" w14:textId="1FEB8F03" w:rsidR="00301FE2" w:rsidRPr="00917E4E" w:rsidRDefault="00301FE2" w:rsidP="00301FE2">
            <w:pPr>
              <w:widowControl/>
              <w:spacing w:line="200" w:lineRule="exact"/>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不良贷款率（五级）</w:t>
            </w:r>
          </w:p>
        </w:tc>
        <w:tc>
          <w:tcPr>
            <w:tcW w:w="992" w:type="dxa"/>
            <w:vAlign w:val="center"/>
          </w:tcPr>
          <w:p w14:paraId="56F8C087" w14:textId="77777777" w:rsidR="00301FE2" w:rsidRPr="00917E4E" w:rsidRDefault="00301FE2" w:rsidP="00301FE2">
            <w:pPr>
              <w:widowControl/>
              <w:spacing w:line="200" w:lineRule="exact"/>
              <w:jc w:val="center"/>
              <w:rPr>
                <w:rFonts w:ascii="Times New Roman" w:eastAsia="宋体" w:hAnsi="Times New Roman" w:cs="Times New Roman"/>
                <w:color w:val="000000" w:themeColor="text1"/>
                <w:sz w:val="20"/>
                <w:szCs w:val="20"/>
              </w:rPr>
            </w:pPr>
          </w:p>
        </w:tc>
        <w:tc>
          <w:tcPr>
            <w:tcW w:w="1276" w:type="dxa"/>
            <w:vAlign w:val="center"/>
          </w:tcPr>
          <w:p w14:paraId="3552FF92" w14:textId="6DB3561E" w:rsidR="00301FE2" w:rsidRPr="00917E4E" w:rsidRDefault="00301FE2" w:rsidP="00301FE2">
            <w:pPr>
              <w:jc w:val="center"/>
              <w:rPr>
                <w:rFonts w:ascii="Times New Roman" w:eastAsia="宋体" w:hAnsi="Times New Roman" w:cs="Times New Roman"/>
                <w:color w:val="000000" w:themeColor="text1"/>
                <w:sz w:val="20"/>
                <w:szCs w:val="20"/>
              </w:rPr>
            </w:pPr>
            <w:r w:rsidRPr="00917E4E">
              <w:rPr>
                <w:rFonts w:ascii="Times New Roman" w:eastAsia="等线" w:hAnsi="Times New Roman" w:cs="Times New Roman"/>
                <w:color w:val="000000" w:themeColor="text1"/>
                <w:sz w:val="20"/>
                <w:szCs w:val="20"/>
              </w:rPr>
              <w:t>0.83</w:t>
            </w:r>
          </w:p>
        </w:tc>
        <w:tc>
          <w:tcPr>
            <w:tcW w:w="1276" w:type="dxa"/>
            <w:vAlign w:val="center"/>
          </w:tcPr>
          <w:p w14:paraId="53A7C24A" w14:textId="3BC5D82F" w:rsidR="00301FE2" w:rsidRPr="00917E4E" w:rsidRDefault="00301FE2" w:rsidP="00301FE2">
            <w:pPr>
              <w:jc w:val="center"/>
              <w:rPr>
                <w:rFonts w:ascii="Times New Roman" w:eastAsia="等线"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资本利润率</w:t>
            </w:r>
          </w:p>
        </w:tc>
        <w:tc>
          <w:tcPr>
            <w:tcW w:w="1276" w:type="dxa"/>
            <w:vAlign w:val="center"/>
          </w:tcPr>
          <w:p w14:paraId="65D57D9A" w14:textId="30035C64" w:rsidR="00301FE2" w:rsidRPr="00917E4E" w:rsidRDefault="00301FE2" w:rsidP="00301FE2">
            <w:pPr>
              <w:jc w:val="center"/>
              <w:rPr>
                <w:rFonts w:ascii="Times New Roman" w:eastAsia="等线"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≥20</w:t>
            </w:r>
          </w:p>
        </w:tc>
        <w:tc>
          <w:tcPr>
            <w:tcW w:w="1276" w:type="dxa"/>
            <w:vAlign w:val="center"/>
          </w:tcPr>
          <w:p w14:paraId="4A406C4A" w14:textId="0BFC2F97" w:rsidR="00301FE2" w:rsidRPr="00917E4E" w:rsidRDefault="00301FE2" w:rsidP="00301FE2">
            <w:pPr>
              <w:jc w:val="center"/>
              <w:rPr>
                <w:rFonts w:ascii="Times New Roman" w:eastAsia="等线" w:hAnsi="Times New Roman" w:cs="Times New Roman"/>
                <w:color w:val="000000" w:themeColor="text1"/>
                <w:sz w:val="20"/>
                <w:szCs w:val="20"/>
              </w:rPr>
            </w:pPr>
            <w:r w:rsidRPr="00917E4E">
              <w:rPr>
                <w:rFonts w:ascii="Times New Roman" w:eastAsia="等线" w:hAnsi="Times New Roman" w:cs="Times New Roman"/>
                <w:color w:val="000000" w:themeColor="text1"/>
                <w:sz w:val="20"/>
                <w:szCs w:val="20"/>
              </w:rPr>
              <w:t>12.61</w:t>
            </w:r>
          </w:p>
        </w:tc>
      </w:tr>
      <w:tr w:rsidR="00301FE2" w:rsidRPr="00917E4E" w14:paraId="6F90D8B8" w14:textId="24872994" w:rsidTr="005917A8">
        <w:trPr>
          <w:trHeight w:val="390"/>
        </w:trPr>
        <w:tc>
          <w:tcPr>
            <w:tcW w:w="2312" w:type="dxa"/>
            <w:vAlign w:val="center"/>
          </w:tcPr>
          <w:p w14:paraId="310DB434" w14:textId="4FE9F061" w:rsidR="00301FE2" w:rsidRPr="00917E4E" w:rsidRDefault="00301FE2" w:rsidP="00301FE2">
            <w:pPr>
              <w:widowControl/>
              <w:spacing w:line="200" w:lineRule="exact"/>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不良资产率（五级）</w:t>
            </w:r>
          </w:p>
        </w:tc>
        <w:tc>
          <w:tcPr>
            <w:tcW w:w="992" w:type="dxa"/>
            <w:vAlign w:val="center"/>
          </w:tcPr>
          <w:p w14:paraId="75C6F65F" w14:textId="77777777" w:rsidR="00301FE2" w:rsidRPr="00917E4E" w:rsidRDefault="00301FE2" w:rsidP="00301FE2">
            <w:pPr>
              <w:widowControl/>
              <w:spacing w:line="200" w:lineRule="exact"/>
              <w:jc w:val="center"/>
              <w:rPr>
                <w:rFonts w:ascii="Times New Roman" w:eastAsia="宋体" w:hAnsi="Times New Roman" w:cs="Times New Roman"/>
                <w:color w:val="000000" w:themeColor="text1"/>
                <w:sz w:val="20"/>
                <w:szCs w:val="20"/>
              </w:rPr>
            </w:pPr>
          </w:p>
        </w:tc>
        <w:tc>
          <w:tcPr>
            <w:tcW w:w="1276" w:type="dxa"/>
            <w:vAlign w:val="center"/>
          </w:tcPr>
          <w:p w14:paraId="00AD96C1" w14:textId="13FB9EAF" w:rsidR="00301FE2" w:rsidRPr="00917E4E" w:rsidRDefault="00301FE2" w:rsidP="00301FE2">
            <w:pPr>
              <w:jc w:val="center"/>
              <w:rPr>
                <w:rFonts w:ascii="Times New Roman" w:eastAsia="宋体" w:hAnsi="Times New Roman" w:cs="Times New Roman"/>
                <w:color w:val="000000" w:themeColor="text1"/>
                <w:sz w:val="20"/>
                <w:szCs w:val="20"/>
              </w:rPr>
            </w:pPr>
            <w:r w:rsidRPr="00917E4E">
              <w:rPr>
                <w:rFonts w:ascii="Times New Roman" w:eastAsia="等线" w:hAnsi="Times New Roman" w:cs="Times New Roman"/>
                <w:color w:val="000000" w:themeColor="text1"/>
                <w:sz w:val="20"/>
                <w:szCs w:val="20"/>
              </w:rPr>
              <w:t>0.56</w:t>
            </w:r>
          </w:p>
        </w:tc>
        <w:tc>
          <w:tcPr>
            <w:tcW w:w="1276" w:type="dxa"/>
            <w:vAlign w:val="center"/>
          </w:tcPr>
          <w:p w14:paraId="7052CC4F" w14:textId="64BA5D5D" w:rsidR="00301FE2" w:rsidRPr="00917E4E" w:rsidRDefault="00301FE2" w:rsidP="00301FE2">
            <w:pPr>
              <w:jc w:val="center"/>
              <w:rPr>
                <w:rFonts w:ascii="Times New Roman" w:eastAsia="等线"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资产利润率</w:t>
            </w:r>
          </w:p>
        </w:tc>
        <w:tc>
          <w:tcPr>
            <w:tcW w:w="1276" w:type="dxa"/>
            <w:vAlign w:val="center"/>
          </w:tcPr>
          <w:p w14:paraId="3374DFB9" w14:textId="5C9CAAC0" w:rsidR="00301FE2" w:rsidRPr="00917E4E" w:rsidRDefault="00301FE2" w:rsidP="00301FE2">
            <w:pPr>
              <w:jc w:val="center"/>
              <w:rPr>
                <w:rFonts w:ascii="Times New Roman" w:eastAsia="等线"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≥1</w:t>
            </w:r>
          </w:p>
        </w:tc>
        <w:tc>
          <w:tcPr>
            <w:tcW w:w="1276" w:type="dxa"/>
            <w:vAlign w:val="center"/>
          </w:tcPr>
          <w:p w14:paraId="25B77AC6" w14:textId="014F6C28" w:rsidR="00301FE2" w:rsidRPr="00917E4E" w:rsidRDefault="00301FE2" w:rsidP="00301FE2">
            <w:pPr>
              <w:jc w:val="center"/>
              <w:rPr>
                <w:rFonts w:ascii="Times New Roman" w:eastAsia="等线" w:hAnsi="Times New Roman" w:cs="Times New Roman"/>
                <w:color w:val="000000" w:themeColor="text1"/>
                <w:sz w:val="20"/>
                <w:szCs w:val="20"/>
              </w:rPr>
            </w:pPr>
            <w:r w:rsidRPr="00917E4E">
              <w:rPr>
                <w:rFonts w:ascii="Times New Roman" w:eastAsia="等线" w:hAnsi="Times New Roman" w:cs="Times New Roman"/>
                <w:color w:val="000000" w:themeColor="text1"/>
                <w:sz w:val="20"/>
                <w:szCs w:val="20"/>
              </w:rPr>
              <w:t>1.02</w:t>
            </w:r>
          </w:p>
        </w:tc>
      </w:tr>
      <w:tr w:rsidR="00301FE2" w:rsidRPr="00917E4E" w14:paraId="5A809C1F" w14:textId="0AEDCB1C" w:rsidTr="00301FE2">
        <w:trPr>
          <w:trHeight w:val="420"/>
        </w:trPr>
        <w:tc>
          <w:tcPr>
            <w:tcW w:w="2312" w:type="dxa"/>
            <w:vAlign w:val="center"/>
          </w:tcPr>
          <w:p w14:paraId="22D71025" w14:textId="5C6832AB" w:rsidR="00301FE2" w:rsidRPr="00917E4E" w:rsidRDefault="00301FE2" w:rsidP="00301FE2">
            <w:pPr>
              <w:widowControl/>
              <w:spacing w:line="200" w:lineRule="exact"/>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存贷款比例</w:t>
            </w:r>
          </w:p>
        </w:tc>
        <w:tc>
          <w:tcPr>
            <w:tcW w:w="992" w:type="dxa"/>
            <w:vAlign w:val="center"/>
          </w:tcPr>
          <w:p w14:paraId="2F931450" w14:textId="78A1119A" w:rsidR="00301FE2" w:rsidRPr="00917E4E" w:rsidRDefault="00301FE2" w:rsidP="00301FE2">
            <w:pPr>
              <w:widowControl/>
              <w:spacing w:line="200" w:lineRule="exact"/>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≤75</w:t>
            </w:r>
          </w:p>
        </w:tc>
        <w:tc>
          <w:tcPr>
            <w:tcW w:w="1276" w:type="dxa"/>
            <w:vAlign w:val="center"/>
          </w:tcPr>
          <w:p w14:paraId="41E4D005" w14:textId="370354B3" w:rsidR="00301FE2" w:rsidRPr="00917E4E" w:rsidRDefault="00301FE2" w:rsidP="00301FE2">
            <w:pPr>
              <w:jc w:val="center"/>
              <w:rPr>
                <w:rFonts w:ascii="Times New Roman" w:eastAsia="宋体" w:hAnsi="Times New Roman" w:cs="Times New Roman"/>
                <w:color w:val="000000" w:themeColor="text1"/>
                <w:sz w:val="20"/>
                <w:szCs w:val="20"/>
              </w:rPr>
            </w:pPr>
            <w:r w:rsidRPr="00917E4E">
              <w:rPr>
                <w:rFonts w:ascii="Times New Roman" w:eastAsia="等线" w:hAnsi="Times New Roman" w:cs="Times New Roman"/>
                <w:color w:val="000000" w:themeColor="text1"/>
                <w:sz w:val="20"/>
                <w:szCs w:val="20"/>
              </w:rPr>
              <w:t>76.97</w:t>
            </w:r>
          </w:p>
        </w:tc>
        <w:tc>
          <w:tcPr>
            <w:tcW w:w="1276" w:type="dxa"/>
          </w:tcPr>
          <w:p w14:paraId="5F95A818" w14:textId="77777777" w:rsidR="00301FE2" w:rsidRPr="00917E4E" w:rsidRDefault="00301FE2" w:rsidP="00301FE2">
            <w:pPr>
              <w:jc w:val="center"/>
              <w:rPr>
                <w:rFonts w:ascii="Times New Roman" w:eastAsia="等线" w:hAnsi="Times New Roman" w:cs="Times New Roman"/>
                <w:color w:val="000000" w:themeColor="text1"/>
                <w:sz w:val="20"/>
                <w:szCs w:val="20"/>
              </w:rPr>
            </w:pPr>
          </w:p>
        </w:tc>
        <w:tc>
          <w:tcPr>
            <w:tcW w:w="1276" w:type="dxa"/>
          </w:tcPr>
          <w:p w14:paraId="0B5E8008" w14:textId="77777777" w:rsidR="00301FE2" w:rsidRPr="00917E4E" w:rsidRDefault="00301FE2" w:rsidP="00301FE2">
            <w:pPr>
              <w:jc w:val="center"/>
              <w:rPr>
                <w:rFonts w:ascii="Times New Roman" w:eastAsia="等线" w:hAnsi="Times New Roman" w:cs="Times New Roman"/>
                <w:color w:val="000000" w:themeColor="text1"/>
                <w:sz w:val="20"/>
                <w:szCs w:val="20"/>
              </w:rPr>
            </w:pPr>
          </w:p>
        </w:tc>
        <w:tc>
          <w:tcPr>
            <w:tcW w:w="1276" w:type="dxa"/>
          </w:tcPr>
          <w:p w14:paraId="4362682E" w14:textId="77777777" w:rsidR="00301FE2" w:rsidRPr="00917E4E" w:rsidRDefault="00301FE2" w:rsidP="00301FE2">
            <w:pPr>
              <w:jc w:val="center"/>
              <w:rPr>
                <w:rFonts w:ascii="Times New Roman" w:eastAsia="等线" w:hAnsi="Times New Roman" w:cs="Times New Roman"/>
                <w:color w:val="000000" w:themeColor="text1"/>
                <w:sz w:val="20"/>
                <w:szCs w:val="20"/>
              </w:rPr>
            </w:pPr>
          </w:p>
        </w:tc>
      </w:tr>
    </w:tbl>
    <w:p w14:paraId="665A6215" w14:textId="52EC048A" w:rsidR="00BE7CF4" w:rsidRPr="00917E4E" w:rsidRDefault="00BE7CF4" w:rsidP="00BE7CF4">
      <w:pPr>
        <w:widowControl/>
        <w:spacing w:line="500" w:lineRule="exact"/>
        <w:ind w:firstLineChars="200" w:firstLine="640"/>
        <w:rPr>
          <w:rFonts w:ascii="Times New Roman" w:eastAsia="黑体" w:hAnsi="Times New Roman" w:cs="Times New Roman"/>
          <w:color w:val="000000" w:themeColor="text1"/>
          <w:sz w:val="32"/>
          <w:szCs w:val="32"/>
        </w:rPr>
      </w:pPr>
      <w:r w:rsidRPr="00917E4E">
        <w:rPr>
          <w:rFonts w:ascii="Times New Roman" w:eastAsia="黑体" w:hAnsi="Times New Roman" w:cs="Times New Roman"/>
          <w:color w:val="000000" w:themeColor="text1"/>
          <w:sz w:val="32"/>
          <w:szCs w:val="32"/>
        </w:rPr>
        <w:lastRenderedPageBreak/>
        <w:t>六、贷款减值准备计提情况</w:t>
      </w:r>
    </w:p>
    <w:p w14:paraId="3471ADB3" w14:textId="3539B192" w:rsidR="00BE7CF4" w:rsidRPr="00917E4E" w:rsidRDefault="00E54CF9" w:rsidP="00BE7CF4">
      <w:pPr>
        <w:spacing w:line="50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hint="eastAsia"/>
          <w:color w:val="000000" w:themeColor="text1"/>
          <w:sz w:val="32"/>
          <w:szCs w:val="32"/>
        </w:rPr>
        <w:t>2</w:t>
      </w:r>
      <w:r w:rsidRPr="00917E4E">
        <w:rPr>
          <w:rFonts w:ascii="Times New Roman" w:eastAsia="仿宋_GB2312" w:hAnsi="Times New Roman" w:cs="Times New Roman"/>
          <w:color w:val="000000" w:themeColor="text1"/>
          <w:sz w:val="32"/>
          <w:szCs w:val="32"/>
        </w:rPr>
        <w:t>025</w:t>
      </w:r>
      <w:r w:rsidRPr="00917E4E">
        <w:rPr>
          <w:rFonts w:ascii="Times New Roman" w:eastAsia="仿宋_GB2312" w:hAnsi="Times New Roman" w:cs="Times New Roman" w:hint="eastAsia"/>
          <w:color w:val="000000" w:themeColor="text1"/>
          <w:sz w:val="32"/>
          <w:szCs w:val="32"/>
        </w:rPr>
        <w:t>年上半年</w:t>
      </w:r>
      <w:r w:rsidRPr="00917E4E">
        <w:rPr>
          <w:rFonts w:ascii="Times New Roman" w:eastAsia="仿宋_GB2312" w:hAnsi="Times New Roman" w:cs="Times New Roman"/>
          <w:color w:val="000000" w:themeColor="text1"/>
          <w:sz w:val="32"/>
          <w:szCs w:val="32"/>
        </w:rPr>
        <w:t>，提取贷款减值准备</w:t>
      </w:r>
      <w:r w:rsidRPr="00917E4E">
        <w:rPr>
          <w:rFonts w:ascii="Times New Roman" w:eastAsia="仿宋_GB2312" w:hAnsi="Times New Roman" w:cs="Times New Roman"/>
          <w:color w:val="000000" w:themeColor="text1"/>
          <w:sz w:val="32"/>
          <w:szCs w:val="32"/>
        </w:rPr>
        <w:t>12680.28</w:t>
      </w:r>
      <w:r w:rsidRPr="00917E4E">
        <w:rPr>
          <w:rFonts w:ascii="Times New Roman" w:eastAsia="仿宋_GB2312" w:hAnsi="Times New Roman" w:cs="Times New Roman"/>
          <w:color w:val="000000" w:themeColor="text1"/>
          <w:sz w:val="32"/>
          <w:szCs w:val="32"/>
        </w:rPr>
        <w:t>万元。</w:t>
      </w:r>
      <w:r w:rsidRPr="00917E4E">
        <w:rPr>
          <w:rFonts w:ascii="Times New Roman" w:eastAsia="仿宋_GB2312" w:hAnsi="Times New Roman" w:cs="Times New Roman" w:hint="eastAsia"/>
          <w:color w:val="000000" w:themeColor="text1"/>
          <w:sz w:val="32"/>
          <w:szCs w:val="32"/>
        </w:rPr>
        <w:t>至</w:t>
      </w:r>
      <w:r w:rsidRPr="00917E4E">
        <w:rPr>
          <w:rFonts w:ascii="Times New Roman" w:eastAsia="仿宋_GB2312" w:hAnsi="Times New Roman" w:cs="Times New Roman" w:hint="eastAsia"/>
          <w:color w:val="000000" w:themeColor="text1"/>
          <w:sz w:val="32"/>
          <w:szCs w:val="32"/>
        </w:rPr>
        <w:t>2</w:t>
      </w:r>
      <w:r w:rsidRPr="00917E4E">
        <w:rPr>
          <w:rFonts w:ascii="Times New Roman" w:eastAsia="仿宋_GB2312" w:hAnsi="Times New Roman" w:cs="Times New Roman"/>
          <w:color w:val="000000" w:themeColor="text1"/>
          <w:sz w:val="32"/>
          <w:szCs w:val="32"/>
        </w:rPr>
        <w:t>025</w:t>
      </w:r>
      <w:r w:rsidRPr="00917E4E">
        <w:rPr>
          <w:rFonts w:ascii="Times New Roman" w:eastAsia="仿宋_GB2312" w:hAnsi="Times New Roman" w:cs="Times New Roman" w:hint="eastAsia"/>
          <w:color w:val="000000" w:themeColor="text1"/>
          <w:sz w:val="32"/>
          <w:szCs w:val="32"/>
        </w:rPr>
        <w:t>年</w:t>
      </w:r>
      <w:r w:rsidRPr="00917E4E">
        <w:rPr>
          <w:rFonts w:ascii="Times New Roman" w:eastAsia="仿宋_GB2312" w:hAnsi="Times New Roman" w:cs="Times New Roman" w:hint="eastAsia"/>
          <w:color w:val="000000" w:themeColor="text1"/>
          <w:sz w:val="32"/>
          <w:szCs w:val="32"/>
        </w:rPr>
        <w:t>6</w:t>
      </w:r>
      <w:r w:rsidRPr="00917E4E">
        <w:rPr>
          <w:rFonts w:ascii="Times New Roman" w:eastAsia="仿宋_GB2312" w:hAnsi="Times New Roman" w:cs="Times New Roman" w:hint="eastAsia"/>
          <w:color w:val="000000" w:themeColor="text1"/>
          <w:sz w:val="32"/>
          <w:szCs w:val="32"/>
        </w:rPr>
        <w:t>月末</w:t>
      </w:r>
      <w:r w:rsidRPr="00917E4E">
        <w:rPr>
          <w:rFonts w:ascii="Times New Roman" w:eastAsia="仿宋_GB2312" w:hAnsi="Times New Roman" w:cs="Times New Roman"/>
          <w:color w:val="000000" w:themeColor="text1"/>
          <w:sz w:val="32"/>
          <w:szCs w:val="32"/>
        </w:rPr>
        <w:t>，贷款减值</w:t>
      </w:r>
      <w:proofErr w:type="gramStart"/>
      <w:r w:rsidRPr="00917E4E">
        <w:rPr>
          <w:rFonts w:ascii="Times New Roman" w:eastAsia="仿宋_GB2312" w:hAnsi="Times New Roman" w:cs="Times New Roman"/>
          <w:color w:val="000000" w:themeColor="text1"/>
          <w:sz w:val="32"/>
          <w:szCs w:val="32"/>
        </w:rPr>
        <w:t>准备余额</w:t>
      </w:r>
      <w:proofErr w:type="gramEnd"/>
      <w:r w:rsidRPr="00917E4E">
        <w:rPr>
          <w:rFonts w:ascii="Times New Roman" w:eastAsia="仿宋_GB2312" w:hAnsi="Times New Roman" w:cs="Times New Roman"/>
          <w:color w:val="000000" w:themeColor="text1"/>
          <w:sz w:val="32"/>
          <w:szCs w:val="32"/>
        </w:rPr>
        <w:t>154743.39</w:t>
      </w:r>
      <w:r w:rsidRPr="00917E4E">
        <w:rPr>
          <w:rFonts w:ascii="Times New Roman" w:eastAsia="仿宋_GB2312" w:hAnsi="Times New Roman" w:cs="Times New Roman"/>
          <w:color w:val="000000" w:themeColor="text1"/>
          <w:sz w:val="32"/>
          <w:szCs w:val="32"/>
        </w:rPr>
        <w:t>万元，拨备覆盖率</w:t>
      </w:r>
      <w:r w:rsidRPr="00917E4E">
        <w:rPr>
          <w:rFonts w:ascii="Times New Roman" w:eastAsia="仿宋_GB2312" w:hAnsi="Times New Roman" w:cs="Times New Roman"/>
          <w:color w:val="000000" w:themeColor="text1"/>
          <w:sz w:val="32"/>
          <w:szCs w:val="32"/>
        </w:rPr>
        <w:t>370.41%</w:t>
      </w:r>
      <w:r w:rsidRPr="00917E4E">
        <w:rPr>
          <w:rFonts w:ascii="Times New Roman" w:eastAsia="仿宋_GB2312" w:hAnsi="Times New Roman" w:cs="Times New Roman"/>
          <w:color w:val="000000" w:themeColor="text1"/>
          <w:sz w:val="32"/>
          <w:szCs w:val="32"/>
        </w:rPr>
        <w:t>，拨贷比</w:t>
      </w:r>
      <w:r w:rsidRPr="00917E4E">
        <w:rPr>
          <w:rFonts w:ascii="Times New Roman" w:eastAsia="仿宋_GB2312" w:hAnsi="Times New Roman" w:cs="Times New Roman"/>
          <w:color w:val="000000" w:themeColor="text1"/>
          <w:sz w:val="32"/>
          <w:szCs w:val="32"/>
        </w:rPr>
        <w:t>3.07%</w:t>
      </w:r>
      <w:r w:rsidRPr="00917E4E">
        <w:rPr>
          <w:rFonts w:ascii="Times New Roman" w:eastAsia="仿宋_GB2312" w:hAnsi="Times New Roman" w:cs="Times New Roman"/>
          <w:color w:val="000000" w:themeColor="text1"/>
          <w:sz w:val="32"/>
          <w:szCs w:val="32"/>
        </w:rPr>
        <w:t>，高于监管标准，具有较强风险抵补能力。</w:t>
      </w:r>
    </w:p>
    <w:p w14:paraId="72F8A2C3" w14:textId="384715E2" w:rsidR="00BE7CF4" w:rsidRPr="00917E4E" w:rsidRDefault="0047564C" w:rsidP="00654781">
      <w:pPr>
        <w:spacing w:line="520" w:lineRule="exact"/>
        <w:ind w:firstLineChars="200" w:firstLine="640"/>
        <w:rPr>
          <w:rFonts w:ascii="Times New Roman" w:eastAsia="黑体" w:hAnsi="Times New Roman" w:cs="Times New Roman"/>
          <w:color w:val="000000" w:themeColor="text1"/>
          <w:sz w:val="32"/>
          <w:szCs w:val="32"/>
        </w:rPr>
      </w:pPr>
      <w:r w:rsidRPr="00917E4E">
        <w:rPr>
          <w:rFonts w:ascii="Times New Roman" w:eastAsia="黑体" w:hAnsi="Times New Roman" w:cs="Times New Roman" w:hint="eastAsia"/>
          <w:color w:val="000000" w:themeColor="text1"/>
          <w:sz w:val="32"/>
          <w:szCs w:val="32"/>
        </w:rPr>
        <w:t>七</w:t>
      </w:r>
      <w:r w:rsidR="00BE7CF4" w:rsidRPr="00917E4E">
        <w:rPr>
          <w:rFonts w:ascii="Times New Roman" w:eastAsia="黑体" w:hAnsi="Times New Roman" w:cs="Times New Roman"/>
          <w:color w:val="000000" w:themeColor="text1"/>
          <w:sz w:val="32"/>
          <w:szCs w:val="32"/>
        </w:rPr>
        <w:t>、投资情况</w:t>
      </w:r>
    </w:p>
    <w:tbl>
      <w:tblPr>
        <w:tblW w:w="896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1984"/>
        <w:gridCol w:w="3261"/>
      </w:tblGrid>
      <w:tr w:rsidR="00E110CB" w:rsidRPr="00917E4E" w14:paraId="2C327C26" w14:textId="77777777" w:rsidTr="005C22C6">
        <w:trPr>
          <w:trHeight w:val="570"/>
        </w:trPr>
        <w:tc>
          <w:tcPr>
            <w:tcW w:w="3715" w:type="dxa"/>
            <w:tcBorders>
              <w:top w:val="single" w:sz="4" w:space="0" w:color="auto"/>
              <w:left w:val="single" w:sz="4" w:space="0" w:color="auto"/>
              <w:bottom w:val="single" w:sz="4" w:space="0" w:color="auto"/>
              <w:right w:val="single" w:sz="4" w:space="0" w:color="auto"/>
            </w:tcBorders>
            <w:vAlign w:val="center"/>
          </w:tcPr>
          <w:p w14:paraId="4788FD63" w14:textId="5EEEC803" w:rsidR="00E110CB" w:rsidRPr="00917E4E" w:rsidRDefault="00E110CB" w:rsidP="00E110CB">
            <w:pPr>
              <w:jc w:val="center"/>
              <w:rPr>
                <w:rFonts w:ascii="Times New Roman" w:eastAsia="仿宋_GB2312" w:hAnsi="Times New Roman" w:cs="Times New Roman"/>
                <w:b/>
                <w:bCs/>
                <w:color w:val="000000" w:themeColor="text1"/>
                <w:szCs w:val="21"/>
              </w:rPr>
            </w:pPr>
            <w:r w:rsidRPr="00917E4E">
              <w:rPr>
                <w:rFonts w:ascii="Times New Roman" w:eastAsia="仿宋_GB2312" w:hAnsi="Times New Roman" w:cs="Times New Roman"/>
                <w:b/>
                <w:bCs/>
                <w:color w:val="000000" w:themeColor="text1"/>
                <w:szCs w:val="21"/>
              </w:rPr>
              <w:t>投资企业名称</w:t>
            </w:r>
          </w:p>
        </w:tc>
        <w:tc>
          <w:tcPr>
            <w:tcW w:w="1984" w:type="dxa"/>
            <w:tcBorders>
              <w:top w:val="single" w:sz="4" w:space="0" w:color="auto"/>
              <w:left w:val="single" w:sz="4" w:space="0" w:color="auto"/>
              <w:bottom w:val="single" w:sz="4" w:space="0" w:color="auto"/>
              <w:right w:val="single" w:sz="4" w:space="0" w:color="auto"/>
            </w:tcBorders>
            <w:vAlign w:val="center"/>
          </w:tcPr>
          <w:p w14:paraId="6D6DA431" w14:textId="758C87D1" w:rsidR="00E110CB" w:rsidRPr="00917E4E" w:rsidRDefault="00E110CB" w:rsidP="00E110CB">
            <w:pPr>
              <w:jc w:val="center"/>
              <w:rPr>
                <w:rFonts w:ascii="Times New Roman" w:eastAsia="仿宋_GB2312" w:hAnsi="Times New Roman" w:cs="Times New Roman"/>
                <w:b/>
                <w:bCs/>
                <w:color w:val="000000" w:themeColor="text1"/>
                <w:szCs w:val="21"/>
              </w:rPr>
            </w:pPr>
            <w:r w:rsidRPr="00917E4E">
              <w:rPr>
                <w:rFonts w:ascii="Times New Roman" w:eastAsia="仿宋_GB2312" w:hAnsi="Times New Roman" w:cs="Times New Roman"/>
                <w:b/>
                <w:bCs/>
                <w:color w:val="000000" w:themeColor="text1"/>
                <w:szCs w:val="21"/>
              </w:rPr>
              <w:t>股份数（万股）</w:t>
            </w:r>
          </w:p>
        </w:tc>
        <w:tc>
          <w:tcPr>
            <w:tcW w:w="3261" w:type="dxa"/>
            <w:tcBorders>
              <w:top w:val="single" w:sz="4" w:space="0" w:color="auto"/>
              <w:left w:val="single" w:sz="4" w:space="0" w:color="auto"/>
              <w:bottom w:val="single" w:sz="4" w:space="0" w:color="auto"/>
              <w:right w:val="single" w:sz="4" w:space="0" w:color="auto"/>
            </w:tcBorders>
            <w:vAlign w:val="center"/>
          </w:tcPr>
          <w:p w14:paraId="2240D4DA" w14:textId="5127DA71" w:rsidR="00E110CB" w:rsidRPr="00917E4E" w:rsidRDefault="00E110CB" w:rsidP="00E110CB">
            <w:pPr>
              <w:jc w:val="center"/>
              <w:rPr>
                <w:rFonts w:ascii="Times New Roman" w:eastAsia="仿宋_GB2312" w:hAnsi="Times New Roman" w:cs="Times New Roman"/>
                <w:b/>
                <w:bCs/>
                <w:color w:val="000000" w:themeColor="text1"/>
                <w:szCs w:val="21"/>
              </w:rPr>
            </w:pPr>
            <w:r w:rsidRPr="00917E4E">
              <w:rPr>
                <w:rFonts w:ascii="Times New Roman" w:eastAsia="仿宋_GB2312" w:hAnsi="Times New Roman" w:cs="Times New Roman"/>
                <w:b/>
                <w:bCs/>
                <w:color w:val="000000" w:themeColor="text1"/>
                <w:szCs w:val="21"/>
              </w:rPr>
              <w:t>占股本总额比例（</w:t>
            </w:r>
            <w:r w:rsidRPr="00917E4E">
              <w:rPr>
                <w:rFonts w:ascii="Times New Roman" w:eastAsia="仿宋_GB2312" w:hAnsi="Times New Roman" w:cs="Times New Roman"/>
                <w:b/>
                <w:bCs/>
                <w:color w:val="000000" w:themeColor="text1"/>
                <w:szCs w:val="21"/>
              </w:rPr>
              <w:t>%</w:t>
            </w:r>
            <w:r w:rsidRPr="00917E4E">
              <w:rPr>
                <w:rFonts w:ascii="Times New Roman" w:eastAsia="仿宋_GB2312" w:hAnsi="Times New Roman" w:cs="Times New Roman"/>
                <w:b/>
                <w:bCs/>
                <w:color w:val="000000" w:themeColor="text1"/>
                <w:szCs w:val="21"/>
              </w:rPr>
              <w:t>）</w:t>
            </w:r>
          </w:p>
        </w:tc>
      </w:tr>
      <w:tr w:rsidR="00E110CB" w:rsidRPr="00917E4E" w14:paraId="14481A95" w14:textId="77777777" w:rsidTr="005C22C6">
        <w:trPr>
          <w:trHeight w:val="270"/>
        </w:trPr>
        <w:tc>
          <w:tcPr>
            <w:tcW w:w="3715" w:type="dxa"/>
            <w:tcBorders>
              <w:top w:val="single" w:sz="4" w:space="0" w:color="auto"/>
              <w:left w:val="single" w:sz="4" w:space="0" w:color="auto"/>
              <w:bottom w:val="single" w:sz="4" w:space="0" w:color="auto"/>
              <w:right w:val="single" w:sz="4" w:space="0" w:color="auto"/>
            </w:tcBorders>
            <w:shd w:val="clear" w:color="auto" w:fill="FFFFFF"/>
            <w:vAlign w:val="center"/>
          </w:tcPr>
          <w:p w14:paraId="27D18630" w14:textId="2E2009A5" w:rsidR="00E110CB" w:rsidRPr="00917E4E" w:rsidRDefault="00E110CB" w:rsidP="00E110CB">
            <w:pPr>
              <w:widowControl/>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民权德商村镇银行股份有限公司</w:t>
            </w:r>
          </w:p>
        </w:tc>
        <w:tc>
          <w:tcPr>
            <w:tcW w:w="1984" w:type="dxa"/>
            <w:tcBorders>
              <w:top w:val="single" w:sz="4" w:space="0" w:color="auto"/>
              <w:left w:val="single" w:sz="4" w:space="0" w:color="auto"/>
              <w:bottom w:val="single" w:sz="4" w:space="0" w:color="auto"/>
              <w:right w:val="single" w:sz="4" w:space="0" w:color="auto"/>
            </w:tcBorders>
            <w:vAlign w:val="center"/>
          </w:tcPr>
          <w:p w14:paraId="2C15A4BF" w14:textId="1CD49758" w:rsidR="00E110CB" w:rsidRPr="00917E4E" w:rsidRDefault="00E110CB" w:rsidP="00E110CB">
            <w:pPr>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6130.00</w:t>
            </w:r>
          </w:p>
        </w:tc>
        <w:tc>
          <w:tcPr>
            <w:tcW w:w="3261" w:type="dxa"/>
            <w:tcBorders>
              <w:top w:val="nil"/>
              <w:left w:val="single" w:sz="4" w:space="0" w:color="auto"/>
              <w:bottom w:val="single" w:sz="4" w:space="0" w:color="auto"/>
              <w:right w:val="single" w:sz="4" w:space="0" w:color="auto"/>
            </w:tcBorders>
            <w:vAlign w:val="center"/>
          </w:tcPr>
          <w:p w14:paraId="555E0DE6" w14:textId="0F83A4A3" w:rsidR="00E110CB" w:rsidRPr="00917E4E" w:rsidRDefault="00E110CB" w:rsidP="00E110CB">
            <w:pPr>
              <w:widowControl/>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51.08</w:t>
            </w:r>
          </w:p>
        </w:tc>
      </w:tr>
      <w:tr w:rsidR="00E110CB" w:rsidRPr="00917E4E" w14:paraId="3A2925DC" w14:textId="77777777" w:rsidTr="005C22C6">
        <w:trPr>
          <w:trHeight w:val="270"/>
        </w:trPr>
        <w:tc>
          <w:tcPr>
            <w:tcW w:w="3715" w:type="dxa"/>
            <w:tcBorders>
              <w:top w:val="nil"/>
              <w:left w:val="single" w:sz="4" w:space="0" w:color="auto"/>
              <w:bottom w:val="single" w:sz="4" w:space="0" w:color="auto"/>
              <w:right w:val="single" w:sz="4" w:space="0" w:color="auto"/>
            </w:tcBorders>
            <w:shd w:val="clear" w:color="auto" w:fill="FFFFFF"/>
            <w:vAlign w:val="center"/>
          </w:tcPr>
          <w:p w14:paraId="2D307A6E" w14:textId="3844C456" w:rsidR="00E110CB" w:rsidRPr="00917E4E" w:rsidRDefault="00E110CB" w:rsidP="00E110CB">
            <w:pPr>
              <w:widowControl/>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范县德商村镇银行股份有限公司</w:t>
            </w:r>
          </w:p>
        </w:tc>
        <w:tc>
          <w:tcPr>
            <w:tcW w:w="1984" w:type="dxa"/>
            <w:tcBorders>
              <w:top w:val="nil"/>
              <w:left w:val="single" w:sz="4" w:space="0" w:color="auto"/>
              <w:bottom w:val="single" w:sz="4" w:space="0" w:color="auto"/>
              <w:right w:val="single" w:sz="4" w:space="0" w:color="auto"/>
            </w:tcBorders>
            <w:vAlign w:val="center"/>
          </w:tcPr>
          <w:p w14:paraId="37D59F8F" w14:textId="71A88123" w:rsidR="00E110CB" w:rsidRPr="00917E4E" w:rsidRDefault="00E110CB" w:rsidP="00E110CB">
            <w:pPr>
              <w:widowControl/>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3048.5515</w:t>
            </w:r>
          </w:p>
        </w:tc>
        <w:tc>
          <w:tcPr>
            <w:tcW w:w="3261" w:type="dxa"/>
            <w:tcBorders>
              <w:top w:val="nil"/>
              <w:left w:val="single" w:sz="4" w:space="0" w:color="auto"/>
              <w:bottom w:val="single" w:sz="4" w:space="0" w:color="auto"/>
              <w:right w:val="single" w:sz="4" w:space="0" w:color="auto"/>
            </w:tcBorders>
            <w:vAlign w:val="center"/>
          </w:tcPr>
          <w:p w14:paraId="1957035F" w14:textId="093B7BF2" w:rsidR="00E110CB" w:rsidRPr="00917E4E" w:rsidRDefault="00E110CB" w:rsidP="00E110CB">
            <w:pPr>
              <w:widowControl/>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51.00</w:t>
            </w:r>
          </w:p>
        </w:tc>
      </w:tr>
      <w:tr w:rsidR="00E110CB" w:rsidRPr="00917E4E" w14:paraId="5E9D6A46" w14:textId="77777777" w:rsidTr="005C22C6">
        <w:trPr>
          <w:trHeight w:val="270"/>
        </w:trPr>
        <w:tc>
          <w:tcPr>
            <w:tcW w:w="3715" w:type="dxa"/>
            <w:tcBorders>
              <w:top w:val="nil"/>
              <w:left w:val="single" w:sz="4" w:space="0" w:color="auto"/>
              <w:bottom w:val="single" w:sz="4" w:space="0" w:color="auto"/>
              <w:right w:val="single" w:sz="4" w:space="0" w:color="auto"/>
            </w:tcBorders>
            <w:shd w:val="clear" w:color="auto" w:fill="FFFFFF"/>
            <w:vAlign w:val="center"/>
          </w:tcPr>
          <w:p w14:paraId="579E344C" w14:textId="31C11D18" w:rsidR="00E110CB" w:rsidRPr="00917E4E" w:rsidRDefault="00E110CB" w:rsidP="00E110CB">
            <w:pPr>
              <w:widowControl/>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浙江余杭德商村镇银行股份有限公司</w:t>
            </w:r>
          </w:p>
        </w:tc>
        <w:tc>
          <w:tcPr>
            <w:tcW w:w="1984" w:type="dxa"/>
            <w:tcBorders>
              <w:top w:val="nil"/>
              <w:left w:val="single" w:sz="4" w:space="0" w:color="auto"/>
              <w:bottom w:val="single" w:sz="4" w:space="0" w:color="auto"/>
              <w:right w:val="single" w:sz="4" w:space="0" w:color="auto"/>
            </w:tcBorders>
            <w:vAlign w:val="center"/>
          </w:tcPr>
          <w:p w14:paraId="6B493D78" w14:textId="231F7C04" w:rsidR="00E110CB" w:rsidRPr="00917E4E" w:rsidRDefault="00E110CB" w:rsidP="00E110CB">
            <w:pPr>
              <w:widowControl/>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16550.04</w:t>
            </w:r>
          </w:p>
        </w:tc>
        <w:tc>
          <w:tcPr>
            <w:tcW w:w="3261" w:type="dxa"/>
            <w:tcBorders>
              <w:top w:val="nil"/>
              <w:left w:val="single" w:sz="4" w:space="0" w:color="auto"/>
              <w:bottom w:val="single" w:sz="4" w:space="0" w:color="auto"/>
              <w:right w:val="single" w:sz="4" w:space="0" w:color="auto"/>
            </w:tcBorders>
            <w:vAlign w:val="center"/>
          </w:tcPr>
          <w:p w14:paraId="73C81A14" w14:textId="428DE639" w:rsidR="00E110CB" w:rsidRPr="00917E4E" w:rsidRDefault="00E110CB" w:rsidP="00E110CB">
            <w:pPr>
              <w:widowControl/>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 xml:space="preserve">52.00 </w:t>
            </w:r>
          </w:p>
        </w:tc>
      </w:tr>
      <w:tr w:rsidR="00E110CB" w:rsidRPr="00917E4E" w14:paraId="6980C672" w14:textId="77777777" w:rsidTr="005C22C6">
        <w:trPr>
          <w:trHeight w:val="270"/>
        </w:trPr>
        <w:tc>
          <w:tcPr>
            <w:tcW w:w="3715" w:type="dxa"/>
            <w:tcBorders>
              <w:top w:val="nil"/>
              <w:left w:val="single" w:sz="4" w:space="0" w:color="auto"/>
              <w:bottom w:val="single" w:sz="4" w:space="0" w:color="auto"/>
              <w:right w:val="single" w:sz="4" w:space="0" w:color="auto"/>
            </w:tcBorders>
            <w:shd w:val="clear" w:color="auto" w:fill="FFFFFF"/>
            <w:vAlign w:val="center"/>
          </w:tcPr>
          <w:p w14:paraId="5802E6C1" w14:textId="3C1F203B" w:rsidR="00E110CB" w:rsidRPr="00917E4E" w:rsidRDefault="00E110CB" w:rsidP="00E110CB">
            <w:pPr>
              <w:widowControl/>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浙江秀洲德商村镇银行股份有限公司</w:t>
            </w:r>
          </w:p>
        </w:tc>
        <w:tc>
          <w:tcPr>
            <w:tcW w:w="1984" w:type="dxa"/>
            <w:tcBorders>
              <w:top w:val="nil"/>
              <w:left w:val="single" w:sz="4" w:space="0" w:color="auto"/>
              <w:bottom w:val="single" w:sz="4" w:space="0" w:color="auto"/>
              <w:right w:val="single" w:sz="4" w:space="0" w:color="auto"/>
            </w:tcBorders>
            <w:vAlign w:val="center"/>
          </w:tcPr>
          <w:p w14:paraId="025B6677" w14:textId="3990D921" w:rsidR="00E110CB" w:rsidRPr="00917E4E" w:rsidRDefault="00E110CB" w:rsidP="00E110CB">
            <w:pPr>
              <w:widowControl/>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11220</w:t>
            </w:r>
          </w:p>
        </w:tc>
        <w:tc>
          <w:tcPr>
            <w:tcW w:w="3261" w:type="dxa"/>
            <w:tcBorders>
              <w:top w:val="nil"/>
              <w:left w:val="single" w:sz="4" w:space="0" w:color="auto"/>
              <w:bottom w:val="single" w:sz="4" w:space="0" w:color="auto"/>
              <w:right w:val="single" w:sz="4" w:space="0" w:color="auto"/>
            </w:tcBorders>
            <w:vAlign w:val="center"/>
          </w:tcPr>
          <w:p w14:paraId="0776895F" w14:textId="1BEEB6A2" w:rsidR="00E110CB" w:rsidRPr="00917E4E" w:rsidRDefault="00E110CB" w:rsidP="00E110CB">
            <w:pPr>
              <w:widowControl/>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51.00</w:t>
            </w:r>
          </w:p>
        </w:tc>
      </w:tr>
      <w:tr w:rsidR="00E110CB" w:rsidRPr="00917E4E" w14:paraId="647E1DBD" w14:textId="77777777" w:rsidTr="005C22C6">
        <w:trPr>
          <w:trHeight w:val="270"/>
        </w:trPr>
        <w:tc>
          <w:tcPr>
            <w:tcW w:w="3715" w:type="dxa"/>
            <w:tcBorders>
              <w:top w:val="nil"/>
              <w:left w:val="single" w:sz="4" w:space="0" w:color="auto"/>
              <w:bottom w:val="single" w:sz="4" w:space="0" w:color="auto"/>
              <w:right w:val="single" w:sz="4" w:space="0" w:color="auto"/>
            </w:tcBorders>
            <w:shd w:val="clear" w:color="auto" w:fill="FFFFFF"/>
            <w:vAlign w:val="center"/>
          </w:tcPr>
          <w:p w14:paraId="0C49F872" w14:textId="6C6E9DA8" w:rsidR="00E110CB" w:rsidRPr="00917E4E" w:rsidRDefault="00E110CB" w:rsidP="00E110CB">
            <w:pPr>
              <w:widowControl/>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睢县德商村镇银行股份有限公司</w:t>
            </w:r>
          </w:p>
        </w:tc>
        <w:tc>
          <w:tcPr>
            <w:tcW w:w="1984" w:type="dxa"/>
            <w:tcBorders>
              <w:top w:val="nil"/>
              <w:left w:val="single" w:sz="4" w:space="0" w:color="auto"/>
              <w:bottom w:val="single" w:sz="4" w:space="0" w:color="auto"/>
              <w:right w:val="single" w:sz="4" w:space="0" w:color="auto"/>
            </w:tcBorders>
            <w:vAlign w:val="center"/>
          </w:tcPr>
          <w:p w14:paraId="0CCCED55" w14:textId="0E67FB62" w:rsidR="00E110CB" w:rsidRPr="00917E4E" w:rsidRDefault="00E110CB" w:rsidP="00E110CB">
            <w:pPr>
              <w:widowControl/>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5406.00</w:t>
            </w:r>
          </w:p>
        </w:tc>
        <w:tc>
          <w:tcPr>
            <w:tcW w:w="3261" w:type="dxa"/>
            <w:tcBorders>
              <w:top w:val="nil"/>
              <w:left w:val="single" w:sz="4" w:space="0" w:color="auto"/>
              <w:bottom w:val="single" w:sz="4" w:space="0" w:color="auto"/>
              <w:right w:val="single" w:sz="4" w:space="0" w:color="auto"/>
            </w:tcBorders>
            <w:vAlign w:val="center"/>
          </w:tcPr>
          <w:p w14:paraId="2CB98709" w14:textId="5E5CF2CA" w:rsidR="00E110CB" w:rsidRPr="00917E4E" w:rsidRDefault="00E110CB" w:rsidP="00E110CB">
            <w:pPr>
              <w:widowControl/>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 xml:space="preserve">51.00 </w:t>
            </w:r>
          </w:p>
        </w:tc>
      </w:tr>
      <w:tr w:rsidR="00E110CB" w:rsidRPr="00917E4E" w14:paraId="3876D827" w14:textId="77777777" w:rsidTr="005C22C6">
        <w:trPr>
          <w:trHeight w:val="270"/>
        </w:trPr>
        <w:tc>
          <w:tcPr>
            <w:tcW w:w="3715" w:type="dxa"/>
            <w:tcBorders>
              <w:top w:val="nil"/>
              <w:left w:val="single" w:sz="4" w:space="0" w:color="auto"/>
              <w:bottom w:val="single" w:sz="4" w:space="0" w:color="auto"/>
              <w:right w:val="single" w:sz="4" w:space="0" w:color="auto"/>
            </w:tcBorders>
            <w:shd w:val="clear" w:color="auto" w:fill="FFFFFF"/>
            <w:vAlign w:val="center"/>
          </w:tcPr>
          <w:p w14:paraId="5547C1B6" w14:textId="254272C4" w:rsidR="00E110CB" w:rsidRPr="00917E4E" w:rsidRDefault="00E110CB" w:rsidP="00E110CB">
            <w:pPr>
              <w:widowControl/>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台前德商村镇银行股份有限公司</w:t>
            </w:r>
          </w:p>
        </w:tc>
        <w:tc>
          <w:tcPr>
            <w:tcW w:w="1984" w:type="dxa"/>
            <w:tcBorders>
              <w:top w:val="nil"/>
              <w:left w:val="single" w:sz="4" w:space="0" w:color="auto"/>
              <w:bottom w:val="single" w:sz="4" w:space="0" w:color="auto"/>
              <w:right w:val="single" w:sz="4" w:space="0" w:color="auto"/>
            </w:tcBorders>
            <w:vAlign w:val="center"/>
          </w:tcPr>
          <w:p w14:paraId="3CDF4C18" w14:textId="1A5358A1" w:rsidR="00E110CB" w:rsidRPr="00917E4E" w:rsidRDefault="00E110CB" w:rsidP="00E110CB">
            <w:pPr>
              <w:widowControl/>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4368.00</w:t>
            </w:r>
          </w:p>
        </w:tc>
        <w:tc>
          <w:tcPr>
            <w:tcW w:w="3261" w:type="dxa"/>
            <w:tcBorders>
              <w:top w:val="nil"/>
              <w:left w:val="single" w:sz="4" w:space="0" w:color="auto"/>
              <w:bottom w:val="single" w:sz="4" w:space="0" w:color="auto"/>
              <w:right w:val="single" w:sz="4" w:space="0" w:color="auto"/>
            </w:tcBorders>
            <w:vAlign w:val="center"/>
          </w:tcPr>
          <w:p w14:paraId="5D76FA8D" w14:textId="4BCAEEB4" w:rsidR="00E110CB" w:rsidRPr="00917E4E" w:rsidRDefault="00E110CB" w:rsidP="00E110CB">
            <w:pPr>
              <w:widowControl/>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 xml:space="preserve">52.50 </w:t>
            </w:r>
          </w:p>
        </w:tc>
      </w:tr>
      <w:tr w:rsidR="00E110CB" w:rsidRPr="00917E4E" w14:paraId="04CFAB60" w14:textId="77777777" w:rsidTr="005C22C6">
        <w:trPr>
          <w:trHeight w:val="270"/>
        </w:trPr>
        <w:tc>
          <w:tcPr>
            <w:tcW w:w="3715" w:type="dxa"/>
            <w:tcBorders>
              <w:top w:val="single" w:sz="4" w:space="0" w:color="auto"/>
              <w:left w:val="single" w:sz="4" w:space="0" w:color="auto"/>
              <w:bottom w:val="single" w:sz="4" w:space="0" w:color="auto"/>
              <w:right w:val="single" w:sz="4" w:space="0" w:color="auto"/>
            </w:tcBorders>
            <w:vAlign w:val="center"/>
          </w:tcPr>
          <w:p w14:paraId="424F1D58" w14:textId="48645892" w:rsidR="00E110CB" w:rsidRPr="00917E4E" w:rsidRDefault="00E110CB" w:rsidP="00E110CB">
            <w:pPr>
              <w:widowControl/>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浙江定海德商村镇银行股份有限公司</w:t>
            </w:r>
          </w:p>
        </w:tc>
        <w:tc>
          <w:tcPr>
            <w:tcW w:w="1984" w:type="dxa"/>
            <w:tcBorders>
              <w:top w:val="nil"/>
              <w:left w:val="single" w:sz="4" w:space="0" w:color="auto"/>
              <w:bottom w:val="single" w:sz="4" w:space="0" w:color="auto"/>
              <w:right w:val="single" w:sz="4" w:space="0" w:color="auto"/>
            </w:tcBorders>
            <w:vAlign w:val="center"/>
          </w:tcPr>
          <w:p w14:paraId="70259640" w14:textId="3411DD6D" w:rsidR="00E110CB" w:rsidRPr="00917E4E" w:rsidRDefault="00E110CB" w:rsidP="00E110CB">
            <w:pPr>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7440.00</w:t>
            </w:r>
          </w:p>
        </w:tc>
        <w:tc>
          <w:tcPr>
            <w:tcW w:w="3261" w:type="dxa"/>
            <w:tcBorders>
              <w:top w:val="nil"/>
              <w:left w:val="single" w:sz="4" w:space="0" w:color="auto"/>
              <w:bottom w:val="single" w:sz="4" w:space="0" w:color="auto"/>
              <w:right w:val="single" w:sz="4" w:space="0" w:color="auto"/>
            </w:tcBorders>
            <w:vAlign w:val="center"/>
          </w:tcPr>
          <w:p w14:paraId="6D021AEB" w14:textId="3D4EC477" w:rsidR="00E110CB" w:rsidRPr="00917E4E" w:rsidRDefault="00E110CB" w:rsidP="00E110CB">
            <w:pPr>
              <w:widowControl/>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56.36</w:t>
            </w:r>
          </w:p>
        </w:tc>
      </w:tr>
      <w:tr w:rsidR="00E110CB" w:rsidRPr="00917E4E" w14:paraId="015865C6" w14:textId="77777777" w:rsidTr="005C22C6">
        <w:trPr>
          <w:trHeight w:val="224"/>
        </w:trPr>
        <w:tc>
          <w:tcPr>
            <w:tcW w:w="3715" w:type="dxa"/>
            <w:tcBorders>
              <w:top w:val="single" w:sz="4" w:space="0" w:color="auto"/>
              <w:left w:val="single" w:sz="4" w:space="0" w:color="auto"/>
              <w:bottom w:val="single" w:sz="4" w:space="0" w:color="auto"/>
              <w:right w:val="single" w:sz="4" w:space="0" w:color="auto"/>
            </w:tcBorders>
            <w:shd w:val="clear" w:color="auto" w:fill="FFFFFF"/>
            <w:vAlign w:val="center"/>
          </w:tcPr>
          <w:p w14:paraId="2DEE3B0C" w14:textId="08E33967" w:rsidR="00E110CB" w:rsidRPr="00917E4E" w:rsidRDefault="00E110CB" w:rsidP="00E110CB">
            <w:pPr>
              <w:widowControl/>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天津滨海德商村镇银行股份有限公司</w:t>
            </w:r>
          </w:p>
        </w:tc>
        <w:tc>
          <w:tcPr>
            <w:tcW w:w="1984" w:type="dxa"/>
            <w:tcBorders>
              <w:top w:val="nil"/>
              <w:left w:val="single" w:sz="4" w:space="0" w:color="auto"/>
              <w:bottom w:val="single" w:sz="4" w:space="0" w:color="auto"/>
              <w:right w:val="single" w:sz="4" w:space="0" w:color="auto"/>
            </w:tcBorders>
            <w:vAlign w:val="center"/>
          </w:tcPr>
          <w:p w14:paraId="275C058A" w14:textId="66B91DCA" w:rsidR="00E110CB" w:rsidRPr="00917E4E" w:rsidRDefault="00E110CB" w:rsidP="00E110CB">
            <w:pPr>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16120.00</w:t>
            </w:r>
          </w:p>
        </w:tc>
        <w:tc>
          <w:tcPr>
            <w:tcW w:w="3261" w:type="dxa"/>
            <w:tcBorders>
              <w:top w:val="nil"/>
              <w:left w:val="single" w:sz="4" w:space="0" w:color="auto"/>
              <w:bottom w:val="single" w:sz="4" w:space="0" w:color="auto"/>
              <w:right w:val="single" w:sz="4" w:space="0" w:color="auto"/>
            </w:tcBorders>
            <w:vAlign w:val="center"/>
          </w:tcPr>
          <w:p w14:paraId="104D523B" w14:textId="571A0D5C" w:rsidR="00E110CB" w:rsidRPr="00917E4E" w:rsidRDefault="00E110CB" w:rsidP="00E110CB">
            <w:pPr>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53.20</w:t>
            </w:r>
          </w:p>
        </w:tc>
      </w:tr>
      <w:tr w:rsidR="00E110CB" w:rsidRPr="00917E4E" w14:paraId="02507650" w14:textId="77777777" w:rsidTr="005C22C6">
        <w:trPr>
          <w:trHeight w:val="270"/>
        </w:trPr>
        <w:tc>
          <w:tcPr>
            <w:tcW w:w="3715" w:type="dxa"/>
            <w:tcBorders>
              <w:top w:val="nil"/>
              <w:left w:val="single" w:sz="4" w:space="0" w:color="auto"/>
              <w:bottom w:val="single" w:sz="4" w:space="0" w:color="auto"/>
              <w:right w:val="single" w:sz="4" w:space="0" w:color="auto"/>
            </w:tcBorders>
            <w:shd w:val="clear" w:color="auto" w:fill="FFFFFF"/>
            <w:vAlign w:val="center"/>
          </w:tcPr>
          <w:p w14:paraId="37450338" w14:textId="393FD0CE" w:rsidR="00E110CB" w:rsidRPr="00917E4E" w:rsidRDefault="00E110CB" w:rsidP="00E110CB">
            <w:pPr>
              <w:widowControl/>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宁陵德商村镇银行股份有限公司</w:t>
            </w:r>
          </w:p>
        </w:tc>
        <w:tc>
          <w:tcPr>
            <w:tcW w:w="1984" w:type="dxa"/>
            <w:tcBorders>
              <w:top w:val="nil"/>
              <w:left w:val="single" w:sz="4" w:space="0" w:color="auto"/>
              <w:bottom w:val="single" w:sz="4" w:space="0" w:color="auto"/>
              <w:right w:val="single" w:sz="4" w:space="0" w:color="auto"/>
            </w:tcBorders>
            <w:vAlign w:val="center"/>
          </w:tcPr>
          <w:p w14:paraId="6D994E37" w14:textId="38B2131F" w:rsidR="00E110CB" w:rsidRPr="00917E4E" w:rsidRDefault="00E110CB" w:rsidP="00E110CB">
            <w:pPr>
              <w:widowControl/>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4488.00</w:t>
            </w:r>
          </w:p>
        </w:tc>
        <w:tc>
          <w:tcPr>
            <w:tcW w:w="3261" w:type="dxa"/>
            <w:tcBorders>
              <w:top w:val="nil"/>
              <w:left w:val="single" w:sz="4" w:space="0" w:color="auto"/>
              <w:bottom w:val="single" w:sz="4" w:space="0" w:color="auto"/>
              <w:right w:val="single" w:sz="4" w:space="0" w:color="auto"/>
            </w:tcBorders>
            <w:vAlign w:val="center"/>
          </w:tcPr>
          <w:p w14:paraId="2D5A753D" w14:textId="3165CD65" w:rsidR="00E110CB" w:rsidRPr="00917E4E" w:rsidRDefault="00E110CB" w:rsidP="00E110CB">
            <w:pPr>
              <w:widowControl/>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 xml:space="preserve">55.00 </w:t>
            </w:r>
          </w:p>
        </w:tc>
      </w:tr>
      <w:tr w:rsidR="00E110CB" w:rsidRPr="00917E4E" w14:paraId="49B5DF31" w14:textId="77777777" w:rsidTr="005C22C6">
        <w:trPr>
          <w:trHeight w:val="270"/>
        </w:trPr>
        <w:tc>
          <w:tcPr>
            <w:tcW w:w="3715" w:type="dxa"/>
            <w:tcBorders>
              <w:top w:val="nil"/>
              <w:left w:val="single" w:sz="4" w:space="0" w:color="auto"/>
              <w:bottom w:val="single" w:sz="4" w:space="0" w:color="auto"/>
              <w:right w:val="single" w:sz="4" w:space="0" w:color="auto"/>
            </w:tcBorders>
            <w:shd w:val="clear" w:color="auto" w:fill="FFFFFF"/>
            <w:vAlign w:val="center"/>
          </w:tcPr>
          <w:p w14:paraId="63D783AC" w14:textId="7F317D21" w:rsidR="00E110CB" w:rsidRPr="00917E4E" w:rsidRDefault="00E110CB" w:rsidP="00E110CB">
            <w:pPr>
              <w:widowControl/>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浙江海宁德商村镇银行股份有限公司</w:t>
            </w:r>
          </w:p>
        </w:tc>
        <w:tc>
          <w:tcPr>
            <w:tcW w:w="1984" w:type="dxa"/>
            <w:tcBorders>
              <w:top w:val="nil"/>
              <w:left w:val="single" w:sz="4" w:space="0" w:color="auto"/>
              <w:bottom w:val="single" w:sz="4" w:space="0" w:color="auto"/>
              <w:right w:val="single" w:sz="4" w:space="0" w:color="auto"/>
            </w:tcBorders>
            <w:vAlign w:val="center"/>
          </w:tcPr>
          <w:p w14:paraId="5DE3488F" w14:textId="41D4D923" w:rsidR="00E110CB" w:rsidRPr="00917E4E" w:rsidRDefault="00E110CB" w:rsidP="00E110CB">
            <w:pPr>
              <w:widowControl/>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10900.00</w:t>
            </w:r>
          </w:p>
        </w:tc>
        <w:tc>
          <w:tcPr>
            <w:tcW w:w="3261" w:type="dxa"/>
            <w:tcBorders>
              <w:top w:val="nil"/>
              <w:left w:val="single" w:sz="4" w:space="0" w:color="auto"/>
              <w:bottom w:val="single" w:sz="4" w:space="0" w:color="auto"/>
              <w:right w:val="single" w:sz="4" w:space="0" w:color="auto"/>
            </w:tcBorders>
            <w:vAlign w:val="center"/>
          </w:tcPr>
          <w:p w14:paraId="73637614" w14:textId="5CF9C259" w:rsidR="00E110CB" w:rsidRPr="00917E4E" w:rsidRDefault="00E110CB" w:rsidP="00E110CB">
            <w:pPr>
              <w:widowControl/>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51.90</w:t>
            </w:r>
          </w:p>
        </w:tc>
      </w:tr>
      <w:tr w:rsidR="00E110CB" w:rsidRPr="00917E4E" w14:paraId="43F55FA2" w14:textId="77777777" w:rsidTr="005C22C6">
        <w:trPr>
          <w:trHeight w:val="315"/>
        </w:trPr>
        <w:tc>
          <w:tcPr>
            <w:tcW w:w="3715" w:type="dxa"/>
            <w:tcBorders>
              <w:top w:val="single" w:sz="4" w:space="0" w:color="auto"/>
              <w:left w:val="single" w:sz="4" w:space="0" w:color="auto"/>
              <w:bottom w:val="single" w:sz="4" w:space="0" w:color="auto"/>
              <w:right w:val="single" w:sz="4" w:space="0" w:color="auto"/>
            </w:tcBorders>
            <w:vAlign w:val="center"/>
          </w:tcPr>
          <w:p w14:paraId="61403370" w14:textId="7D7F584F" w:rsidR="00E110CB" w:rsidRPr="00917E4E" w:rsidRDefault="00E110CB" w:rsidP="00E110CB">
            <w:pPr>
              <w:widowControl/>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合计</w:t>
            </w:r>
          </w:p>
        </w:tc>
        <w:tc>
          <w:tcPr>
            <w:tcW w:w="1984" w:type="dxa"/>
            <w:tcBorders>
              <w:top w:val="single" w:sz="4" w:space="0" w:color="auto"/>
              <w:left w:val="single" w:sz="4" w:space="0" w:color="auto"/>
              <w:bottom w:val="single" w:sz="4" w:space="0" w:color="auto"/>
              <w:right w:val="single" w:sz="4" w:space="0" w:color="auto"/>
            </w:tcBorders>
            <w:vAlign w:val="center"/>
          </w:tcPr>
          <w:p w14:paraId="77024B51" w14:textId="59E72EE7" w:rsidR="00E110CB" w:rsidRPr="00917E4E" w:rsidRDefault="00E110CB" w:rsidP="00E110CB">
            <w:pPr>
              <w:jc w:val="center"/>
              <w:rPr>
                <w:rFonts w:ascii="Times New Roman" w:eastAsia="宋体" w:hAnsi="Times New Roman" w:cs="Times New Roman"/>
                <w:color w:val="000000" w:themeColor="text1"/>
                <w:sz w:val="20"/>
                <w:szCs w:val="20"/>
              </w:rPr>
            </w:pPr>
            <w:r w:rsidRPr="00917E4E">
              <w:rPr>
                <w:rFonts w:ascii="Times New Roman" w:eastAsia="宋体" w:hAnsi="Times New Roman" w:cs="Times New Roman"/>
                <w:color w:val="000000" w:themeColor="text1"/>
                <w:sz w:val="20"/>
                <w:szCs w:val="20"/>
              </w:rPr>
              <w:t>85670.5915</w:t>
            </w:r>
          </w:p>
        </w:tc>
        <w:tc>
          <w:tcPr>
            <w:tcW w:w="3261" w:type="dxa"/>
            <w:tcBorders>
              <w:top w:val="single" w:sz="4" w:space="0" w:color="auto"/>
              <w:left w:val="single" w:sz="4" w:space="0" w:color="auto"/>
              <w:bottom w:val="single" w:sz="4" w:space="0" w:color="auto"/>
              <w:right w:val="single" w:sz="4" w:space="0" w:color="auto"/>
            </w:tcBorders>
            <w:vAlign w:val="center"/>
          </w:tcPr>
          <w:p w14:paraId="2E105764" w14:textId="1E0F4BB1" w:rsidR="00E110CB" w:rsidRPr="00917E4E" w:rsidRDefault="00E110CB" w:rsidP="00E110CB">
            <w:pPr>
              <w:jc w:val="center"/>
              <w:rPr>
                <w:rFonts w:ascii="Times New Roman" w:eastAsia="仿宋_GB2312" w:hAnsi="Times New Roman" w:cs="Times New Roman"/>
                <w:color w:val="000000" w:themeColor="text1"/>
                <w:szCs w:val="21"/>
              </w:rPr>
            </w:pPr>
            <w:r w:rsidRPr="00917E4E">
              <w:rPr>
                <w:rFonts w:ascii="Times New Roman" w:eastAsia="仿宋_GB2312" w:hAnsi="Times New Roman" w:cs="Times New Roman"/>
                <w:color w:val="000000" w:themeColor="text1"/>
                <w:szCs w:val="21"/>
              </w:rPr>
              <w:t>--</w:t>
            </w:r>
          </w:p>
        </w:tc>
      </w:tr>
    </w:tbl>
    <w:p w14:paraId="4A1ABFA4" w14:textId="29A3388E" w:rsidR="00BE7CF4" w:rsidRPr="00917E4E" w:rsidRDefault="00BE7CF4" w:rsidP="00BE7CF4">
      <w:pPr>
        <w:spacing w:line="560" w:lineRule="exact"/>
        <w:rPr>
          <w:rFonts w:ascii="Times New Roman" w:eastAsia="仿宋_GB2312" w:hAnsi="Times New Roman" w:cs="Times New Roman"/>
          <w:color w:val="000000" w:themeColor="text1"/>
          <w:sz w:val="32"/>
          <w:szCs w:val="32"/>
        </w:rPr>
      </w:pPr>
    </w:p>
    <w:p w14:paraId="7F36DDAD" w14:textId="17A6E99E" w:rsidR="00BE7CF4" w:rsidRPr="00917E4E" w:rsidRDefault="00BE7CF4" w:rsidP="00BE7CF4">
      <w:pPr>
        <w:keepNext/>
        <w:keepLines/>
        <w:spacing w:line="560" w:lineRule="exact"/>
        <w:jc w:val="center"/>
        <w:rPr>
          <w:rFonts w:ascii="Times New Roman" w:eastAsia="黑体" w:hAnsi="Times New Roman" w:cs="Times New Roman"/>
          <w:bCs/>
          <w:color w:val="000000" w:themeColor="text1"/>
          <w:kern w:val="44"/>
          <w:sz w:val="32"/>
          <w:szCs w:val="32"/>
        </w:rPr>
      </w:pPr>
      <w:r w:rsidRPr="00917E4E">
        <w:rPr>
          <w:rFonts w:ascii="Times New Roman" w:eastAsia="黑体" w:hAnsi="Times New Roman" w:cs="Times New Roman"/>
          <w:bCs/>
          <w:color w:val="000000" w:themeColor="text1"/>
          <w:kern w:val="44"/>
          <w:sz w:val="32"/>
          <w:szCs w:val="32"/>
        </w:rPr>
        <w:t>第</w:t>
      </w:r>
      <w:r w:rsidR="006060CF" w:rsidRPr="00917E4E">
        <w:rPr>
          <w:rFonts w:ascii="Times New Roman" w:eastAsia="黑体" w:hAnsi="Times New Roman" w:cs="Times New Roman" w:hint="eastAsia"/>
          <w:bCs/>
          <w:color w:val="000000" w:themeColor="text1"/>
          <w:kern w:val="44"/>
          <w:sz w:val="32"/>
          <w:szCs w:val="32"/>
        </w:rPr>
        <w:t>四</w:t>
      </w:r>
      <w:r w:rsidRPr="00917E4E">
        <w:rPr>
          <w:rFonts w:ascii="Times New Roman" w:eastAsia="黑体" w:hAnsi="Times New Roman" w:cs="Times New Roman"/>
          <w:bCs/>
          <w:color w:val="000000" w:themeColor="text1"/>
          <w:kern w:val="44"/>
          <w:sz w:val="32"/>
          <w:szCs w:val="32"/>
        </w:rPr>
        <w:t>节</w:t>
      </w:r>
      <w:r w:rsidRPr="00917E4E">
        <w:rPr>
          <w:rFonts w:ascii="Times New Roman" w:eastAsia="黑体" w:hAnsi="Times New Roman" w:cs="Times New Roman"/>
          <w:bCs/>
          <w:color w:val="000000" w:themeColor="text1"/>
          <w:kern w:val="44"/>
          <w:sz w:val="32"/>
          <w:szCs w:val="32"/>
        </w:rPr>
        <w:t xml:space="preserve">  </w:t>
      </w:r>
      <w:r w:rsidRPr="00917E4E">
        <w:rPr>
          <w:rFonts w:ascii="Times New Roman" w:eastAsia="黑体" w:hAnsi="Times New Roman" w:cs="Times New Roman"/>
          <w:bCs/>
          <w:color w:val="000000" w:themeColor="text1"/>
          <w:kern w:val="44"/>
          <w:sz w:val="32"/>
          <w:szCs w:val="32"/>
        </w:rPr>
        <w:t>股东、股权及关联交易情况</w:t>
      </w:r>
    </w:p>
    <w:p w14:paraId="76E333A6" w14:textId="4BBFC6B4" w:rsidR="00BE7CF4" w:rsidRPr="00917E4E" w:rsidRDefault="00BE7CF4" w:rsidP="00BE7CF4">
      <w:pPr>
        <w:keepNext/>
        <w:keepLines/>
        <w:spacing w:line="560" w:lineRule="exact"/>
        <w:ind w:firstLineChars="200" w:firstLine="640"/>
        <w:jc w:val="left"/>
        <w:rPr>
          <w:rFonts w:ascii="Times New Roman" w:eastAsia="黑体" w:hAnsi="Times New Roman" w:cs="Times New Roman"/>
          <w:bCs/>
          <w:color w:val="000000" w:themeColor="text1"/>
          <w:kern w:val="44"/>
          <w:sz w:val="32"/>
          <w:szCs w:val="32"/>
        </w:rPr>
      </w:pPr>
      <w:r w:rsidRPr="00917E4E">
        <w:rPr>
          <w:rFonts w:ascii="Times New Roman" w:eastAsia="黑体" w:hAnsi="Times New Roman" w:cs="Times New Roman"/>
          <w:bCs/>
          <w:color w:val="000000" w:themeColor="text1"/>
          <w:kern w:val="44"/>
          <w:sz w:val="32"/>
          <w:szCs w:val="32"/>
        </w:rPr>
        <w:t>一、股权结构情况</w:t>
      </w:r>
    </w:p>
    <w:p w14:paraId="0541669D" w14:textId="2F21E2B9" w:rsidR="00BE7CF4" w:rsidRPr="00917E4E" w:rsidRDefault="006060CF" w:rsidP="00BE7CF4">
      <w:pPr>
        <w:spacing w:line="56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hint="eastAsia"/>
          <w:color w:val="000000" w:themeColor="text1"/>
          <w:sz w:val="32"/>
          <w:szCs w:val="32"/>
        </w:rPr>
        <w:t>至</w:t>
      </w:r>
      <w:r w:rsidRPr="00917E4E">
        <w:rPr>
          <w:rFonts w:ascii="Times New Roman" w:eastAsia="仿宋_GB2312" w:hAnsi="Times New Roman" w:cs="Times New Roman"/>
          <w:color w:val="000000" w:themeColor="text1"/>
          <w:sz w:val="32"/>
          <w:szCs w:val="32"/>
        </w:rPr>
        <w:t>2025</w:t>
      </w:r>
      <w:r w:rsidRPr="00917E4E">
        <w:rPr>
          <w:rFonts w:ascii="Times New Roman" w:eastAsia="仿宋_GB2312" w:hAnsi="Times New Roman" w:cs="Times New Roman"/>
          <w:color w:val="000000" w:themeColor="text1"/>
          <w:sz w:val="32"/>
          <w:szCs w:val="32"/>
        </w:rPr>
        <w:t>年</w:t>
      </w:r>
      <w:r w:rsidRPr="00917E4E">
        <w:rPr>
          <w:rFonts w:ascii="Times New Roman" w:eastAsia="仿宋_GB2312" w:hAnsi="Times New Roman" w:cs="Times New Roman"/>
          <w:color w:val="000000" w:themeColor="text1"/>
          <w:sz w:val="32"/>
          <w:szCs w:val="32"/>
        </w:rPr>
        <w:t>6</w:t>
      </w:r>
      <w:r w:rsidRPr="00917E4E">
        <w:rPr>
          <w:rFonts w:ascii="Times New Roman" w:eastAsia="仿宋_GB2312" w:hAnsi="Times New Roman" w:cs="Times New Roman"/>
          <w:color w:val="000000" w:themeColor="text1"/>
          <w:sz w:val="32"/>
          <w:szCs w:val="32"/>
        </w:rPr>
        <w:t>月末，</w:t>
      </w:r>
      <w:r w:rsidR="00E17D76" w:rsidRPr="00917E4E">
        <w:rPr>
          <w:rFonts w:ascii="Times New Roman" w:eastAsia="仿宋_GB2312" w:hAnsi="Times New Roman" w:cs="Times New Roman" w:hint="eastAsia"/>
          <w:color w:val="000000" w:themeColor="text1"/>
          <w:sz w:val="32"/>
          <w:szCs w:val="32"/>
        </w:rPr>
        <w:t>本行股东总户数</w:t>
      </w:r>
      <w:r w:rsidR="00E17D76" w:rsidRPr="00917E4E">
        <w:rPr>
          <w:rFonts w:ascii="Times New Roman" w:eastAsia="仿宋_GB2312" w:hAnsi="Times New Roman" w:cs="Times New Roman"/>
          <w:color w:val="000000" w:themeColor="text1"/>
          <w:sz w:val="32"/>
          <w:szCs w:val="32"/>
        </w:rPr>
        <w:t>3400</w:t>
      </w:r>
      <w:r w:rsidR="00E17D76" w:rsidRPr="00917E4E">
        <w:rPr>
          <w:rFonts w:ascii="Times New Roman" w:eastAsia="仿宋_GB2312" w:hAnsi="Times New Roman" w:cs="Times New Roman"/>
          <w:color w:val="000000" w:themeColor="text1"/>
          <w:sz w:val="32"/>
          <w:szCs w:val="32"/>
        </w:rPr>
        <w:t>户、股权</w:t>
      </w:r>
      <w:r w:rsidR="00E17D76" w:rsidRPr="00917E4E">
        <w:rPr>
          <w:rFonts w:ascii="Times New Roman" w:eastAsia="仿宋_GB2312" w:hAnsi="Times New Roman" w:cs="Times New Roman"/>
          <w:color w:val="000000" w:themeColor="text1"/>
          <w:sz w:val="32"/>
          <w:szCs w:val="32"/>
        </w:rPr>
        <w:t>121297.7388</w:t>
      </w:r>
      <w:r w:rsidR="00E17D76" w:rsidRPr="00917E4E">
        <w:rPr>
          <w:rFonts w:ascii="Times New Roman" w:eastAsia="仿宋_GB2312" w:hAnsi="Times New Roman" w:cs="Times New Roman"/>
          <w:color w:val="000000" w:themeColor="text1"/>
          <w:sz w:val="32"/>
          <w:szCs w:val="32"/>
        </w:rPr>
        <w:t>万股。其中：员工股总户数</w:t>
      </w:r>
      <w:r w:rsidR="00E17D76" w:rsidRPr="00917E4E">
        <w:rPr>
          <w:rFonts w:ascii="Times New Roman" w:eastAsia="仿宋_GB2312" w:hAnsi="Times New Roman" w:cs="Times New Roman"/>
          <w:color w:val="000000" w:themeColor="text1"/>
          <w:sz w:val="32"/>
          <w:szCs w:val="32"/>
        </w:rPr>
        <w:t>621</w:t>
      </w:r>
      <w:r w:rsidR="00E17D76" w:rsidRPr="00917E4E">
        <w:rPr>
          <w:rFonts w:ascii="Times New Roman" w:eastAsia="仿宋_GB2312" w:hAnsi="Times New Roman" w:cs="Times New Roman"/>
          <w:color w:val="000000" w:themeColor="text1"/>
          <w:sz w:val="32"/>
          <w:szCs w:val="32"/>
        </w:rPr>
        <w:t>户、股权</w:t>
      </w:r>
      <w:r w:rsidR="00E17D76" w:rsidRPr="00917E4E">
        <w:rPr>
          <w:rFonts w:ascii="Times New Roman" w:eastAsia="仿宋_GB2312" w:hAnsi="Times New Roman" w:cs="Times New Roman"/>
          <w:color w:val="000000" w:themeColor="text1"/>
          <w:sz w:val="32"/>
          <w:szCs w:val="32"/>
        </w:rPr>
        <w:t>17825.6989</w:t>
      </w:r>
      <w:r w:rsidR="00E17D76" w:rsidRPr="00917E4E">
        <w:rPr>
          <w:rFonts w:ascii="Times New Roman" w:eastAsia="仿宋_GB2312" w:hAnsi="Times New Roman" w:cs="Times New Roman"/>
          <w:color w:val="000000" w:themeColor="text1"/>
          <w:sz w:val="32"/>
          <w:szCs w:val="32"/>
        </w:rPr>
        <w:t>万股、占比</w:t>
      </w:r>
      <w:r w:rsidR="00E17D76" w:rsidRPr="00917E4E">
        <w:rPr>
          <w:rFonts w:ascii="Times New Roman" w:eastAsia="仿宋_GB2312" w:hAnsi="Times New Roman" w:cs="Times New Roman"/>
          <w:color w:val="000000" w:themeColor="text1"/>
          <w:sz w:val="32"/>
          <w:szCs w:val="32"/>
        </w:rPr>
        <w:t>14.6958%</w:t>
      </w:r>
      <w:r w:rsidR="00E17D76" w:rsidRPr="00917E4E">
        <w:rPr>
          <w:rFonts w:ascii="Times New Roman" w:eastAsia="仿宋_GB2312" w:hAnsi="Times New Roman" w:cs="Times New Roman"/>
          <w:color w:val="000000" w:themeColor="text1"/>
          <w:sz w:val="32"/>
          <w:szCs w:val="32"/>
        </w:rPr>
        <w:t>；社会自然人股总户数</w:t>
      </w:r>
      <w:r w:rsidR="00E17D76" w:rsidRPr="00917E4E">
        <w:rPr>
          <w:rFonts w:ascii="Times New Roman" w:eastAsia="仿宋_GB2312" w:hAnsi="Times New Roman" w:cs="Times New Roman"/>
          <w:color w:val="000000" w:themeColor="text1"/>
          <w:sz w:val="32"/>
          <w:szCs w:val="32"/>
        </w:rPr>
        <w:t>2621</w:t>
      </w:r>
      <w:r w:rsidR="00E17D76" w:rsidRPr="00917E4E">
        <w:rPr>
          <w:rFonts w:ascii="Times New Roman" w:eastAsia="仿宋_GB2312" w:hAnsi="Times New Roman" w:cs="Times New Roman"/>
          <w:color w:val="000000" w:themeColor="text1"/>
          <w:sz w:val="32"/>
          <w:szCs w:val="32"/>
        </w:rPr>
        <w:t>户、股权</w:t>
      </w:r>
      <w:r w:rsidR="00E17D76" w:rsidRPr="00917E4E">
        <w:rPr>
          <w:rFonts w:ascii="Times New Roman" w:eastAsia="仿宋_GB2312" w:hAnsi="Times New Roman" w:cs="Times New Roman"/>
          <w:color w:val="000000" w:themeColor="text1"/>
          <w:sz w:val="32"/>
          <w:szCs w:val="32"/>
        </w:rPr>
        <w:t>49250.1819</w:t>
      </w:r>
      <w:r w:rsidR="00E17D76" w:rsidRPr="00917E4E">
        <w:rPr>
          <w:rFonts w:ascii="Times New Roman" w:eastAsia="仿宋_GB2312" w:hAnsi="Times New Roman" w:cs="Times New Roman"/>
          <w:color w:val="000000" w:themeColor="text1"/>
          <w:sz w:val="32"/>
          <w:szCs w:val="32"/>
        </w:rPr>
        <w:t>万股、占比</w:t>
      </w:r>
      <w:r w:rsidR="00E17D76" w:rsidRPr="00917E4E">
        <w:rPr>
          <w:rFonts w:ascii="Times New Roman" w:eastAsia="仿宋_GB2312" w:hAnsi="Times New Roman" w:cs="Times New Roman"/>
          <w:color w:val="000000" w:themeColor="text1"/>
          <w:sz w:val="32"/>
          <w:szCs w:val="32"/>
        </w:rPr>
        <w:t>40.6027%</w:t>
      </w:r>
      <w:r w:rsidR="00E17D76" w:rsidRPr="00917E4E">
        <w:rPr>
          <w:rFonts w:ascii="Times New Roman" w:eastAsia="仿宋_GB2312" w:hAnsi="Times New Roman" w:cs="Times New Roman"/>
          <w:color w:val="000000" w:themeColor="text1"/>
          <w:sz w:val="32"/>
          <w:szCs w:val="32"/>
        </w:rPr>
        <w:t>；法人股总户数</w:t>
      </w:r>
      <w:r w:rsidR="00E17D76" w:rsidRPr="00917E4E">
        <w:rPr>
          <w:rFonts w:ascii="Times New Roman" w:eastAsia="仿宋_GB2312" w:hAnsi="Times New Roman" w:cs="Times New Roman"/>
          <w:color w:val="000000" w:themeColor="text1"/>
          <w:sz w:val="32"/>
          <w:szCs w:val="32"/>
        </w:rPr>
        <w:t>158</w:t>
      </w:r>
      <w:r w:rsidR="00E17D76" w:rsidRPr="00917E4E">
        <w:rPr>
          <w:rFonts w:ascii="Times New Roman" w:eastAsia="仿宋_GB2312" w:hAnsi="Times New Roman" w:cs="Times New Roman"/>
          <w:color w:val="000000" w:themeColor="text1"/>
          <w:sz w:val="32"/>
          <w:szCs w:val="32"/>
        </w:rPr>
        <w:t>户、股权</w:t>
      </w:r>
      <w:r w:rsidR="00E17D76" w:rsidRPr="00917E4E">
        <w:rPr>
          <w:rFonts w:ascii="Times New Roman" w:eastAsia="仿宋_GB2312" w:hAnsi="Times New Roman" w:cs="Times New Roman"/>
          <w:color w:val="000000" w:themeColor="text1"/>
          <w:sz w:val="32"/>
          <w:szCs w:val="32"/>
        </w:rPr>
        <w:t>54221.8580</w:t>
      </w:r>
      <w:r w:rsidR="00E17D76" w:rsidRPr="00917E4E">
        <w:rPr>
          <w:rFonts w:ascii="Times New Roman" w:eastAsia="仿宋_GB2312" w:hAnsi="Times New Roman" w:cs="Times New Roman"/>
          <w:color w:val="000000" w:themeColor="text1"/>
          <w:sz w:val="32"/>
          <w:szCs w:val="32"/>
        </w:rPr>
        <w:t>万股、占比</w:t>
      </w:r>
      <w:r w:rsidR="00E17D76" w:rsidRPr="00917E4E">
        <w:rPr>
          <w:rFonts w:ascii="Times New Roman" w:eastAsia="仿宋_GB2312" w:hAnsi="Times New Roman" w:cs="Times New Roman"/>
          <w:color w:val="000000" w:themeColor="text1"/>
          <w:sz w:val="32"/>
          <w:szCs w:val="32"/>
        </w:rPr>
        <w:t>44.7015%</w:t>
      </w:r>
      <w:r w:rsidR="00E17D76" w:rsidRPr="00917E4E">
        <w:rPr>
          <w:rFonts w:ascii="Times New Roman" w:eastAsia="仿宋_GB2312" w:hAnsi="Times New Roman" w:cs="Times New Roman"/>
          <w:color w:val="000000" w:themeColor="text1"/>
          <w:sz w:val="32"/>
          <w:szCs w:val="32"/>
        </w:rPr>
        <w:t>。</w:t>
      </w:r>
    </w:p>
    <w:p w14:paraId="390A3987" w14:textId="4B896E2F" w:rsidR="00BE7CF4" w:rsidRPr="00917E4E" w:rsidRDefault="00BE7CF4" w:rsidP="00BE7CF4">
      <w:pPr>
        <w:keepNext/>
        <w:keepLines/>
        <w:spacing w:line="560" w:lineRule="exact"/>
        <w:ind w:firstLineChars="200" w:firstLine="640"/>
        <w:jc w:val="left"/>
        <w:rPr>
          <w:rFonts w:ascii="Times New Roman" w:eastAsia="黑体" w:hAnsi="Times New Roman" w:cs="Times New Roman"/>
          <w:bCs/>
          <w:color w:val="000000" w:themeColor="text1"/>
          <w:kern w:val="44"/>
          <w:sz w:val="32"/>
          <w:szCs w:val="32"/>
        </w:rPr>
      </w:pPr>
      <w:r w:rsidRPr="00917E4E">
        <w:rPr>
          <w:rFonts w:ascii="Times New Roman" w:eastAsia="黑体" w:hAnsi="Times New Roman" w:cs="Times New Roman"/>
          <w:bCs/>
          <w:color w:val="000000" w:themeColor="text1"/>
          <w:kern w:val="44"/>
          <w:sz w:val="32"/>
          <w:szCs w:val="32"/>
        </w:rPr>
        <w:t>二、股权质押、冻结情况</w:t>
      </w:r>
    </w:p>
    <w:p w14:paraId="584DB520" w14:textId="2ED48477" w:rsidR="00BE7CF4" w:rsidRPr="00917E4E" w:rsidRDefault="00E17D76" w:rsidP="00C42321">
      <w:pPr>
        <w:spacing w:line="56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hint="eastAsia"/>
          <w:color w:val="000000" w:themeColor="text1"/>
          <w:sz w:val="32"/>
          <w:szCs w:val="32"/>
        </w:rPr>
        <w:t>至</w:t>
      </w:r>
      <w:r w:rsidRPr="00917E4E">
        <w:rPr>
          <w:rFonts w:ascii="Times New Roman" w:eastAsia="仿宋_GB2312" w:hAnsi="Times New Roman" w:cs="Times New Roman"/>
          <w:color w:val="000000" w:themeColor="text1"/>
          <w:sz w:val="32"/>
          <w:szCs w:val="32"/>
        </w:rPr>
        <w:t>2025</w:t>
      </w:r>
      <w:r w:rsidRPr="00917E4E">
        <w:rPr>
          <w:rFonts w:ascii="Times New Roman" w:eastAsia="仿宋_GB2312" w:hAnsi="Times New Roman" w:cs="Times New Roman"/>
          <w:color w:val="000000" w:themeColor="text1"/>
          <w:sz w:val="32"/>
          <w:szCs w:val="32"/>
        </w:rPr>
        <w:t>年</w:t>
      </w:r>
      <w:r w:rsidRPr="00917E4E">
        <w:rPr>
          <w:rFonts w:ascii="Times New Roman" w:eastAsia="仿宋_GB2312" w:hAnsi="Times New Roman" w:cs="Times New Roman"/>
          <w:color w:val="000000" w:themeColor="text1"/>
          <w:sz w:val="32"/>
          <w:szCs w:val="32"/>
        </w:rPr>
        <w:t>6</w:t>
      </w:r>
      <w:r w:rsidRPr="00917E4E">
        <w:rPr>
          <w:rFonts w:ascii="Times New Roman" w:eastAsia="仿宋_GB2312" w:hAnsi="Times New Roman" w:cs="Times New Roman"/>
          <w:color w:val="000000" w:themeColor="text1"/>
          <w:sz w:val="32"/>
          <w:szCs w:val="32"/>
        </w:rPr>
        <w:t>月末，</w:t>
      </w:r>
      <w:r w:rsidRPr="00917E4E">
        <w:rPr>
          <w:rFonts w:ascii="Times New Roman" w:eastAsia="仿宋_GB2312" w:hAnsi="Times New Roman" w:cs="Times New Roman" w:hint="eastAsia"/>
          <w:color w:val="000000" w:themeColor="text1"/>
          <w:sz w:val="32"/>
          <w:szCs w:val="32"/>
        </w:rPr>
        <w:t>本行全</w:t>
      </w:r>
      <w:proofErr w:type="gramStart"/>
      <w:r w:rsidRPr="00917E4E">
        <w:rPr>
          <w:rFonts w:ascii="Times New Roman" w:eastAsia="仿宋_GB2312" w:hAnsi="Times New Roman" w:cs="Times New Roman" w:hint="eastAsia"/>
          <w:color w:val="000000" w:themeColor="text1"/>
          <w:sz w:val="32"/>
          <w:szCs w:val="32"/>
        </w:rPr>
        <w:t>辖股东</w:t>
      </w:r>
      <w:proofErr w:type="gramEnd"/>
      <w:r w:rsidRPr="00917E4E">
        <w:rPr>
          <w:rFonts w:ascii="Times New Roman" w:eastAsia="仿宋_GB2312" w:hAnsi="Times New Roman" w:cs="Times New Roman" w:hint="eastAsia"/>
          <w:color w:val="000000" w:themeColor="text1"/>
          <w:sz w:val="32"/>
          <w:szCs w:val="32"/>
        </w:rPr>
        <w:t>质押股东户数</w:t>
      </w:r>
      <w:r w:rsidRPr="00917E4E">
        <w:rPr>
          <w:rFonts w:ascii="Times New Roman" w:eastAsia="仿宋_GB2312" w:hAnsi="Times New Roman" w:cs="Times New Roman"/>
          <w:color w:val="000000" w:themeColor="text1"/>
          <w:sz w:val="32"/>
          <w:szCs w:val="32"/>
        </w:rPr>
        <w:t>5</w:t>
      </w:r>
      <w:r w:rsidRPr="00917E4E">
        <w:rPr>
          <w:rFonts w:ascii="Times New Roman" w:eastAsia="仿宋_GB2312" w:hAnsi="Times New Roman" w:cs="Times New Roman"/>
          <w:color w:val="000000" w:themeColor="text1"/>
          <w:sz w:val="32"/>
          <w:szCs w:val="32"/>
        </w:rPr>
        <w:t>户、股权数</w:t>
      </w:r>
      <w:r w:rsidRPr="00917E4E">
        <w:rPr>
          <w:rFonts w:ascii="Times New Roman" w:eastAsia="仿宋_GB2312" w:hAnsi="Times New Roman" w:cs="Times New Roman"/>
          <w:color w:val="000000" w:themeColor="text1"/>
          <w:sz w:val="32"/>
          <w:szCs w:val="32"/>
        </w:rPr>
        <w:t>5542</w:t>
      </w:r>
      <w:r w:rsidRPr="00917E4E">
        <w:rPr>
          <w:rFonts w:ascii="Times New Roman" w:eastAsia="仿宋_GB2312" w:hAnsi="Times New Roman" w:cs="Times New Roman"/>
          <w:color w:val="000000" w:themeColor="text1"/>
          <w:sz w:val="32"/>
          <w:szCs w:val="32"/>
        </w:rPr>
        <w:t>万股，占比</w:t>
      </w:r>
      <w:r w:rsidRPr="00917E4E">
        <w:rPr>
          <w:rFonts w:ascii="Times New Roman" w:eastAsia="仿宋_GB2312" w:hAnsi="Times New Roman" w:cs="Times New Roman"/>
          <w:color w:val="000000" w:themeColor="text1"/>
          <w:sz w:val="32"/>
          <w:szCs w:val="32"/>
        </w:rPr>
        <w:t>4.5689%</w:t>
      </w:r>
      <w:r w:rsidRPr="00917E4E">
        <w:rPr>
          <w:rFonts w:ascii="Times New Roman" w:eastAsia="仿宋_GB2312" w:hAnsi="Times New Roman" w:cs="Times New Roman"/>
          <w:color w:val="000000" w:themeColor="text1"/>
          <w:sz w:val="32"/>
          <w:szCs w:val="32"/>
        </w:rPr>
        <w:t>，全部为普通股权质押。</w:t>
      </w:r>
      <w:r w:rsidR="00BE7CF4" w:rsidRPr="00917E4E">
        <w:rPr>
          <w:rFonts w:ascii="Times New Roman" w:eastAsia="仿宋_GB2312" w:hAnsi="Times New Roman" w:cs="Times New Roman"/>
          <w:color w:val="000000" w:themeColor="text1"/>
          <w:sz w:val="32"/>
          <w:szCs w:val="32"/>
        </w:rPr>
        <w:t>股权冻结股东户数</w:t>
      </w:r>
      <w:r w:rsidR="00C42321" w:rsidRPr="00917E4E">
        <w:rPr>
          <w:rFonts w:ascii="Times New Roman" w:eastAsia="仿宋_GB2312" w:hAnsi="Times New Roman" w:cs="Times New Roman"/>
          <w:color w:val="000000" w:themeColor="text1"/>
          <w:sz w:val="32"/>
          <w:szCs w:val="32"/>
        </w:rPr>
        <w:t>6</w:t>
      </w:r>
      <w:r w:rsidR="00BE7CF4" w:rsidRPr="00917E4E">
        <w:rPr>
          <w:rFonts w:ascii="Times New Roman" w:eastAsia="仿宋_GB2312" w:hAnsi="Times New Roman" w:cs="Times New Roman"/>
          <w:color w:val="000000" w:themeColor="text1"/>
          <w:sz w:val="32"/>
          <w:szCs w:val="32"/>
        </w:rPr>
        <w:t>户、</w:t>
      </w:r>
      <w:r w:rsidR="00C42321" w:rsidRPr="00917E4E">
        <w:rPr>
          <w:rFonts w:ascii="Times New Roman" w:eastAsia="仿宋_GB2312" w:hAnsi="Times New Roman" w:cs="Times New Roman"/>
          <w:color w:val="000000" w:themeColor="text1"/>
          <w:sz w:val="32"/>
          <w:szCs w:val="32"/>
        </w:rPr>
        <w:t>249.5789</w:t>
      </w:r>
      <w:r w:rsidR="00C42321" w:rsidRPr="00917E4E">
        <w:rPr>
          <w:rFonts w:ascii="Times New Roman" w:eastAsia="仿宋_GB2312" w:hAnsi="Times New Roman" w:cs="Times New Roman" w:hint="eastAsia"/>
          <w:color w:val="000000" w:themeColor="text1"/>
          <w:sz w:val="32"/>
          <w:szCs w:val="32"/>
        </w:rPr>
        <w:t>万股，占比</w:t>
      </w:r>
      <w:r w:rsidR="00C42321" w:rsidRPr="00917E4E">
        <w:rPr>
          <w:rFonts w:ascii="Times New Roman" w:eastAsia="仿宋_GB2312" w:hAnsi="Times New Roman" w:cs="Times New Roman"/>
          <w:color w:val="000000" w:themeColor="text1"/>
          <w:sz w:val="32"/>
          <w:szCs w:val="32"/>
        </w:rPr>
        <w:t>0.2058%</w:t>
      </w:r>
      <w:r w:rsidR="00BE7CF4" w:rsidRPr="00917E4E">
        <w:rPr>
          <w:rFonts w:ascii="Times New Roman" w:eastAsia="仿宋_GB2312" w:hAnsi="Times New Roman" w:cs="Times New Roman"/>
          <w:color w:val="000000" w:themeColor="text1"/>
          <w:sz w:val="32"/>
          <w:szCs w:val="32"/>
        </w:rPr>
        <w:t>。</w:t>
      </w:r>
    </w:p>
    <w:p w14:paraId="382A7899" w14:textId="49B957B8" w:rsidR="00BE7CF4" w:rsidRPr="00917E4E" w:rsidRDefault="00EC57DC" w:rsidP="00C42321">
      <w:pPr>
        <w:spacing w:line="56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hint="eastAsia"/>
          <w:color w:val="000000" w:themeColor="text1"/>
          <w:sz w:val="32"/>
          <w:szCs w:val="32"/>
        </w:rPr>
        <w:lastRenderedPageBreak/>
        <w:t>报告期内，</w:t>
      </w:r>
      <w:r w:rsidR="00BE7CF4" w:rsidRPr="00917E4E">
        <w:rPr>
          <w:rFonts w:ascii="Times New Roman" w:eastAsia="仿宋_GB2312" w:hAnsi="Times New Roman" w:cs="Times New Roman"/>
          <w:color w:val="000000" w:themeColor="text1"/>
          <w:sz w:val="32"/>
          <w:szCs w:val="32"/>
        </w:rPr>
        <w:t>前十大户股东股权无冻结情况；全部被质押股权无涉及冻结、司法拍卖情况；</w:t>
      </w:r>
      <w:r w:rsidRPr="00917E4E">
        <w:rPr>
          <w:rFonts w:ascii="Times New Roman" w:eastAsia="仿宋_GB2312" w:hAnsi="Times New Roman" w:cs="Times New Roman"/>
          <w:color w:val="000000" w:themeColor="text1"/>
          <w:sz w:val="32"/>
          <w:szCs w:val="32"/>
        </w:rPr>
        <w:t>有</w:t>
      </w:r>
      <w:r w:rsidRPr="00917E4E">
        <w:rPr>
          <w:rFonts w:ascii="Times New Roman" w:eastAsia="仿宋_GB2312" w:hAnsi="Times New Roman" w:cs="Times New Roman"/>
          <w:color w:val="000000" w:themeColor="text1"/>
          <w:sz w:val="32"/>
          <w:szCs w:val="32"/>
        </w:rPr>
        <w:t>1</w:t>
      </w:r>
      <w:r w:rsidRPr="00917E4E">
        <w:rPr>
          <w:rFonts w:ascii="Times New Roman" w:eastAsia="仿宋_GB2312" w:hAnsi="Times New Roman" w:cs="Times New Roman"/>
          <w:color w:val="000000" w:themeColor="text1"/>
          <w:sz w:val="32"/>
          <w:szCs w:val="32"/>
        </w:rPr>
        <w:t>户股东（</w:t>
      </w:r>
      <w:r w:rsidR="00C42321" w:rsidRPr="00917E4E">
        <w:rPr>
          <w:rFonts w:ascii="Times New Roman" w:eastAsia="仿宋_GB2312" w:hAnsi="Times New Roman" w:cs="Times New Roman" w:hint="eastAsia"/>
          <w:color w:val="000000" w:themeColor="text1"/>
          <w:sz w:val="32"/>
          <w:szCs w:val="32"/>
        </w:rPr>
        <w:t>（浙江奥捷实业有限公司）</w:t>
      </w:r>
      <w:r w:rsidRPr="00917E4E">
        <w:rPr>
          <w:rFonts w:ascii="Times New Roman" w:eastAsia="仿宋_GB2312" w:hAnsi="Times New Roman" w:cs="Times New Roman"/>
          <w:color w:val="000000" w:themeColor="text1"/>
          <w:sz w:val="32"/>
          <w:szCs w:val="32"/>
        </w:rPr>
        <w:t>）质押本行股权数量超过其持有本行股权的</w:t>
      </w:r>
      <w:r w:rsidRPr="00917E4E">
        <w:rPr>
          <w:rFonts w:ascii="Times New Roman" w:eastAsia="仿宋_GB2312" w:hAnsi="Times New Roman" w:cs="Times New Roman"/>
          <w:color w:val="000000" w:themeColor="text1"/>
          <w:sz w:val="32"/>
          <w:szCs w:val="32"/>
        </w:rPr>
        <w:t>50</w:t>
      </w:r>
      <w:r w:rsidRPr="00917E4E">
        <w:rPr>
          <w:rFonts w:ascii="Times New Roman" w:eastAsia="仿宋_GB2312" w:hAnsi="Times New Roman" w:cs="Times New Roman"/>
          <w:color w:val="000000" w:themeColor="text1"/>
          <w:sz w:val="32"/>
          <w:szCs w:val="32"/>
        </w:rPr>
        <w:t>％，已对其在本行</w:t>
      </w:r>
      <w:r w:rsidR="00C42321" w:rsidRPr="00917E4E">
        <w:rPr>
          <w:rFonts w:ascii="Times New Roman" w:eastAsia="仿宋_GB2312" w:hAnsi="Times New Roman" w:cs="Times New Roman"/>
          <w:color w:val="000000" w:themeColor="text1"/>
          <w:sz w:val="32"/>
          <w:szCs w:val="32"/>
        </w:rPr>
        <w:t>2024</w:t>
      </w:r>
      <w:r w:rsidRPr="00917E4E">
        <w:rPr>
          <w:rFonts w:ascii="Times New Roman" w:eastAsia="仿宋_GB2312" w:hAnsi="Times New Roman" w:cs="Times New Roman"/>
          <w:color w:val="000000" w:themeColor="text1"/>
          <w:sz w:val="32"/>
          <w:szCs w:val="32"/>
        </w:rPr>
        <w:t>年度股东大会上的表决权进行限制</w:t>
      </w:r>
      <w:r w:rsidRPr="00917E4E">
        <w:rPr>
          <w:rFonts w:ascii="Times New Roman" w:eastAsia="仿宋_GB2312" w:hAnsi="Times New Roman" w:cs="Times New Roman" w:hint="eastAsia"/>
          <w:color w:val="000000" w:themeColor="text1"/>
          <w:sz w:val="32"/>
          <w:szCs w:val="32"/>
        </w:rPr>
        <w:t>。</w:t>
      </w:r>
    </w:p>
    <w:p w14:paraId="5061559B" w14:textId="1A361AAA" w:rsidR="00BE7CF4" w:rsidRPr="00917E4E" w:rsidRDefault="00BE7CF4" w:rsidP="00BE7CF4">
      <w:pPr>
        <w:keepNext/>
        <w:keepLines/>
        <w:spacing w:line="560" w:lineRule="exact"/>
        <w:ind w:firstLineChars="200" w:firstLine="640"/>
        <w:jc w:val="left"/>
        <w:rPr>
          <w:rFonts w:ascii="Times New Roman" w:eastAsia="黑体" w:hAnsi="Times New Roman" w:cs="Times New Roman"/>
          <w:bCs/>
          <w:color w:val="000000" w:themeColor="text1"/>
          <w:kern w:val="44"/>
          <w:sz w:val="32"/>
          <w:szCs w:val="32"/>
        </w:rPr>
      </w:pPr>
      <w:r w:rsidRPr="00917E4E">
        <w:rPr>
          <w:rFonts w:ascii="Times New Roman" w:eastAsia="黑体" w:hAnsi="Times New Roman" w:cs="Times New Roman"/>
          <w:bCs/>
          <w:color w:val="000000" w:themeColor="text1"/>
          <w:kern w:val="44"/>
          <w:sz w:val="32"/>
          <w:szCs w:val="32"/>
        </w:rPr>
        <w:t>三、股份转让情况</w:t>
      </w:r>
    </w:p>
    <w:p w14:paraId="411DF4D9" w14:textId="10649B6A" w:rsidR="00BE7CF4" w:rsidRPr="00917E4E" w:rsidRDefault="00D83BA3" w:rsidP="00BE7CF4">
      <w:pPr>
        <w:widowControl/>
        <w:spacing w:line="560" w:lineRule="exact"/>
        <w:ind w:firstLineChars="200" w:firstLine="640"/>
        <w:rPr>
          <w:rFonts w:ascii="Times New Roman" w:eastAsia="仿宋_GB2312" w:hAnsi="Times New Roman" w:cs="Times New Roman"/>
          <w:color w:val="000000" w:themeColor="text1"/>
          <w:kern w:val="0"/>
          <w:sz w:val="32"/>
          <w:szCs w:val="32"/>
        </w:rPr>
      </w:pPr>
      <w:r w:rsidRPr="00917E4E">
        <w:rPr>
          <w:rFonts w:ascii="Times New Roman" w:eastAsia="仿宋_GB2312" w:hAnsi="Times New Roman" w:cs="Times New Roman" w:hint="eastAsia"/>
          <w:color w:val="000000" w:themeColor="text1"/>
          <w:sz w:val="32"/>
          <w:szCs w:val="32"/>
        </w:rPr>
        <w:t>至</w:t>
      </w:r>
      <w:r w:rsidRPr="00917E4E">
        <w:rPr>
          <w:rFonts w:ascii="Times New Roman" w:eastAsia="仿宋_GB2312" w:hAnsi="Times New Roman" w:cs="Times New Roman"/>
          <w:color w:val="000000" w:themeColor="text1"/>
          <w:sz w:val="32"/>
          <w:szCs w:val="32"/>
        </w:rPr>
        <w:t>2025</w:t>
      </w:r>
      <w:r w:rsidRPr="00917E4E">
        <w:rPr>
          <w:rFonts w:ascii="Times New Roman" w:eastAsia="仿宋_GB2312" w:hAnsi="Times New Roman" w:cs="Times New Roman"/>
          <w:color w:val="000000" w:themeColor="text1"/>
          <w:sz w:val="32"/>
          <w:szCs w:val="32"/>
        </w:rPr>
        <w:t>年</w:t>
      </w:r>
      <w:r w:rsidRPr="00917E4E">
        <w:rPr>
          <w:rFonts w:ascii="Times New Roman" w:eastAsia="仿宋_GB2312" w:hAnsi="Times New Roman" w:cs="Times New Roman"/>
          <w:color w:val="000000" w:themeColor="text1"/>
          <w:sz w:val="32"/>
          <w:szCs w:val="32"/>
        </w:rPr>
        <w:t>6</w:t>
      </w:r>
      <w:r w:rsidRPr="00917E4E">
        <w:rPr>
          <w:rFonts w:ascii="Times New Roman" w:eastAsia="仿宋_GB2312" w:hAnsi="Times New Roman" w:cs="Times New Roman"/>
          <w:color w:val="000000" w:themeColor="text1"/>
          <w:sz w:val="32"/>
          <w:szCs w:val="32"/>
        </w:rPr>
        <w:t>月末</w:t>
      </w:r>
      <w:r w:rsidR="00BE7CF4" w:rsidRPr="00917E4E">
        <w:rPr>
          <w:rFonts w:ascii="Times New Roman" w:eastAsia="仿宋_GB2312" w:hAnsi="Times New Roman" w:cs="Times New Roman"/>
          <w:color w:val="000000" w:themeColor="text1"/>
          <w:sz w:val="32"/>
          <w:szCs w:val="32"/>
        </w:rPr>
        <w:t>，本行共发生股权变更</w:t>
      </w:r>
      <w:r w:rsidR="00C379BC" w:rsidRPr="00917E4E">
        <w:rPr>
          <w:rFonts w:ascii="Times New Roman" w:eastAsia="仿宋_GB2312" w:hAnsi="Times New Roman" w:cs="Times New Roman"/>
          <w:color w:val="000000" w:themeColor="text1"/>
          <w:sz w:val="32"/>
          <w:szCs w:val="32"/>
        </w:rPr>
        <w:t>17</w:t>
      </w:r>
      <w:r w:rsidR="00C379BC" w:rsidRPr="00917E4E">
        <w:rPr>
          <w:rFonts w:ascii="Times New Roman" w:eastAsia="仿宋_GB2312" w:hAnsi="Times New Roman" w:cs="Times New Roman"/>
          <w:color w:val="000000" w:themeColor="text1"/>
          <w:sz w:val="32"/>
          <w:szCs w:val="32"/>
        </w:rPr>
        <w:t>笔，涉及股权</w:t>
      </w:r>
      <w:r w:rsidR="00C379BC" w:rsidRPr="00917E4E">
        <w:rPr>
          <w:rFonts w:ascii="Times New Roman" w:eastAsia="仿宋_GB2312" w:hAnsi="Times New Roman" w:cs="Times New Roman"/>
          <w:color w:val="000000" w:themeColor="text1"/>
          <w:sz w:val="32"/>
          <w:szCs w:val="32"/>
        </w:rPr>
        <w:t>516.1372</w:t>
      </w:r>
      <w:r w:rsidR="00C379BC" w:rsidRPr="00917E4E">
        <w:rPr>
          <w:rFonts w:ascii="Times New Roman" w:eastAsia="仿宋_GB2312" w:hAnsi="Times New Roman" w:cs="Times New Roman"/>
          <w:color w:val="000000" w:themeColor="text1"/>
          <w:sz w:val="32"/>
          <w:szCs w:val="32"/>
        </w:rPr>
        <w:t>万股。</w:t>
      </w:r>
      <w:r w:rsidR="00BE7CF4" w:rsidRPr="00917E4E">
        <w:rPr>
          <w:rFonts w:ascii="Times New Roman" w:eastAsia="仿宋_GB2312" w:hAnsi="Times New Roman" w:cs="Times New Roman"/>
          <w:color w:val="000000" w:themeColor="text1"/>
          <w:sz w:val="32"/>
          <w:szCs w:val="32"/>
        </w:rPr>
        <w:t>其中：自然人股</w:t>
      </w:r>
      <w:r w:rsidR="00C379BC" w:rsidRPr="00917E4E">
        <w:rPr>
          <w:rFonts w:ascii="Times New Roman" w:eastAsia="仿宋_GB2312" w:hAnsi="Times New Roman" w:cs="Times New Roman"/>
          <w:color w:val="000000" w:themeColor="text1"/>
          <w:sz w:val="32"/>
          <w:szCs w:val="32"/>
        </w:rPr>
        <w:t>15</w:t>
      </w:r>
      <w:r w:rsidR="00BE7CF4" w:rsidRPr="00917E4E">
        <w:rPr>
          <w:rFonts w:ascii="Times New Roman" w:eastAsia="仿宋_GB2312" w:hAnsi="Times New Roman" w:cs="Times New Roman"/>
          <w:color w:val="000000" w:themeColor="text1"/>
          <w:sz w:val="32"/>
          <w:szCs w:val="32"/>
        </w:rPr>
        <w:t>笔、</w:t>
      </w:r>
      <w:r w:rsidR="00C379BC" w:rsidRPr="00917E4E">
        <w:rPr>
          <w:rFonts w:ascii="Times New Roman" w:eastAsia="仿宋_GB2312" w:hAnsi="Times New Roman" w:cs="Times New Roman"/>
          <w:color w:val="000000" w:themeColor="text1"/>
          <w:sz w:val="32"/>
          <w:szCs w:val="32"/>
        </w:rPr>
        <w:t>393.7834</w:t>
      </w:r>
      <w:r w:rsidR="00BE7CF4" w:rsidRPr="00917E4E">
        <w:rPr>
          <w:rFonts w:ascii="Times New Roman" w:eastAsia="仿宋_GB2312" w:hAnsi="Times New Roman" w:cs="Times New Roman"/>
          <w:color w:val="000000" w:themeColor="text1"/>
          <w:sz w:val="32"/>
          <w:szCs w:val="32"/>
        </w:rPr>
        <w:t>万股；法人股</w:t>
      </w:r>
      <w:r w:rsidR="00C379BC" w:rsidRPr="00917E4E">
        <w:rPr>
          <w:rFonts w:ascii="Times New Roman" w:eastAsia="仿宋_GB2312" w:hAnsi="Times New Roman" w:cs="Times New Roman"/>
          <w:color w:val="000000" w:themeColor="text1"/>
          <w:sz w:val="32"/>
          <w:szCs w:val="32"/>
        </w:rPr>
        <w:t>2</w:t>
      </w:r>
      <w:r w:rsidR="00BE7CF4" w:rsidRPr="00917E4E">
        <w:rPr>
          <w:rFonts w:ascii="Times New Roman" w:eastAsia="仿宋_GB2312" w:hAnsi="Times New Roman" w:cs="Times New Roman"/>
          <w:color w:val="000000" w:themeColor="text1"/>
          <w:sz w:val="32"/>
          <w:szCs w:val="32"/>
        </w:rPr>
        <w:t>笔、</w:t>
      </w:r>
      <w:r w:rsidR="00C379BC" w:rsidRPr="00917E4E">
        <w:rPr>
          <w:rFonts w:ascii="Times New Roman" w:eastAsia="仿宋_GB2312" w:hAnsi="Times New Roman" w:cs="Times New Roman"/>
          <w:color w:val="000000" w:themeColor="text1"/>
          <w:kern w:val="0"/>
          <w:sz w:val="32"/>
          <w:szCs w:val="32"/>
        </w:rPr>
        <w:t>122.3538</w:t>
      </w:r>
      <w:r w:rsidR="00BE7CF4" w:rsidRPr="00917E4E">
        <w:rPr>
          <w:rFonts w:ascii="Times New Roman" w:eastAsia="仿宋_GB2312" w:hAnsi="Times New Roman" w:cs="Times New Roman"/>
          <w:color w:val="000000" w:themeColor="text1"/>
          <w:sz w:val="32"/>
          <w:szCs w:val="32"/>
        </w:rPr>
        <w:t>万股。</w:t>
      </w:r>
    </w:p>
    <w:p w14:paraId="354704FF" w14:textId="6450C820" w:rsidR="00BE7CF4" w:rsidRPr="00917E4E" w:rsidRDefault="00BE7CF4" w:rsidP="00BE7CF4">
      <w:pPr>
        <w:keepNext/>
        <w:keepLines/>
        <w:spacing w:line="560" w:lineRule="exact"/>
        <w:ind w:firstLineChars="200" w:firstLine="640"/>
        <w:jc w:val="left"/>
        <w:rPr>
          <w:rFonts w:ascii="Times New Roman" w:eastAsia="黑体" w:hAnsi="Times New Roman" w:cs="Times New Roman"/>
          <w:bCs/>
          <w:color w:val="000000" w:themeColor="text1"/>
          <w:kern w:val="44"/>
          <w:sz w:val="32"/>
          <w:szCs w:val="32"/>
        </w:rPr>
      </w:pPr>
      <w:r w:rsidRPr="00917E4E">
        <w:rPr>
          <w:rFonts w:ascii="Times New Roman" w:eastAsia="黑体" w:hAnsi="Times New Roman" w:cs="Times New Roman"/>
          <w:bCs/>
          <w:color w:val="000000" w:themeColor="text1"/>
          <w:kern w:val="44"/>
          <w:sz w:val="32"/>
          <w:szCs w:val="32"/>
        </w:rPr>
        <w:t>四、前十大股东持股情况</w:t>
      </w:r>
    </w:p>
    <w:tbl>
      <w:tblPr>
        <w:tblpPr w:leftFromText="180" w:rightFromText="180" w:vertAnchor="text" w:horzAnchor="page" w:tblpX="1482" w:tblpY="197"/>
        <w:tblW w:w="9605" w:type="dxa"/>
        <w:tblLayout w:type="fixed"/>
        <w:tblLook w:val="04A0" w:firstRow="1" w:lastRow="0" w:firstColumn="1" w:lastColumn="0" w:noHBand="0" w:noVBand="1"/>
      </w:tblPr>
      <w:tblGrid>
        <w:gridCol w:w="3510"/>
        <w:gridCol w:w="1134"/>
        <w:gridCol w:w="1276"/>
        <w:gridCol w:w="1276"/>
        <w:gridCol w:w="1134"/>
        <w:gridCol w:w="1275"/>
      </w:tblGrid>
      <w:tr w:rsidR="00655630" w:rsidRPr="00917E4E" w14:paraId="05211DCA" w14:textId="77777777" w:rsidTr="00D523A0">
        <w:trPr>
          <w:trHeight w:val="402"/>
        </w:trPr>
        <w:tc>
          <w:tcPr>
            <w:tcW w:w="3510" w:type="dxa"/>
            <w:tcBorders>
              <w:top w:val="single" w:sz="4" w:space="0" w:color="auto"/>
              <w:left w:val="single" w:sz="4" w:space="0" w:color="auto"/>
              <w:bottom w:val="single" w:sz="4" w:space="0" w:color="auto"/>
              <w:right w:val="single" w:sz="4" w:space="0" w:color="auto"/>
            </w:tcBorders>
            <w:vAlign w:val="center"/>
          </w:tcPr>
          <w:p w14:paraId="00976E27" w14:textId="77777777" w:rsidR="00655630" w:rsidRPr="00917E4E" w:rsidRDefault="00655630" w:rsidP="0065563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股东名称</w:t>
            </w:r>
          </w:p>
        </w:tc>
        <w:tc>
          <w:tcPr>
            <w:tcW w:w="1134" w:type="dxa"/>
            <w:tcBorders>
              <w:top w:val="single" w:sz="4" w:space="0" w:color="auto"/>
              <w:left w:val="nil"/>
              <w:bottom w:val="single" w:sz="4" w:space="0" w:color="auto"/>
              <w:right w:val="single" w:sz="4" w:space="0" w:color="auto"/>
            </w:tcBorders>
            <w:vAlign w:val="center"/>
          </w:tcPr>
          <w:p w14:paraId="4C697488" w14:textId="77777777" w:rsidR="00655630" w:rsidRPr="00917E4E" w:rsidRDefault="00655630" w:rsidP="0065563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法人代表</w:t>
            </w:r>
          </w:p>
        </w:tc>
        <w:tc>
          <w:tcPr>
            <w:tcW w:w="1276" w:type="dxa"/>
            <w:tcBorders>
              <w:top w:val="single" w:sz="4" w:space="0" w:color="auto"/>
              <w:left w:val="nil"/>
              <w:bottom w:val="single" w:sz="4" w:space="0" w:color="auto"/>
              <w:right w:val="single" w:sz="4" w:space="0" w:color="auto"/>
            </w:tcBorders>
          </w:tcPr>
          <w:p w14:paraId="04A85F40" w14:textId="27BFDCFB" w:rsidR="00655630" w:rsidRPr="00917E4E" w:rsidRDefault="00655630" w:rsidP="0065563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hint="eastAsia"/>
                <w:color w:val="000000" w:themeColor="text1"/>
                <w:sz w:val="22"/>
              </w:rPr>
              <w:t>年初持股数</w:t>
            </w:r>
            <w:r w:rsidRPr="00917E4E">
              <w:rPr>
                <w:rFonts w:ascii="Times New Roman" w:eastAsia="宋体" w:hAnsi="Times New Roman" w:cs="Times New Roman"/>
                <w:color w:val="000000" w:themeColor="text1"/>
                <w:sz w:val="22"/>
              </w:rPr>
              <w:t>(</w:t>
            </w:r>
            <w:r w:rsidRPr="00917E4E">
              <w:rPr>
                <w:rFonts w:ascii="Times New Roman" w:eastAsia="宋体" w:hAnsi="Times New Roman" w:cs="Times New Roman"/>
                <w:color w:val="000000" w:themeColor="text1"/>
                <w:sz w:val="22"/>
              </w:rPr>
              <w:t>万股</w:t>
            </w:r>
            <w:r w:rsidRPr="00917E4E">
              <w:rPr>
                <w:rFonts w:ascii="Times New Roman" w:eastAsia="宋体" w:hAnsi="Times New Roman" w:cs="Times New Roman"/>
                <w:color w:val="000000" w:themeColor="text1"/>
                <w:sz w:val="22"/>
              </w:rPr>
              <w:t>)</w:t>
            </w:r>
          </w:p>
        </w:tc>
        <w:tc>
          <w:tcPr>
            <w:tcW w:w="1276" w:type="dxa"/>
            <w:tcBorders>
              <w:top w:val="single" w:sz="4" w:space="0" w:color="auto"/>
              <w:left w:val="single" w:sz="4" w:space="0" w:color="auto"/>
              <w:bottom w:val="single" w:sz="4" w:space="0" w:color="auto"/>
              <w:right w:val="single" w:sz="4" w:space="0" w:color="auto"/>
            </w:tcBorders>
          </w:tcPr>
          <w:p w14:paraId="4A5AD106" w14:textId="79226E97" w:rsidR="00655630" w:rsidRPr="00917E4E" w:rsidRDefault="00655630" w:rsidP="0065563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6</w:t>
            </w:r>
            <w:r w:rsidRPr="00917E4E">
              <w:rPr>
                <w:rFonts w:ascii="Times New Roman" w:eastAsia="宋体" w:hAnsi="Times New Roman" w:cs="Times New Roman"/>
                <w:color w:val="000000" w:themeColor="text1"/>
                <w:sz w:val="22"/>
              </w:rPr>
              <w:t>月末持股数</w:t>
            </w:r>
            <w:r w:rsidRPr="00917E4E">
              <w:rPr>
                <w:rFonts w:ascii="Times New Roman" w:eastAsia="宋体" w:hAnsi="Times New Roman" w:cs="Times New Roman"/>
                <w:color w:val="000000" w:themeColor="text1"/>
                <w:sz w:val="22"/>
              </w:rPr>
              <w:t>(</w:t>
            </w:r>
            <w:r w:rsidRPr="00917E4E">
              <w:rPr>
                <w:rFonts w:ascii="Times New Roman" w:eastAsia="宋体" w:hAnsi="Times New Roman" w:cs="Times New Roman"/>
                <w:color w:val="000000" w:themeColor="text1"/>
                <w:sz w:val="22"/>
              </w:rPr>
              <w:t>万股</w:t>
            </w:r>
            <w:r w:rsidRPr="00917E4E">
              <w:rPr>
                <w:rFonts w:ascii="Times New Roman" w:eastAsia="宋体" w:hAnsi="Times New Roman" w:cs="Times New Roman"/>
                <w:color w:val="000000" w:themeColor="text1"/>
                <w:sz w:val="22"/>
              </w:rPr>
              <w:t>)</w:t>
            </w:r>
          </w:p>
        </w:tc>
        <w:tc>
          <w:tcPr>
            <w:tcW w:w="1134" w:type="dxa"/>
            <w:tcBorders>
              <w:top w:val="single" w:sz="4" w:space="0" w:color="auto"/>
              <w:left w:val="nil"/>
              <w:bottom w:val="single" w:sz="4" w:space="0" w:color="auto"/>
              <w:right w:val="single" w:sz="4" w:space="0" w:color="auto"/>
            </w:tcBorders>
          </w:tcPr>
          <w:p w14:paraId="54E2991A" w14:textId="700ACFCB" w:rsidR="00655630" w:rsidRPr="00917E4E" w:rsidRDefault="00655630" w:rsidP="0065563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持股比例</w:t>
            </w:r>
            <w:r w:rsidRPr="00917E4E">
              <w:rPr>
                <w:rFonts w:ascii="Times New Roman" w:eastAsia="宋体" w:hAnsi="Times New Roman" w:cs="Times New Roman" w:hint="eastAsia"/>
                <w:color w:val="000000" w:themeColor="text1"/>
                <w:sz w:val="22"/>
              </w:rPr>
              <w:t>（</w:t>
            </w:r>
            <w:r w:rsidRPr="00917E4E">
              <w:rPr>
                <w:rFonts w:ascii="Times New Roman" w:eastAsia="宋体" w:hAnsi="Times New Roman" w:cs="Times New Roman" w:hint="eastAsia"/>
                <w:color w:val="000000" w:themeColor="text1"/>
                <w:sz w:val="22"/>
              </w:rPr>
              <w:t>%</w:t>
            </w:r>
            <w:r w:rsidRPr="00917E4E">
              <w:rPr>
                <w:rFonts w:ascii="Times New Roman" w:eastAsia="宋体" w:hAnsi="Times New Roman" w:cs="Times New Roman" w:hint="eastAsia"/>
                <w:color w:val="000000" w:themeColor="text1"/>
                <w:sz w:val="22"/>
              </w:rPr>
              <w:t>）</w:t>
            </w:r>
          </w:p>
        </w:tc>
        <w:tc>
          <w:tcPr>
            <w:tcW w:w="1275" w:type="dxa"/>
            <w:tcBorders>
              <w:top w:val="single" w:sz="4" w:space="0" w:color="auto"/>
              <w:left w:val="nil"/>
              <w:bottom w:val="single" w:sz="4" w:space="0" w:color="auto"/>
              <w:right w:val="single" w:sz="4" w:space="0" w:color="auto"/>
            </w:tcBorders>
          </w:tcPr>
          <w:p w14:paraId="14185928" w14:textId="161FF944" w:rsidR="00655630" w:rsidRPr="00917E4E" w:rsidRDefault="00655630" w:rsidP="0065563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hint="eastAsia"/>
                <w:color w:val="000000" w:themeColor="text1"/>
                <w:sz w:val="22"/>
              </w:rPr>
              <w:t>年初持股数</w:t>
            </w:r>
            <w:r w:rsidRPr="00917E4E">
              <w:rPr>
                <w:rFonts w:ascii="Times New Roman" w:eastAsia="宋体" w:hAnsi="Times New Roman" w:cs="Times New Roman"/>
                <w:color w:val="000000" w:themeColor="text1"/>
                <w:sz w:val="22"/>
              </w:rPr>
              <w:t>(</w:t>
            </w:r>
            <w:r w:rsidRPr="00917E4E">
              <w:rPr>
                <w:rFonts w:ascii="Times New Roman" w:eastAsia="宋体" w:hAnsi="Times New Roman" w:cs="Times New Roman"/>
                <w:color w:val="000000" w:themeColor="text1"/>
                <w:sz w:val="22"/>
              </w:rPr>
              <w:t>万股</w:t>
            </w:r>
            <w:r w:rsidRPr="00917E4E">
              <w:rPr>
                <w:rFonts w:ascii="Times New Roman" w:eastAsia="宋体" w:hAnsi="Times New Roman" w:cs="Times New Roman"/>
                <w:color w:val="000000" w:themeColor="text1"/>
                <w:sz w:val="22"/>
              </w:rPr>
              <w:t>)</w:t>
            </w:r>
          </w:p>
        </w:tc>
      </w:tr>
      <w:tr w:rsidR="00D523A0" w:rsidRPr="00917E4E" w14:paraId="6C6CB731" w14:textId="77777777" w:rsidTr="00D523A0">
        <w:trPr>
          <w:trHeight w:val="402"/>
        </w:trPr>
        <w:tc>
          <w:tcPr>
            <w:tcW w:w="3510" w:type="dxa"/>
            <w:tcBorders>
              <w:top w:val="nil"/>
              <w:left w:val="single" w:sz="4" w:space="0" w:color="auto"/>
              <w:bottom w:val="single" w:sz="4" w:space="0" w:color="auto"/>
              <w:right w:val="single" w:sz="4" w:space="0" w:color="auto"/>
            </w:tcBorders>
          </w:tcPr>
          <w:p w14:paraId="62808215" w14:textId="58CF9065"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华盛达控股集团有限公司</w:t>
            </w:r>
          </w:p>
        </w:tc>
        <w:tc>
          <w:tcPr>
            <w:tcW w:w="1134" w:type="dxa"/>
            <w:tcBorders>
              <w:top w:val="nil"/>
              <w:left w:val="nil"/>
              <w:bottom w:val="single" w:sz="4" w:space="0" w:color="auto"/>
              <w:right w:val="single" w:sz="4" w:space="0" w:color="auto"/>
            </w:tcBorders>
          </w:tcPr>
          <w:p w14:paraId="770B4634" w14:textId="3DFB20EC"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袁建华</w:t>
            </w:r>
          </w:p>
        </w:tc>
        <w:tc>
          <w:tcPr>
            <w:tcW w:w="1276" w:type="dxa"/>
            <w:tcBorders>
              <w:top w:val="nil"/>
              <w:left w:val="single" w:sz="4" w:space="0" w:color="auto"/>
              <w:bottom w:val="single" w:sz="4" w:space="0" w:color="auto"/>
              <w:right w:val="single" w:sz="4" w:space="0" w:color="auto"/>
            </w:tcBorders>
          </w:tcPr>
          <w:p w14:paraId="06912C49" w14:textId="6A6296D6"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6007.9392</w:t>
            </w:r>
          </w:p>
        </w:tc>
        <w:tc>
          <w:tcPr>
            <w:tcW w:w="1276" w:type="dxa"/>
            <w:tcBorders>
              <w:top w:val="single" w:sz="4" w:space="0" w:color="auto"/>
              <w:left w:val="nil"/>
              <w:bottom w:val="single" w:sz="4" w:space="0" w:color="auto"/>
              <w:right w:val="single" w:sz="4" w:space="0" w:color="auto"/>
            </w:tcBorders>
            <w:shd w:val="clear" w:color="auto" w:fill="auto"/>
            <w:vAlign w:val="center"/>
          </w:tcPr>
          <w:p w14:paraId="0A5C9582" w14:textId="2F481998"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hint="eastAsia"/>
                <w:color w:val="000000" w:themeColor="text1"/>
                <w:sz w:val="22"/>
              </w:rPr>
              <w:t>6308.3362</w:t>
            </w:r>
          </w:p>
        </w:tc>
        <w:tc>
          <w:tcPr>
            <w:tcW w:w="1134" w:type="dxa"/>
            <w:tcBorders>
              <w:top w:val="nil"/>
              <w:left w:val="single" w:sz="4" w:space="0" w:color="auto"/>
              <w:bottom w:val="single" w:sz="4" w:space="0" w:color="auto"/>
              <w:right w:val="single" w:sz="4" w:space="0" w:color="auto"/>
            </w:tcBorders>
            <w:vAlign w:val="center"/>
          </w:tcPr>
          <w:p w14:paraId="1CE05D6B" w14:textId="77777777"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5.2007</w:t>
            </w:r>
          </w:p>
        </w:tc>
        <w:tc>
          <w:tcPr>
            <w:tcW w:w="1275" w:type="dxa"/>
            <w:tcBorders>
              <w:top w:val="nil"/>
              <w:left w:val="nil"/>
              <w:bottom w:val="single" w:sz="4" w:space="0" w:color="auto"/>
              <w:right w:val="single" w:sz="4" w:space="0" w:color="auto"/>
            </w:tcBorders>
            <w:vAlign w:val="center"/>
          </w:tcPr>
          <w:p w14:paraId="666C8665" w14:textId="6996AE04"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3000</w:t>
            </w:r>
          </w:p>
        </w:tc>
      </w:tr>
      <w:tr w:rsidR="00D523A0" w:rsidRPr="00917E4E" w14:paraId="178002D5" w14:textId="77777777" w:rsidTr="00D523A0">
        <w:trPr>
          <w:trHeight w:val="402"/>
        </w:trPr>
        <w:tc>
          <w:tcPr>
            <w:tcW w:w="3510" w:type="dxa"/>
            <w:tcBorders>
              <w:top w:val="nil"/>
              <w:left w:val="single" w:sz="4" w:space="0" w:color="auto"/>
              <w:bottom w:val="single" w:sz="4" w:space="0" w:color="auto"/>
              <w:right w:val="single" w:sz="4" w:space="0" w:color="auto"/>
            </w:tcBorders>
          </w:tcPr>
          <w:p w14:paraId="21BCBF39" w14:textId="04F5E3D5"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德清县中能热电有限公司</w:t>
            </w:r>
          </w:p>
        </w:tc>
        <w:tc>
          <w:tcPr>
            <w:tcW w:w="1134" w:type="dxa"/>
            <w:tcBorders>
              <w:top w:val="nil"/>
              <w:left w:val="nil"/>
              <w:bottom w:val="single" w:sz="4" w:space="0" w:color="auto"/>
              <w:right w:val="single" w:sz="4" w:space="0" w:color="auto"/>
            </w:tcBorders>
          </w:tcPr>
          <w:p w14:paraId="6100C140" w14:textId="15690AE5"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姚建华</w:t>
            </w:r>
          </w:p>
        </w:tc>
        <w:tc>
          <w:tcPr>
            <w:tcW w:w="1276" w:type="dxa"/>
            <w:tcBorders>
              <w:top w:val="nil"/>
              <w:left w:val="single" w:sz="4" w:space="0" w:color="auto"/>
              <w:bottom w:val="single" w:sz="4" w:space="0" w:color="auto"/>
              <w:right w:val="single" w:sz="4" w:space="0" w:color="auto"/>
            </w:tcBorders>
          </w:tcPr>
          <w:p w14:paraId="7502A264" w14:textId="6308A1EF"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5857.731</w:t>
            </w:r>
          </w:p>
        </w:tc>
        <w:tc>
          <w:tcPr>
            <w:tcW w:w="1276" w:type="dxa"/>
            <w:tcBorders>
              <w:top w:val="single" w:sz="4" w:space="0" w:color="auto"/>
              <w:left w:val="nil"/>
              <w:bottom w:val="single" w:sz="4" w:space="0" w:color="auto"/>
              <w:right w:val="single" w:sz="4" w:space="0" w:color="auto"/>
            </w:tcBorders>
            <w:shd w:val="clear" w:color="auto" w:fill="auto"/>
            <w:vAlign w:val="center"/>
          </w:tcPr>
          <w:p w14:paraId="011CD6FC" w14:textId="7C0A9C47"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hint="eastAsia"/>
                <w:color w:val="000000" w:themeColor="text1"/>
                <w:sz w:val="22"/>
              </w:rPr>
              <w:t>6150.6176</w:t>
            </w:r>
          </w:p>
        </w:tc>
        <w:tc>
          <w:tcPr>
            <w:tcW w:w="1134" w:type="dxa"/>
            <w:tcBorders>
              <w:top w:val="nil"/>
              <w:left w:val="single" w:sz="4" w:space="0" w:color="auto"/>
              <w:bottom w:val="single" w:sz="4" w:space="0" w:color="auto"/>
              <w:right w:val="single" w:sz="4" w:space="0" w:color="auto"/>
            </w:tcBorders>
            <w:vAlign w:val="center"/>
          </w:tcPr>
          <w:p w14:paraId="4A703060" w14:textId="77777777"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5.0707</w:t>
            </w:r>
          </w:p>
        </w:tc>
        <w:tc>
          <w:tcPr>
            <w:tcW w:w="1275" w:type="dxa"/>
            <w:tcBorders>
              <w:top w:val="nil"/>
              <w:left w:val="nil"/>
              <w:bottom w:val="single" w:sz="4" w:space="0" w:color="auto"/>
              <w:right w:val="single" w:sz="4" w:space="0" w:color="auto"/>
            </w:tcBorders>
            <w:vAlign w:val="center"/>
          </w:tcPr>
          <w:p w14:paraId="4CFCC0DF" w14:textId="77777777"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0</w:t>
            </w:r>
          </w:p>
        </w:tc>
      </w:tr>
      <w:tr w:rsidR="00D523A0" w:rsidRPr="00917E4E" w14:paraId="35489C5E" w14:textId="77777777" w:rsidTr="00D523A0">
        <w:trPr>
          <w:trHeight w:val="402"/>
        </w:trPr>
        <w:tc>
          <w:tcPr>
            <w:tcW w:w="3510" w:type="dxa"/>
            <w:tcBorders>
              <w:top w:val="single" w:sz="4" w:space="0" w:color="auto"/>
              <w:left w:val="single" w:sz="4" w:space="0" w:color="auto"/>
              <w:bottom w:val="single" w:sz="4" w:space="0" w:color="auto"/>
              <w:right w:val="single" w:sz="4" w:space="0" w:color="auto"/>
            </w:tcBorders>
          </w:tcPr>
          <w:p w14:paraId="24F9545C" w14:textId="626F3BE5"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德华集团控股股份有限公司</w:t>
            </w:r>
          </w:p>
        </w:tc>
        <w:tc>
          <w:tcPr>
            <w:tcW w:w="1134" w:type="dxa"/>
            <w:tcBorders>
              <w:top w:val="single" w:sz="4" w:space="0" w:color="auto"/>
              <w:left w:val="nil"/>
              <w:bottom w:val="single" w:sz="4" w:space="0" w:color="auto"/>
              <w:right w:val="single" w:sz="4" w:space="0" w:color="auto"/>
            </w:tcBorders>
          </w:tcPr>
          <w:p w14:paraId="0C2622FE" w14:textId="49C187DE" w:rsidR="00D523A0" w:rsidRPr="00917E4E" w:rsidRDefault="00D523A0" w:rsidP="00D523A0">
            <w:pPr>
              <w:widowControl/>
              <w:jc w:val="center"/>
              <w:rPr>
                <w:rFonts w:ascii="Times New Roman" w:eastAsia="宋体" w:hAnsi="Times New Roman" w:cs="Times New Roman"/>
                <w:color w:val="000000" w:themeColor="text1"/>
                <w:sz w:val="22"/>
              </w:rPr>
            </w:pPr>
            <w:proofErr w:type="gramStart"/>
            <w:r w:rsidRPr="00917E4E">
              <w:rPr>
                <w:rFonts w:ascii="Times New Roman" w:eastAsia="宋体" w:hAnsi="Times New Roman" w:cs="Times New Roman"/>
                <w:color w:val="000000" w:themeColor="text1"/>
                <w:sz w:val="22"/>
              </w:rPr>
              <w:t>丁鸿敏</w:t>
            </w:r>
            <w:proofErr w:type="gramEnd"/>
          </w:p>
        </w:tc>
        <w:tc>
          <w:tcPr>
            <w:tcW w:w="1276" w:type="dxa"/>
            <w:tcBorders>
              <w:top w:val="single" w:sz="4" w:space="0" w:color="auto"/>
              <w:left w:val="single" w:sz="4" w:space="0" w:color="auto"/>
              <w:bottom w:val="single" w:sz="4" w:space="0" w:color="auto"/>
              <w:right w:val="single" w:sz="4" w:space="0" w:color="auto"/>
            </w:tcBorders>
          </w:tcPr>
          <w:p w14:paraId="2E192E62" w14:textId="74F2B395"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5857.4011</w:t>
            </w:r>
          </w:p>
        </w:tc>
        <w:tc>
          <w:tcPr>
            <w:tcW w:w="1276" w:type="dxa"/>
            <w:tcBorders>
              <w:top w:val="single" w:sz="4" w:space="0" w:color="auto"/>
              <w:left w:val="nil"/>
              <w:bottom w:val="single" w:sz="4" w:space="0" w:color="auto"/>
              <w:right w:val="single" w:sz="4" w:space="0" w:color="auto"/>
            </w:tcBorders>
            <w:shd w:val="clear" w:color="auto" w:fill="auto"/>
            <w:vAlign w:val="center"/>
          </w:tcPr>
          <w:p w14:paraId="171543B7" w14:textId="3E1A5B9C"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hint="eastAsia"/>
                <w:color w:val="000000" w:themeColor="text1"/>
                <w:sz w:val="22"/>
              </w:rPr>
              <w:t>6150.2712</w:t>
            </w:r>
          </w:p>
        </w:tc>
        <w:tc>
          <w:tcPr>
            <w:tcW w:w="1134" w:type="dxa"/>
            <w:tcBorders>
              <w:top w:val="single" w:sz="4" w:space="0" w:color="auto"/>
              <w:left w:val="single" w:sz="4" w:space="0" w:color="auto"/>
              <w:bottom w:val="single" w:sz="4" w:space="0" w:color="auto"/>
              <w:right w:val="single" w:sz="4" w:space="0" w:color="auto"/>
            </w:tcBorders>
            <w:vAlign w:val="center"/>
          </w:tcPr>
          <w:p w14:paraId="25D37C5A" w14:textId="77777777"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5.0704</w:t>
            </w:r>
          </w:p>
        </w:tc>
        <w:tc>
          <w:tcPr>
            <w:tcW w:w="1275" w:type="dxa"/>
            <w:tcBorders>
              <w:top w:val="single" w:sz="4" w:space="0" w:color="auto"/>
              <w:left w:val="nil"/>
              <w:bottom w:val="single" w:sz="4" w:space="0" w:color="auto"/>
              <w:right w:val="single" w:sz="4" w:space="0" w:color="auto"/>
            </w:tcBorders>
            <w:vAlign w:val="center"/>
          </w:tcPr>
          <w:p w14:paraId="3D565D5D" w14:textId="77777777"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0</w:t>
            </w:r>
          </w:p>
        </w:tc>
      </w:tr>
      <w:tr w:rsidR="00D523A0" w:rsidRPr="00917E4E" w14:paraId="2C196489" w14:textId="77777777" w:rsidTr="00D523A0">
        <w:trPr>
          <w:trHeight w:val="402"/>
        </w:trPr>
        <w:tc>
          <w:tcPr>
            <w:tcW w:w="3510" w:type="dxa"/>
            <w:tcBorders>
              <w:top w:val="single" w:sz="4" w:space="0" w:color="auto"/>
              <w:left w:val="single" w:sz="4" w:space="0" w:color="auto"/>
              <w:bottom w:val="single" w:sz="4" w:space="0" w:color="auto"/>
              <w:right w:val="single" w:sz="4" w:space="0" w:color="auto"/>
            </w:tcBorders>
          </w:tcPr>
          <w:p w14:paraId="3DA384FC" w14:textId="6C2E6BC5"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浙江兆龙控股有限公司</w:t>
            </w:r>
          </w:p>
        </w:tc>
        <w:tc>
          <w:tcPr>
            <w:tcW w:w="1134" w:type="dxa"/>
            <w:tcBorders>
              <w:top w:val="single" w:sz="4" w:space="0" w:color="auto"/>
              <w:left w:val="nil"/>
              <w:bottom w:val="single" w:sz="4" w:space="0" w:color="auto"/>
              <w:right w:val="single" w:sz="4" w:space="0" w:color="auto"/>
            </w:tcBorders>
          </w:tcPr>
          <w:p w14:paraId="45319249" w14:textId="569EEA52"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姚金龙</w:t>
            </w:r>
          </w:p>
        </w:tc>
        <w:tc>
          <w:tcPr>
            <w:tcW w:w="1276" w:type="dxa"/>
            <w:tcBorders>
              <w:top w:val="single" w:sz="4" w:space="0" w:color="auto"/>
              <w:left w:val="single" w:sz="4" w:space="0" w:color="auto"/>
              <w:bottom w:val="single" w:sz="4" w:space="0" w:color="auto"/>
              <w:right w:val="single" w:sz="4" w:space="0" w:color="auto"/>
            </w:tcBorders>
          </w:tcPr>
          <w:p w14:paraId="19C5D316" w14:textId="40F4B675"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3532.864</w:t>
            </w:r>
          </w:p>
        </w:tc>
        <w:tc>
          <w:tcPr>
            <w:tcW w:w="1276" w:type="dxa"/>
            <w:tcBorders>
              <w:top w:val="single" w:sz="4" w:space="0" w:color="auto"/>
              <w:left w:val="nil"/>
              <w:bottom w:val="single" w:sz="4" w:space="0" w:color="auto"/>
              <w:right w:val="single" w:sz="4" w:space="0" w:color="auto"/>
            </w:tcBorders>
            <w:shd w:val="clear" w:color="auto" w:fill="auto"/>
            <w:vAlign w:val="center"/>
          </w:tcPr>
          <w:p w14:paraId="553FC14B" w14:textId="1439476A"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hint="eastAsia"/>
                <w:color w:val="000000" w:themeColor="text1"/>
                <w:sz w:val="22"/>
              </w:rPr>
              <w:t>3709.5072</w:t>
            </w:r>
          </w:p>
        </w:tc>
        <w:tc>
          <w:tcPr>
            <w:tcW w:w="1134" w:type="dxa"/>
            <w:tcBorders>
              <w:top w:val="single" w:sz="4" w:space="0" w:color="auto"/>
              <w:left w:val="single" w:sz="4" w:space="0" w:color="auto"/>
              <w:bottom w:val="single" w:sz="4" w:space="0" w:color="auto"/>
              <w:right w:val="single" w:sz="4" w:space="0" w:color="auto"/>
            </w:tcBorders>
            <w:vAlign w:val="center"/>
          </w:tcPr>
          <w:p w14:paraId="09E72CF8" w14:textId="77777777"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3.0582</w:t>
            </w:r>
          </w:p>
        </w:tc>
        <w:tc>
          <w:tcPr>
            <w:tcW w:w="1275" w:type="dxa"/>
            <w:tcBorders>
              <w:top w:val="single" w:sz="4" w:space="0" w:color="auto"/>
              <w:left w:val="nil"/>
              <w:bottom w:val="single" w:sz="4" w:space="0" w:color="auto"/>
              <w:right w:val="single" w:sz="4" w:space="0" w:color="auto"/>
            </w:tcBorders>
            <w:vAlign w:val="center"/>
          </w:tcPr>
          <w:p w14:paraId="04B4EDF4" w14:textId="77777777"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0</w:t>
            </w:r>
          </w:p>
        </w:tc>
      </w:tr>
      <w:tr w:rsidR="00D523A0" w:rsidRPr="00917E4E" w14:paraId="0C5DC60A" w14:textId="77777777" w:rsidTr="00D523A0">
        <w:trPr>
          <w:trHeight w:val="402"/>
        </w:trPr>
        <w:tc>
          <w:tcPr>
            <w:tcW w:w="3510" w:type="dxa"/>
            <w:tcBorders>
              <w:top w:val="single" w:sz="4" w:space="0" w:color="auto"/>
              <w:left w:val="single" w:sz="4" w:space="0" w:color="auto"/>
              <w:bottom w:val="single" w:sz="4" w:space="0" w:color="auto"/>
              <w:right w:val="single" w:sz="4" w:space="0" w:color="auto"/>
            </w:tcBorders>
          </w:tcPr>
          <w:p w14:paraId="6532ACC4" w14:textId="508730DF" w:rsidR="00D523A0" w:rsidRPr="00917E4E" w:rsidRDefault="00D523A0" w:rsidP="00D523A0">
            <w:pPr>
              <w:widowControl/>
              <w:jc w:val="center"/>
              <w:rPr>
                <w:rFonts w:ascii="Times New Roman" w:eastAsia="宋体" w:hAnsi="Times New Roman" w:cs="Times New Roman"/>
                <w:color w:val="000000" w:themeColor="text1"/>
                <w:sz w:val="22"/>
              </w:rPr>
            </w:pPr>
            <w:proofErr w:type="gramStart"/>
            <w:r w:rsidRPr="00917E4E">
              <w:rPr>
                <w:rFonts w:ascii="Times New Roman" w:eastAsia="宋体" w:hAnsi="Times New Roman" w:cs="Times New Roman"/>
                <w:color w:val="000000" w:themeColor="text1"/>
                <w:sz w:val="22"/>
              </w:rPr>
              <w:t>德清辰德实业</w:t>
            </w:r>
            <w:proofErr w:type="gramEnd"/>
            <w:r w:rsidRPr="00917E4E">
              <w:rPr>
                <w:rFonts w:ascii="Times New Roman" w:eastAsia="宋体" w:hAnsi="Times New Roman" w:cs="Times New Roman"/>
                <w:color w:val="000000" w:themeColor="text1"/>
                <w:sz w:val="22"/>
              </w:rPr>
              <w:t>有限公司</w:t>
            </w:r>
          </w:p>
        </w:tc>
        <w:tc>
          <w:tcPr>
            <w:tcW w:w="1134" w:type="dxa"/>
            <w:tcBorders>
              <w:top w:val="single" w:sz="4" w:space="0" w:color="auto"/>
              <w:left w:val="nil"/>
              <w:bottom w:val="single" w:sz="4" w:space="0" w:color="auto"/>
              <w:right w:val="single" w:sz="4" w:space="0" w:color="auto"/>
            </w:tcBorders>
          </w:tcPr>
          <w:p w14:paraId="641AC29A" w14:textId="1D1F7F36"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杨敏</w:t>
            </w:r>
          </w:p>
        </w:tc>
        <w:tc>
          <w:tcPr>
            <w:tcW w:w="1276" w:type="dxa"/>
            <w:tcBorders>
              <w:top w:val="single" w:sz="4" w:space="0" w:color="auto"/>
              <w:left w:val="single" w:sz="4" w:space="0" w:color="auto"/>
              <w:bottom w:val="single" w:sz="4" w:space="0" w:color="auto"/>
              <w:right w:val="single" w:sz="4" w:space="0" w:color="auto"/>
            </w:tcBorders>
          </w:tcPr>
          <w:p w14:paraId="71A88142" w14:textId="6B02AF38"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3501.6582</w:t>
            </w:r>
          </w:p>
        </w:tc>
        <w:tc>
          <w:tcPr>
            <w:tcW w:w="1276" w:type="dxa"/>
            <w:tcBorders>
              <w:top w:val="single" w:sz="4" w:space="0" w:color="auto"/>
              <w:left w:val="nil"/>
              <w:bottom w:val="single" w:sz="4" w:space="0" w:color="auto"/>
              <w:right w:val="single" w:sz="4" w:space="0" w:color="auto"/>
            </w:tcBorders>
            <w:shd w:val="clear" w:color="auto" w:fill="auto"/>
            <w:vAlign w:val="center"/>
          </w:tcPr>
          <w:p w14:paraId="6873AFB8" w14:textId="74757BE1"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hint="eastAsia"/>
                <w:color w:val="000000" w:themeColor="text1"/>
                <w:sz w:val="22"/>
              </w:rPr>
              <w:t>3676.7411</w:t>
            </w:r>
          </w:p>
        </w:tc>
        <w:tc>
          <w:tcPr>
            <w:tcW w:w="1134" w:type="dxa"/>
            <w:tcBorders>
              <w:top w:val="single" w:sz="4" w:space="0" w:color="auto"/>
              <w:left w:val="single" w:sz="4" w:space="0" w:color="auto"/>
              <w:bottom w:val="single" w:sz="4" w:space="0" w:color="auto"/>
              <w:right w:val="single" w:sz="4" w:space="0" w:color="auto"/>
            </w:tcBorders>
            <w:vAlign w:val="center"/>
          </w:tcPr>
          <w:p w14:paraId="392911AB" w14:textId="77777777"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3.0312</w:t>
            </w:r>
          </w:p>
        </w:tc>
        <w:tc>
          <w:tcPr>
            <w:tcW w:w="1275" w:type="dxa"/>
            <w:tcBorders>
              <w:top w:val="single" w:sz="4" w:space="0" w:color="auto"/>
              <w:left w:val="nil"/>
              <w:bottom w:val="single" w:sz="4" w:space="0" w:color="auto"/>
              <w:right w:val="single" w:sz="4" w:space="0" w:color="auto"/>
            </w:tcBorders>
            <w:vAlign w:val="center"/>
          </w:tcPr>
          <w:p w14:paraId="77978F34" w14:textId="34FF290A" w:rsidR="00D523A0" w:rsidRPr="00917E4E" w:rsidRDefault="00D921D3"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hint="eastAsia"/>
                <w:color w:val="000000" w:themeColor="text1"/>
                <w:sz w:val="22"/>
              </w:rPr>
              <w:t>0</w:t>
            </w:r>
          </w:p>
        </w:tc>
      </w:tr>
      <w:tr w:rsidR="00D523A0" w:rsidRPr="00917E4E" w14:paraId="3EDC8761" w14:textId="77777777" w:rsidTr="00D523A0">
        <w:trPr>
          <w:trHeight w:val="402"/>
        </w:trPr>
        <w:tc>
          <w:tcPr>
            <w:tcW w:w="3510" w:type="dxa"/>
            <w:tcBorders>
              <w:top w:val="nil"/>
              <w:left w:val="single" w:sz="4" w:space="0" w:color="auto"/>
              <w:bottom w:val="single" w:sz="4" w:space="0" w:color="auto"/>
              <w:right w:val="single" w:sz="4" w:space="0" w:color="auto"/>
            </w:tcBorders>
          </w:tcPr>
          <w:p w14:paraId="048322C3" w14:textId="3315F072"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德清县莫干山能源开发有限公司</w:t>
            </w:r>
          </w:p>
        </w:tc>
        <w:tc>
          <w:tcPr>
            <w:tcW w:w="1134" w:type="dxa"/>
            <w:tcBorders>
              <w:top w:val="nil"/>
              <w:left w:val="nil"/>
              <w:bottom w:val="single" w:sz="4" w:space="0" w:color="auto"/>
              <w:right w:val="single" w:sz="4" w:space="0" w:color="auto"/>
            </w:tcBorders>
          </w:tcPr>
          <w:p w14:paraId="35D93E00" w14:textId="67F5D81D"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袁世杰</w:t>
            </w:r>
          </w:p>
        </w:tc>
        <w:tc>
          <w:tcPr>
            <w:tcW w:w="1276" w:type="dxa"/>
            <w:tcBorders>
              <w:top w:val="nil"/>
              <w:left w:val="single" w:sz="4" w:space="0" w:color="auto"/>
              <w:bottom w:val="single" w:sz="4" w:space="0" w:color="auto"/>
              <w:right w:val="single" w:sz="4" w:space="0" w:color="auto"/>
            </w:tcBorders>
          </w:tcPr>
          <w:p w14:paraId="6A2C5173" w14:textId="2BD79808"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3150.5922</w:t>
            </w:r>
          </w:p>
        </w:tc>
        <w:tc>
          <w:tcPr>
            <w:tcW w:w="1276" w:type="dxa"/>
            <w:tcBorders>
              <w:top w:val="single" w:sz="4" w:space="0" w:color="auto"/>
              <w:left w:val="nil"/>
              <w:bottom w:val="single" w:sz="4" w:space="0" w:color="auto"/>
              <w:right w:val="single" w:sz="4" w:space="0" w:color="auto"/>
            </w:tcBorders>
            <w:shd w:val="clear" w:color="auto" w:fill="auto"/>
            <w:vAlign w:val="center"/>
          </w:tcPr>
          <w:p w14:paraId="413DA59C" w14:textId="5A1E66CA"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hint="eastAsia"/>
                <w:color w:val="000000" w:themeColor="text1"/>
                <w:sz w:val="22"/>
              </w:rPr>
              <w:t>3308.1218</w:t>
            </w:r>
          </w:p>
        </w:tc>
        <w:tc>
          <w:tcPr>
            <w:tcW w:w="1134" w:type="dxa"/>
            <w:tcBorders>
              <w:top w:val="nil"/>
              <w:left w:val="single" w:sz="4" w:space="0" w:color="auto"/>
              <w:bottom w:val="single" w:sz="4" w:space="0" w:color="auto"/>
              <w:right w:val="single" w:sz="4" w:space="0" w:color="auto"/>
            </w:tcBorders>
            <w:vAlign w:val="center"/>
          </w:tcPr>
          <w:p w14:paraId="75071CAC" w14:textId="77777777"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2.7273</w:t>
            </w:r>
          </w:p>
        </w:tc>
        <w:tc>
          <w:tcPr>
            <w:tcW w:w="1275" w:type="dxa"/>
            <w:tcBorders>
              <w:top w:val="nil"/>
              <w:left w:val="nil"/>
              <w:bottom w:val="single" w:sz="4" w:space="0" w:color="auto"/>
              <w:right w:val="single" w:sz="4" w:space="0" w:color="auto"/>
            </w:tcBorders>
            <w:vAlign w:val="center"/>
          </w:tcPr>
          <w:p w14:paraId="2CE3EBDF" w14:textId="726FAE83"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1560</w:t>
            </w:r>
          </w:p>
        </w:tc>
      </w:tr>
      <w:tr w:rsidR="00D523A0" w:rsidRPr="00917E4E" w14:paraId="04553583" w14:textId="77777777" w:rsidTr="00D523A0">
        <w:trPr>
          <w:trHeight w:val="402"/>
        </w:trPr>
        <w:tc>
          <w:tcPr>
            <w:tcW w:w="3510" w:type="dxa"/>
            <w:tcBorders>
              <w:top w:val="nil"/>
              <w:left w:val="single" w:sz="4" w:space="0" w:color="auto"/>
              <w:bottom w:val="single" w:sz="4" w:space="0" w:color="auto"/>
              <w:right w:val="single" w:sz="4" w:space="0" w:color="auto"/>
            </w:tcBorders>
          </w:tcPr>
          <w:p w14:paraId="2D426503" w14:textId="4119BD7B" w:rsidR="00D523A0" w:rsidRPr="00917E4E" w:rsidRDefault="00D523A0" w:rsidP="00D523A0">
            <w:pPr>
              <w:widowControl/>
              <w:jc w:val="center"/>
              <w:rPr>
                <w:rFonts w:ascii="Times New Roman" w:eastAsia="宋体" w:hAnsi="Times New Roman" w:cs="Times New Roman"/>
                <w:color w:val="000000" w:themeColor="text1"/>
                <w:sz w:val="22"/>
              </w:rPr>
            </w:pPr>
            <w:proofErr w:type="gramStart"/>
            <w:r w:rsidRPr="00917E4E">
              <w:rPr>
                <w:rFonts w:ascii="Times New Roman" w:eastAsia="宋体" w:hAnsi="Times New Roman" w:cs="Times New Roman"/>
                <w:color w:val="000000" w:themeColor="text1"/>
                <w:sz w:val="22"/>
              </w:rPr>
              <w:t>德清联盛投资</w:t>
            </w:r>
            <w:proofErr w:type="gramEnd"/>
            <w:r w:rsidRPr="00917E4E">
              <w:rPr>
                <w:rFonts w:ascii="Times New Roman" w:eastAsia="宋体" w:hAnsi="Times New Roman" w:cs="Times New Roman"/>
                <w:color w:val="000000" w:themeColor="text1"/>
                <w:sz w:val="22"/>
              </w:rPr>
              <w:t>有限公司</w:t>
            </w:r>
          </w:p>
        </w:tc>
        <w:tc>
          <w:tcPr>
            <w:tcW w:w="1134" w:type="dxa"/>
            <w:tcBorders>
              <w:top w:val="nil"/>
              <w:left w:val="nil"/>
              <w:bottom w:val="single" w:sz="4" w:space="0" w:color="auto"/>
              <w:right w:val="single" w:sz="4" w:space="0" w:color="auto"/>
            </w:tcBorders>
          </w:tcPr>
          <w:p w14:paraId="6729F695" w14:textId="46EBAF0C"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沈惠芳</w:t>
            </w:r>
          </w:p>
        </w:tc>
        <w:tc>
          <w:tcPr>
            <w:tcW w:w="1276" w:type="dxa"/>
            <w:tcBorders>
              <w:top w:val="nil"/>
              <w:left w:val="single" w:sz="4" w:space="0" w:color="auto"/>
              <w:bottom w:val="single" w:sz="4" w:space="0" w:color="auto"/>
              <w:right w:val="single" w:sz="4" w:space="0" w:color="auto"/>
            </w:tcBorders>
          </w:tcPr>
          <w:p w14:paraId="4FE5B1CE" w14:textId="0059F54D"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2776.7219</w:t>
            </w:r>
          </w:p>
        </w:tc>
        <w:tc>
          <w:tcPr>
            <w:tcW w:w="1276" w:type="dxa"/>
            <w:tcBorders>
              <w:top w:val="single" w:sz="4" w:space="0" w:color="auto"/>
              <w:left w:val="nil"/>
              <w:bottom w:val="single" w:sz="4" w:space="0" w:color="auto"/>
              <w:right w:val="single" w:sz="4" w:space="0" w:color="auto"/>
            </w:tcBorders>
            <w:shd w:val="clear" w:color="auto" w:fill="auto"/>
            <w:vAlign w:val="center"/>
          </w:tcPr>
          <w:p w14:paraId="39E31975" w14:textId="5B5A3D8E"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hint="eastAsia"/>
                <w:color w:val="000000" w:themeColor="text1"/>
                <w:sz w:val="22"/>
              </w:rPr>
              <w:t>2915.558</w:t>
            </w:r>
          </w:p>
        </w:tc>
        <w:tc>
          <w:tcPr>
            <w:tcW w:w="1134" w:type="dxa"/>
            <w:tcBorders>
              <w:top w:val="nil"/>
              <w:left w:val="single" w:sz="4" w:space="0" w:color="auto"/>
              <w:bottom w:val="single" w:sz="4" w:space="0" w:color="auto"/>
              <w:right w:val="single" w:sz="4" w:space="0" w:color="auto"/>
            </w:tcBorders>
            <w:vAlign w:val="center"/>
          </w:tcPr>
          <w:p w14:paraId="58546D60" w14:textId="77777777"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2.4036</w:t>
            </w:r>
          </w:p>
        </w:tc>
        <w:tc>
          <w:tcPr>
            <w:tcW w:w="1275" w:type="dxa"/>
            <w:tcBorders>
              <w:top w:val="nil"/>
              <w:left w:val="nil"/>
              <w:bottom w:val="single" w:sz="4" w:space="0" w:color="auto"/>
              <w:right w:val="single" w:sz="4" w:space="0" w:color="auto"/>
            </w:tcBorders>
            <w:vAlign w:val="center"/>
          </w:tcPr>
          <w:p w14:paraId="39F4EDD7" w14:textId="77777777"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0</w:t>
            </w:r>
          </w:p>
        </w:tc>
      </w:tr>
      <w:tr w:rsidR="00D523A0" w:rsidRPr="00917E4E" w14:paraId="0FCF9F91" w14:textId="77777777" w:rsidTr="00D523A0">
        <w:trPr>
          <w:trHeight w:val="402"/>
        </w:trPr>
        <w:tc>
          <w:tcPr>
            <w:tcW w:w="3510" w:type="dxa"/>
            <w:tcBorders>
              <w:top w:val="single" w:sz="4" w:space="0" w:color="auto"/>
              <w:left w:val="single" w:sz="4" w:space="0" w:color="auto"/>
              <w:bottom w:val="single" w:sz="4" w:space="0" w:color="auto"/>
              <w:right w:val="single" w:sz="4" w:space="0" w:color="auto"/>
            </w:tcBorders>
          </w:tcPr>
          <w:p w14:paraId="53F2A55A" w14:textId="3A28FC25"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浙江深汇印业有限公司</w:t>
            </w:r>
          </w:p>
        </w:tc>
        <w:tc>
          <w:tcPr>
            <w:tcW w:w="1134" w:type="dxa"/>
            <w:tcBorders>
              <w:top w:val="single" w:sz="4" w:space="0" w:color="auto"/>
              <w:left w:val="nil"/>
              <w:bottom w:val="single" w:sz="4" w:space="0" w:color="auto"/>
              <w:right w:val="single" w:sz="4" w:space="0" w:color="auto"/>
            </w:tcBorders>
          </w:tcPr>
          <w:p w14:paraId="1EBE4178" w14:textId="5AE5BB3C"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范昕炜</w:t>
            </w:r>
          </w:p>
        </w:tc>
        <w:tc>
          <w:tcPr>
            <w:tcW w:w="1276" w:type="dxa"/>
            <w:tcBorders>
              <w:top w:val="single" w:sz="4" w:space="0" w:color="auto"/>
              <w:left w:val="single" w:sz="4" w:space="0" w:color="auto"/>
              <w:bottom w:val="single" w:sz="4" w:space="0" w:color="auto"/>
              <w:right w:val="single" w:sz="4" w:space="0" w:color="auto"/>
            </w:tcBorders>
          </w:tcPr>
          <w:p w14:paraId="03E24EEC" w14:textId="07CFEFB4"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1442.9712</w:t>
            </w:r>
          </w:p>
        </w:tc>
        <w:tc>
          <w:tcPr>
            <w:tcW w:w="1276" w:type="dxa"/>
            <w:tcBorders>
              <w:top w:val="single" w:sz="4" w:space="0" w:color="auto"/>
              <w:left w:val="nil"/>
              <w:bottom w:val="single" w:sz="4" w:space="0" w:color="auto"/>
              <w:right w:val="single" w:sz="4" w:space="0" w:color="auto"/>
            </w:tcBorders>
            <w:shd w:val="clear" w:color="auto" w:fill="auto"/>
            <w:vAlign w:val="center"/>
          </w:tcPr>
          <w:p w14:paraId="1BFA5B4D" w14:textId="2FF85930"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hint="eastAsia"/>
                <w:color w:val="000000" w:themeColor="text1"/>
                <w:sz w:val="22"/>
              </w:rPr>
              <w:t>1578.1947</w:t>
            </w:r>
          </w:p>
        </w:tc>
        <w:tc>
          <w:tcPr>
            <w:tcW w:w="1134" w:type="dxa"/>
            <w:tcBorders>
              <w:top w:val="single" w:sz="4" w:space="0" w:color="auto"/>
              <w:left w:val="single" w:sz="4" w:space="0" w:color="auto"/>
              <w:bottom w:val="single" w:sz="4" w:space="0" w:color="auto"/>
              <w:right w:val="single" w:sz="4" w:space="0" w:color="auto"/>
            </w:tcBorders>
            <w:vAlign w:val="center"/>
          </w:tcPr>
          <w:p w14:paraId="6E8D48D9" w14:textId="77777777"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1.2491</w:t>
            </w:r>
          </w:p>
        </w:tc>
        <w:tc>
          <w:tcPr>
            <w:tcW w:w="1275" w:type="dxa"/>
            <w:tcBorders>
              <w:top w:val="single" w:sz="4" w:space="0" w:color="auto"/>
              <w:left w:val="nil"/>
              <w:bottom w:val="single" w:sz="4" w:space="0" w:color="auto"/>
              <w:right w:val="single" w:sz="4" w:space="0" w:color="auto"/>
            </w:tcBorders>
            <w:vAlign w:val="center"/>
          </w:tcPr>
          <w:p w14:paraId="3D30AFA8" w14:textId="77777777"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0</w:t>
            </w:r>
          </w:p>
        </w:tc>
      </w:tr>
      <w:tr w:rsidR="00D523A0" w:rsidRPr="00917E4E" w14:paraId="259AF3DB" w14:textId="77777777" w:rsidTr="00D523A0">
        <w:trPr>
          <w:trHeight w:val="402"/>
        </w:trPr>
        <w:tc>
          <w:tcPr>
            <w:tcW w:w="3510" w:type="dxa"/>
            <w:tcBorders>
              <w:top w:val="nil"/>
              <w:left w:val="single" w:sz="4" w:space="0" w:color="auto"/>
              <w:bottom w:val="single" w:sz="4" w:space="0" w:color="auto"/>
              <w:right w:val="single" w:sz="4" w:space="0" w:color="auto"/>
            </w:tcBorders>
          </w:tcPr>
          <w:p w14:paraId="2B2947DB" w14:textId="1DAD556E"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浙江津岩进出口有限公司</w:t>
            </w:r>
          </w:p>
        </w:tc>
        <w:tc>
          <w:tcPr>
            <w:tcW w:w="1134" w:type="dxa"/>
            <w:tcBorders>
              <w:top w:val="nil"/>
              <w:left w:val="nil"/>
              <w:bottom w:val="single" w:sz="4" w:space="0" w:color="auto"/>
              <w:right w:val="single" w:sz="4" w:space="0" w:color="auto"/>
            </w:tcBorders>
          </w:tcPr>
          <w:p w14:paraId="69B66FA7" w14:textId="30335874"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唐海荣</w:t>
            </w:r>
          </w:p>
        </w:tc>
        <w:tc>
          <w:tcPr>
            <w:tcW w:w="1276" w:type="dxa"/>
            <w:tcBorders>
              <w:top w:val="nil"/>
              <w:left w:val="single" w:sz="4" w:space="0" w:color="auto"/>
              <w:bottom w:val="single" w:sz="4" w:space="0" w:color="auto"/>
              <w:right w:val="single" w:sz="4" w:space="0" w:color="auto"/>
            </w:tcBorders>
          </w:tcPr>
          <w:p w14:paraId="16E6445E" w14:textId="544190ED"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1430.3688</w:t>
            </w:r>
          </w:p>
        </w:tc>
        <w:tc>
          <w:tcPr>
            <w:tcW w:w="1276" w:type="dxa"/>
            <w:tcBorders>
              <w:top w:val="single" w:sz="4" w:space="0" w:color="auto"/>
              <w:left w:val="nil"/>
              <w:bottom w:val="single" w:sz="4" w:space="0" w:color="auto"/>
              <w:right w:val="single" w:sz="4" w:space="0" w:color="auto"/>
            </w:tcBorders>
            <w:shd w:val="clear" w:color="auto" w:fill="auto"/>
            <w:vAlign w:val="center"/>
          </w:tcPr>
          <w:p w14:paraId="1AD996CD" w14:textId="65824FCA"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hint="eastAsia"/>
                <w:color w:val="000000" w:themeColor="text1"/>
                <w:sz w:val="22"/>
              </w:rPr>
              <w:t>1515.1198</w:t>
            </w:r>
          </w:p>
        </w:tc>
        <w:tc>
          <w:tcPr>
            <w:tcW w:w="1134" w:type="dxa"/>
            <w:tcBorders>
              <w:top w:val="nil"/>
              <w:left w:val="single" w:sz="4" w:space="0" w:color="auto"/>
              <w:bottom w:val="single" w:sz="4" w:space="0" w:color="auto"/>
              <w:right w:val="single" w:sz="4" w:space="0" w:color="auto"/>
            </w:tcBorders>
            <w:vAlign w:val="center"/>
          </w:tcPr>
          <w:p w14:paraId="287B0958" w14:textId="77777777"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1.2382</w:t>
            </w:r>
          </w:p>
        </w:tc>
        <w:tc>
          <w:tcPr>
            <w:tcW w:w="1275" w:type="dxa"/>
            <w:tcBorders>
              <w:top w:val="nil"/>
              <w:left w:val="nil"/>
              <w:bottom w:val="single" w:sz="4" w:space="0" w:color="auto"/>
              <w:right w:val="single" w:sz="4" w:space="0" w:color="auto"/>
            </w:tcBorders>
            <w:vAlign w:val="center"/>
          </w:tcPr>
          <w:p w14:paraId="13224AC4" w14:textId="77777777"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0</w:t>
            </w:r>
          </w:p>
        </w:tc>
      </w:tr>
      <w:tr w:rsidR="00D523A0" w:rsidRPr="00917E4E" w14:paraId="3FC7D3BA" w14:textId="77777777" w:rsidTr="00D523A0">
        <w:trPr>
          <w:trHeight w:val="402"/>
        </w:trPr>
        <w:tc>
          <w:tcPr>
            <w:tcW w:w="3510" w:type="dxa"/>
            <w:tcBorders>
              <w:top w:val="single" w:sz="4" w:space="0" w:color="auto"/>
              <w:left w:val="single" w:sz="4" w:space="0" w:color="auto"/>
              <w:bottom w:val="single" w:sz="4" w:space="0" w:color="auto"/>
              <w:right w:val="single" w:sz="4" w:space="0" w:color="auto"/>
            </w:tcBorders>
          </w:tcPr>
          <w:p w14:paraId="4489EA4E" w14:textId="7E92306B"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浙江升华控股集团有限公司</w:t>
            </w:r>
          </w:p>
        </w:tc>
        <w:tc>
          <w:tcPr>
            <w:tcW w:w="1134" w:type="dxa"/>
            <w:tcBorders>
              <w:top w:val="single" w:sz="4" w:space="0" w:color="auto"/>
              <w:left w:val="single" w:sz="4" w:space="0" w:color="auto"/>
              <w:bottom w:val="single" w:sz="4" w:space="0" w:color="auto"/>
              <w:right w:val="single" w:sz="4" w:space="0" w:color="auto"/>
            </w:tcBorders>
          </w:tcPr>
          <w:p w14:paraId="79EE92B1" w14:textId="5A4EF4D2"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夏士林</w:t>
            </w:r>
          </w:p>
        </w:tc>
        <w:tc>
          <w:tcPr>
            <w:tcW w:w="1276" w:type="dxa"/>
            <w:tcBorders>
              <w:top w:val="single" w:sz="4" w:space="0" w:color="auto"/>
              <w:left w:val="single" w:sz="4" w:space="0" w:color="auto"/>
              <w:bottom w:val="single" w:sz="4" w:space="0" w:color="auto"/>
              <w:right w:val="single" w:sz="4" w:space="0" w:color="auto"/>
            </w:tcBorders>
          </w:tcPr>
          <w:p w14:paraId="507E80C4" w14:textId="2BEF989B"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1421.5772</w:t>
            </w:r>
          </w:p>
        </w:tc>
        <w:tc>
          <w:tcPr>
            <w:tcW w:w="1276" w:type="dxa"/>
            <w:tcBorders>
              <w:top w:val="single" w:sz="4" w:space="0" w:color="auto"/>
              <w:left w:val="nil"/>
              <w:bottom w:val="single" w:sz="4" w:space="0" w:color="auto"/>
              <w:right w:val="nil"/>
            </w:tcBorders>
            <w:shd w:val="clear" w:color="auto" w:fill="auto"/>
            <w:vAlign w:val="center"/>
          </w:tcPr>
          <w:p w14:paraId="201ED1C5" w14:textId="533BF1EA"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hint="eastAsia"/>
                <w:color w:val="000000" w:themeColor="text1"/>
                <w:sz w:val="22"/>
              </w:rPr>
              <w:t>1492.6561</w:t>
            </w:r>
          </w:p>
        </w:tc>
        <w:tc>
          <w:tcPr>
            <w:tcW w:w="1134" w:type="dxa"/>
            <w:tcBorders>
              <w:top w:val="single" w:sz="4" w:space="0" w:color="auto"/>
              <w:left w:val="single" w:sz="4" w:space="0" w:color="auto"/>
              <w:bottom w:val="single" w:sz="4" w:space="0" w:color="auto"/>
              <w:right w:val="single" w:sz="4" w:space="0" w:color="auto"/>
            </w:tcBorders>
            <w:vAlign w:val="center"/>
          </w:tcPr>
          <w:p w14:paraId="596241FD" w14:textId="77777777"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1.2306</w:t>
            </w:r>
          </w:p>
        </w:tc>
        <w:tc>
          <w:tcPr>
            <w:tcW w:w="1275" w:type="dxa"/>
            <w:tcBorders>
              <w:top w:val="single" w:sz="4" w:space="0" w:color="auto"/>
              <w:left w:val="single" w:sz="4" w:space="0" w:color="auto"/>
              <w:bottom w:val="single" w:sz="4" w:space="0" w:color="auto"/>
              <w:right w:val="single" w:sz="4" w:space="0" w:color="auto"/>
            </w:tcBorders>
            <w:vAlign w:val="center"/>
          </w:tcPr>
          <w:p w14:paraId="298A756E" w14:textId="77777777" w:rsidR="00D523A0" w:rsidRPr="00917E4E" w:rsidRDefault="00D523A0" w:rsidP="00D523A0">
            <w:pPr>
              <w:widowControl/>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0</w:t>
            </w:r>
          </w:p>
        </w:tc>
      </w:tr>
    </w:tbl>
    <w:p w14:paraId="70126D72" w14:textId="5CD387E4" w:rsidR="00BE7CF4" w:rsidRPr="00917E4E" w:rsidRDefault="00BE7CF4" w:rsidP="00BE7CF4">
      <w:pPr>
        <w:keepNext/>
        <w:keepLines/>
        <w:spacing w:line="520" w:lineRule="exact"/>
        <w:ind w:firstLineChars="200" w:firstLine="640"/>
        <w:jc w:val="left"/>
        <w:rPr>
          <w:rFonts w:ascii="Times New Roman" w:eastAsia="黑体" w:hAnsi="Times New Roman" w:cs="Times New Roman"/>
          <w:bCs/>
          <w:color w:val="000000" w:themeColor="text1"/>
          <w:kern w:val="44"/>
          <w:sz w:val="32"/>
          <w:szCs w:val="32"/>
        </w:rPr>
      </w:pPr>
      <w:r w:rsidRPr="00917E4E">
        <w:rPr>
          <w:rFonts w:ascii="Times New Roman" w:eastAsia="黑体" w:hAnsi="Times New Roman" w:cs="Times New Roman"/>
          <w:bCs/>
          <w:color w:val="000000" w:themeColor="text1"/>
          <w:kern w:val="44"/>
          <w:sz w:val="32"/>
          <w:szCs w:val="32"/>
        </w:rPr>
        <w:t>五、主要股东情况</w:t>
      </w:r>
    </w:p>
    <w:p w14:paraId="0DFD9751" w14:textId="7CE5E9DE" w:rsidR="00BE7CF4" w:rsidRPr="00917E4E" w:rsidRDefault="00BE7CF4" w:rsidP="00BE7CF4">
      <w:pPr>
        <w:spacing w:line="520" w:lineRule="exact"/>
        <w:ind w:firstLineChars="200" w:firstLine="643"/>
        <w:rPr>
          <w:rFonts w:ascii="Times New Roman" w:eastAsia="楷体_GB2312" w:hAnsi="Times New Roman" w:cs="Times New Roman"/>
          <w:b/>
          <w:color w:val="000000" w:themeColor="text1"/>
          <w:sz w:val="32"/>
          <w:szCs w:val="32"/>
        </w:rPr>
      </w:pPr>
      <w:r w:rsidRPr="00917E4E">
        <w:rPr>
          <w:rFonts w:ascii="Times New Roman" w:eastAsia="楷体_GB2312" w:hAnsi="Times New Roman" w:cs="Times New Roman"/>
          <w:b/>
          <w:color w:val="000000" w:themeColor="text1"/>
          <w:sz w:val="32"/>
          <w:szCs w:val="32"/>
        </w:rPr>
        <w:t>（一）主要股东及持股情况</w:t>
      </w:r>
    </w:p>
    <w:p w14:paraId="0244A8F0" w14:textId="3B165BBA" w:rsidR="00BE7CF4" w:rsidRPr="00917E4E" w:rsidRDefault="00D921D3" w:rsidP="00345B3E">
      <w:pPr>
        <w:spacing w:line="50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hint="eastAsia"/>
          <w:color w:val="000000" w:themeColor="text1"/>
          <w:sz w:val="32"/>
          <w:szCs w:val="32"/>
        </w:rPr>
        <w:t>至</w:t>
      </w:r>
      <w:r w:rsidRPr="00917E4E">
        <w:rPr>
          <w:rFonts w:ascii="Times New Roman" w:eastAsia="仿宋_GB2312" w:hAnsi="Times New Roman" w:cs="Times New Roman"/>
          <w:color w:val="000000" w:themeColor="text1"/>
          <w:sz w:val="32"/>
          <w:szCs w:val="32"/>
        </w:rPr>
        <w:t>2025</w:t>
      </w:r>
      <w:r w:rsidRPr="00917E4E">
        <w:rPr>
          <w:rFonts w:ascii="Times New Roman" w:eastAsia="仿宋_GB2312" w:hAnsi="Times New Roman" w:cs="Times New Roman"/>
          <w:color w:val="000000" w:themeColor="text1"/>
          <w:sz w:val="32"/>
          <w:szCs w:val="32"/>
        </w:rPr>
        <w:t>年</w:t>
      </w:r>
      <w:r w:rsidRPr="00917E4E">
        <w:rPr>
          <w:rFonts w:ascii="Times New Roman" w:eastAsia="仿宋_GB2312" w:hAnsi="Times New Roman" w:cs="Times New Roman"/>
          <w:color w:val="000000" w:themeColor="text1"/>
          <w:sz w:val="32"/>
          <w:szCs w:val="32"/>
        </w:rPr>
        <w:t>6</w:t>
      </w:r>
      <w:r w:rsidRPr="00917E4E">
        <w:rPr>
          <w:rFonts w:ascii="Times New Roman" w:eastAsia="仿宋_GB2312" w:hAnsi="Times New Roman" w:cs="Times New Roman"/>
          <w:color w:val="000000" w:themeColor="text1"/>
          <w:sz w:val="32"/>
          <w:szCs w:val="32"/>
        </w:rPr>
        <w:t>月末</w:t>
      </w:r>
      <w:r w:rsidR="00BE7CF4" w:rsidRPr="00917E4E">
        <w:rPr>
          <w:rFonts w:ascii="Times New Roman" w:eastAsia="仿宋_GB2312" w:hAnsi="Times New Roman" w:cs="Times New Roman"/>
          <w:color w:val="000000" w:themeColor="text1"/>
          <w:sz w:val="32"/>
          <w:szCs w:val="32"/>
        </w:rPr>
        <w:t>，本行主要股东</w:t>
      </w:r>
      <w:r w:rsidR="00BE7CF4" w:rsidRPr="00917E4E">
        <w:rPr>
          <w:rFonts w:ascii="Times New Roman" w:eastAsia="仿宋_GB2312" w:hAnsi="Times New Roman" w:cs="Times New Roman"/>
          <w:color w:val="000000" w:themeColor="text1"/>
          <w:sz w:val="32"/>
          <w:szCs w:val="32"/>
        </w:rPr>
        <w:t>1</w:t>
      </w:r>
      <w:r w:rsidR="00734924" w:rsidRPr="00917E4E">
        <w:rPr>
          <w:rFonts w:ascii="Times New Roman" w:eastAsia="仿宋_GB2312" w:hAnsi="Times New Roman" w:cs="Times New Roman"/>
          <w:color w:val="000000" w:themeColor="text1"/>
          <w:sz w:val="32"/>
          <w:szCs w:val="32"/>
        </w:rPr>
        <w:t>7</w:t>
      </w:r>
      <w:r w:rsidR="00BE7CF4" w:rsidRPr="00917E4E">
        <w:rPr>
          <w:rFonts w:ascii="Times New Roman" w:eastAsia="仿宋_GB2312" w:hAnsi="Times New Roman" w:cs="Times New Roman"/>
          <w:color w:val="000000" w:themeColor="text1"/>
          <w:sz w:val="32"/>
          <w:szCs w:val="32"/>
        </w:rPr>
        <w:t>户。其中：持股</w:t>
      </w:r>
      <w:r w:rsidR="00BE7CF4" w:rsidRPr="00917E4E">
        <w:rPr>
          <w:rFonts w:ascii="Times New Roman" w:eastAsia="仿宋_GB2312" w:hAnsi="Times New Roman" w:cs="Times New Roman"/>
          <w:color w:val="000000" w:themeColor="text1"/>
          <w:sz w:val="32"/>
          <w:szCs w:val="32"/>
        </w:rPr>
        <w:t>5%</w:t>
      </w:r>
      <w:r w:rsidR="00BE7CF4" w:rsidRPr="00917E4E">
        <w:rPr>
          <w:rFonts w:ascii="Times New Roman" w:eastAsia="仿宋_GB2312" w:hAnsi="Times New Roman" w:cs="Times New Roman"/>
          <w:color w:val="000000" w:themeColor="text1"/>
          <w:sz w:val="32"/>
          <w:szCs w:val="32"/>
        </w:rPr>
        <w:t>以上的法人股东</w:t>
      </w:r>
      <w:r w:rsidR="00BE7CF4" w:rsidRPr="00917E4E">
        <w:rPr>
          <w:rFonts w:ascii="Times New Roman" w:eastAsia="仿宋_GB2312" w:hAnsi="Times New Roman" w:cs="Times New Roman"/>
          <w:color w:val="000000" w:themeColor="text1"/>
          <w:sz w:val="32"/>
          <w:szCs w:val="32"/>
        </w:rPr>
        <w:t>3</w:t>
      </w:r>
      <w:r w:rsidR="00BE7CF4" w:rsidRPr="00917E4E">
        <w:rPr>
          <w:rFonts w:ascii="Times New Roman" w:eastAsia="仿宋_GB2312" w:hAnsi="Times New Roman" w:cs="Times New Roman"/>
          <w:color w:val="000000" w:themeColor="text1"/>
          <w:sz w:val="32"/>
          <w:szCs w:val="32"/>
        </w:rPr>
        <w:t>户；持股不足</w:t>
      </w:r>
      <w:r w:rsidR="00BE7CF4" w:rsidRPr="00917E4E">
        <w:rPr>
          <w:rFonts w:ascii="Times New Roman" w:eastAsia="仿宋_GB2312" w:hAnsi="Times New Roman" w:cs="Times New Roman"/>
          <w:color w:val="000000" w:themeColor="text1"/>
          <w:sz w:val="32"/>
          <w:szCs w:val="32"/>
        </w:rPr>
        <w:t>5%</w:t>
      </w:r>
      <w:r w:rsidR="00BE7CF4" w:rsidRPr="00917E4E">
        <w:rPr>
          <w:rFonts w:ascii="Times New Roman" w:eastAsia="仿宋_GB2312" w:hAnsi="Times New Roman" w:cs="Times New Roman"/>
          <w:color w:val="000000" w:themeColor="text1"/>
          <w:sz w:val="32"/>
          <w:szCs w:val="32"/>
        </w:rPr>
        <w:t>但向本行派驻董事、监事的法人股东</w:t>
      </w:r>
      <w:r w:rsidR="00BE7CF4" w:rsidRPr="00917E4E">
        <w:rPr>
          <w:rFonts w:ascii="Times New Roman" w:eastAsia="仿宋_GB2312" w:hAnsi="Times New Roman" w:cs="Times New Roman"/>
          <w:color w:val="000000" w:themeColor="text1"/>
          <w:sz w:val="32"/>
          <w:szCs w:val="32"/>
        </w:rPr>
        <w:t>1</w:t>
      </w:r>
      <w:r w:rsidR="00BE7CF4" w:rsidRPr="00917E4E">
        <w:rPr>
          <w:rFonts w:ascii="Times New Roman" w:eastAsia="仿宋_GB2312" w:hAnsi="Times New Roman" w:cs="Times New Roman"/>
          <w:color w:val="000000" w:themeColor="text1"/>
          <w:sz w:val="32"/>
          <w:szCs w:val="32"/>
        </w:rPr>
        <w:t>户；持股不足</w:t>
      </w:r>
      <w:r w:rsidR="00BE7CF4" w:rsidRPr="00917E4E">
        <w:rPr>
          <w:rFonts w:ascii="Times New Roman" w:eastAsia="仿宋_GB2312" w:hAnsi="Times New Roman" w:cs="Times New Roman"/>
          <w:color w:val="000000" w:themeColor="text1"/>
          <w:sz w:val="32"/>
          <w:szCs w:val="32"/>
        </w:rPr>
        <w:t>5%</w:t>
      </w:r>
      <w:r w:rsidR="00BE7CF4" w:rsidRPr="00917E4E">
        <w:rPr>
          <w:rFonts w:ascii="Times New Roman" w:eastAsia="仿宋_GB2312" w:hAnsi="Times New Roman" w:cs="Times New Roman"/>
          <w:color w:val="000000" w:themeColor="text1"/>
          <w:sz w:val="32"/>
          <w:szCs w:val="32"/>
        </w:rPr>
        <w:t>但出任本行董事、监事或高级管理人员的自然人股东</w:t>
      </w:r>
      <w:r w:rsidR="00BE7CF4" w:rsidRPr="00917E4E">
        <w:rPr>
          <w:rFonts w:ascii="Times New Roman" w:eastAsia="仿宋_GB2312" w:hAnsi="Times New Roman" w:cs="Times New Roman"/>
          <w:color w:val="000000" w:themeColor="text1"/>
          <w:sz w:val="32"/>
          <w:szCs w:val="32"/>
        </w:rPr>
        <w:t>1</w:t>
      </w:r>
      <w:r w:rsidR="00734924" w:rsidRPr="00917E4E">
        <w:rPr>
          <w:rFonts w:ascii="Times New Roman" w:eastAsia="仿宋_GB2312" w:hAnsi="Times New Roman" w:cs="Times New Roman"/>
          <w:color w:val="000000" w:themeColor="text1"/>
          <w:sz w:val="32"/>
          <w:szCs w:val="32"/>
        </w:rPr>
        <w:t>1</w:t>
      </w:r>
      <w:r w:rsidR="00BE7CF4" w:rsidRPr="00917E4E">
        <w:rPr>
          <w:rFonts w:ascii="Times New Roman" w:eastAsia="仿宋_GB2312" w:hAnsi="Times New Roman" w:cs="Times New Roman"/>
          <w:color w:val="000000" w:themeColor="text1"/>
          <w:sz w:val="32"/>
          <w:szCs w:val="32"/>
        </w:rPr>
        <w:t>户；由本行自然人股东董事、监事担任法定代表人的关联企业法人股东</w:t>
      </w:r>
      <w:r w:rsidR="00BE7CF4" w:rsidRPr="00917E4E">
        <w:rPr>
          <w:rFonts w:ascii="Times New Roman" w:eastAsia="仿宋_GB2312" w:hAnsi="Times New Roman" w:cs="Times New Roman"/>
          <w:color w:val="000000" w:themeColor="text1"/>
          <w:sz w:val="32"/>
          <w:szCs w:val="32"/>
        </w:rPr>
        <w:t>2</w:t>
      </w:r>
      <w:r w:rsidR="00BE7CF4" w:rsidRPr="00917E4E">
        <w:rPr>
          <w:rFonts w:ascii="Times New Roman" w:eastAsia="仿宋_GB2312" w:hAnsi="Times New Roman" w:cs="Times New Roman"/>
          <w:color w:val="000000" w:themeColor="text1"/>
          <w:sz w:val="32"/>
          <w:szCs w:val="32"/>
        </w:rPr>
        <w:t>户。</w:t>
      </w:r>
      <w:r w:rsidR="00BE7CF4" w:rsidRPr="00917E4E">
        <w:rPr>
          <w:rFonts w:ascii="Times New Roman" w:eastAsia="仿宋_GB2312" w:hAnsi="Times New Roman" w:cs="Times New Roman"/>
          <w:color w:val="000000" w:themeColor="text1"/>
          <w:kern w:val="0"/>
          <w:sz w:val="32"/>
          <w:szCs w:val="32"/>
        </w:rPr>
        <w:t>持有</w:t>
      </w:r>
      <w:r w:rsidR="00BE7CF4" w:rsidRPr="00917E4E">
        <w:rPr>
          <w:rFonts w:ascii="Times New Roman" w:eastAsia="仿宋_GB2312" w:hAnsi="Times New Roman" w:cs="Times New Roman"/>
          <w:color w:val="000000" w:themeColor="text1"/>
          <w:kern w:val="0"/>
          <w:sz w:val="32"/>
          <w:szCs w:val="32"/>
        </w:rPr>
        <w:t>5%</w:t>
      </w:r>
      <w:r w:rsidR="00BE7CF4" w:rsidRPr="00917E4E">
        <w:rPr>
          <w:rFonts w:ascii="Times New Roman" w:eastAsia="仿宋_GB2312" w:hAnsi="Times New Roman" w:cs="Times New Roman"/>
          <w:color w:val="000000" w:themeColor="text1"/>
          <w:kern w:val="0"/>
          <w:sz w:val="32"/>
          <w:szCs w:val="32"/>
        </w:rPr>
        <w:t>以上股份或表决权的股</w:t>
      </w:r>
      <w:r w:rsidR="00BE7CF4" w:rsidRPr="00917E4E">
        <w:rPr>
          <w:rFonts w:ascii="Times New Roman" w:eastAsia="仿宋_GB2312" w:hAnsi="Times New Roman" w:cs="Times New Roman"/>
          <w:color w:val="000000" w:themeColor="text1"/>
          <w:kern w:val="0"/>
          <w:sz w:val="32"/>
          <w:szCs w:val="32"/>
        </w:rPr>
        <w:lastRenderedPageBreak/>
        <w:t>东未发生变化</w:t>
      </w:r>
      <w:r w:rsidR="00734924" w:rsidRPr="00917E4E">
        <w:rPr>
          <w:rFonts w:ascii="Times New Roman" w:eastAsia="仿宋_GB2312" w:hAnsi="Times New Roman" w:cs="Times New Roman" w:hint="eastAsia"/>
          <w:color w:val="000000" w:themeColor="text1"/>
          <w:kern w:val="0"/>
          <w:sz w:val="32"/>
          <w:szCs w:val="32"/>
        </w:rPr>
        <w:t>，</w:t>
      </w:r>
      <w:r w:rsidR="00BE7CF4" w:rsidRPr="00917E4E">
        <w:rPr>
          <w:rFonts w:ascii="Times New Roman" w:eastAsia="仿宋_GB2312" w:hAnsi="Times New Roman" w:cs="Times New Roman"/>
          <w:color w:val="000000" w:themeColor="text1"/>
          <w:kern w:val="0"/>
          <w:sz w:val="32"/>
          <w:szCs w:val="32"/>
        </w:rPr>
        <w:t>持股数增加、占比不变，</w:t>
      </w:r>
      <w:r w:rsidR="00BE7CF4" w:rsidRPr="00917E4E">
        <w:rPr>
          <w:rFonts w:ascii="Times New Roman" w:eastAsia="仿宋_GB2312" w:hAnsi="Times New Roman" w:cs="Times New Roman"/>
          <w:color w:val="000000" w:themeColor="text1"/>
          <w:sz w:val="32"/>
          <w:szCs w:val="32"/>
        </w:rPr>
        <w:t>主要原因在于本行</w:t>
      </w:r>
      <w:r w:rsidR="00BE7CF4" w:rsidRPr="00917E4E">
        <w:rPr>
          <w:rFonts w:ascii="Times New Roman" w:eastAsia="仿宋_GB2312" w:hAnsi="Times New Roman" w:cs="Times New Roman"/>
          <w:color w:val="000000" w:themeColor="text1"/>
          <w:sz w:val="32"/>
          <w:szCs w:val="32"/>
        </w:rPr>
        <w:t>202</w:t>
      </w:r>
      <w:r w:rsidR="004968FA" w:rsidRPr="00917E4E">
        <w:rPr>
          <w:rFonts w:ascii="Times New Roman" w:eastAsia="仿宋_GB2312" w:hAnsi="Times New Roman" w:cs="Times New Roman"/>
          <w:color w:val="000000" w:themeColor="text1"/>
          <w:sz w:val="32"/>
          <w:szCs w:val="32"/>
        </w:rPr>
        <w:t>4</w:t>
      </w:r>
      <w:r w:rsidR="00BE7CF4" w:rsidRPr="00917E4E">
        <w:rPr>
          <w:rFonts w:ascii="Times New Roman" w:eastAsia="仿宋_GB2312" w:hAnsi="Times New Roman" w:cs="Times New Roman"/>
          <w:color w:val="000000" w:themeColor="text1"/>
          <w:sz w:val="32"/>
          <w:szCs w:val="32"/>
        </w:rPr>
        <w:t>年度股利分配实施每</w:t>
      </w:r>
      <w:r w:rsidR="00BE7CF4" w:rsidRPr="00917E4E">
        <w:rPr>
          <w:rFonts w:ascii="Times New Roman" w:eastAsia="仿宋_GB2312" w:hAnsi="Times New Roman" w:cs="Times New Roman"/>
          <w:color w:val="000000" w:themeColor="text1"/>
          <w:sz w:val="32"/>
          <w:szCs w:val="32"/>
        </w:rPr>
        <w:t>10</w:t>
      </w:r>
      <w:r w:rsidR="00BE7CF4" w:rsidRPr="00917E4E">
        <w:rPr>
          <w:rFonts w:ascii="Times New Roman" w:eastAsia="仿宋_GB2312" w:hAnsi="Times New Roman" w:cs="Times New Roman"/>
          <w:color w:val="000000" w:themeColor="text1"/>
          <w:sz w:val="32"/>
          <w:szCs w:val="32"/>
        </w:rPr>
        <w:t>股送</w:t>
      </w:r>
      <w:r w:rsidR="00BE7CF4" w:rsidRPr="00917E4E">
        <w:rPr>
          <w:rFonts w:ascii="Times New Roman" w:eastAsia="仿宋_GB2312" w:hAnsi="Times New Roman" w:cs="Times New Roman"/>
          <w:color w:val="000000" w:themeColor="text1"/>
          <w:sz w:val="32"/>
          <w:szCs w:val="32"/>
        </w:rPr>
        <w:t>0.5</w:t>
      </w:r>
      <w:r w:rsidR="00BE7CF4" w:rsidRPr="00917E4E">
        <w:rPr>
          <w:rFonts w:ascii="Times New Roman" w:eastAsia="仿宋_GB2312" w:hAnsi="Times New Roman" w:cs="Times New Roman"/>
          <w:color w:val="000000" w:themeColor="text1"/>
          <w:sz w:val="32"/>
          <w:szCs w:val="32"/>
        </w:rPr>
        <w:t>股。</w:t>
      </w:r>
    </w:p>
    <w:tbl>
      <w:tblPr>
        <w:tblStyle w:val="2521"/>
        <w:tblW w:w="9405" w:type="dxa"/>
        <w:tblLook w:val="04A0" w:firstRow="1" w:lastRow="0" w:firstColumn="1" w:lastColumn="0" w:noHBand="0" w:noVBand="1"/>
      </w:tblPr>
      <w:tblGrid>
        <w:gridCol w:w="460"/>
        <w:gridCol w:w="2088"/>
        <w:gridCol w:w="2267"/>
        <w:gridCol w:w="1421"/>
        <w:gridCol w:w="1209"/>
        <w:gridCol w:w="985"/>
        <w:gridCol w:w="975"/>
      </w:tblGrid>
      <w:tr w:rsidR="00C85316" w:rsidRPr="00917E4E" w14:paraId="7435C9DE" w14:textId="77777777" w:rsidTr="00960BF8">
        <w:trPr>
          <w:trHeight w:val="765"/>
        </w:trPr>
        <w:tc>
          <w:tcPr>
            <w:tcW w:w="460" w:type="dxa"/>
            <w:vAlign w:val="center"/>
          </w:tcPr>
          <w:p w14:paraId="1F11A5A1" w14:textId="77777777" w:rsidR="00BE7CF4" w:rsidRPr="00917E4E" w:rsidRDefault="00BE7CF4" w:rsidP="00BE7CF4">
            <w:pPr>
              <w:spacing w:line="260" w:lineRule="exact"/>
              <w:jc w:val="center"/>
              <w:rPr>
                <w:rFonts w:ascii="Times New Roman" w:eastAsia="宋体" w:hAnsi="Times New Roman" w:cs="Times New Roman"/>
                <w:b/>
                <w:color w:val="000000" w:themeColor="text1"/>
                <w:sz w:val="22"/>
              </w:rPr>
            </w:pPr>
            <w:r w:rsidRPr="00917E4E">
              <w:rPr>
                <w:rFonts w:ascii="Times New Roman" w:eastAsia="宋体" w:hAnsi="Times New Roman" w:cs="Times New Roman"/>
                <w:b/>
                <w:color w:val="000000" w:themeColor="text1"/>
                <w:sz w:val="22"/>
              </w:rPr>
              <w:t>序号</w:t>
            </w:r>
          </w:p>
        </w:tc>
        <w:tc>
          <w:tcPr>
            <w:tcW w:w="2088" w:type="dxa"/>
            <w:tcBorders>
              <w:right w:val="single" w:sz="4" w:space="0" w:color="auto"/>
            </w:tcBorders>
            <w:vAlign w:val="center"/>
          </w:tcPr>
          <w:p w14:paraId="030BCBF0" w14:textId="77777777" w:rsidR="00BE7CF4" w:rsidRPr="00917E4E" w:rsidRDefault="00BE7CF4" w:rsidP="00BE7CF4">
            <w:pPr>
              <w:spacing w:line="260" w:lineRule="exact"/>
              <w:jc w:val="center"/>
              <w:rPr>
                <w:rFonts w:ascii="Times New Roman" w:eastAsia="宋体" w:hAnsi="Times New Roman" w:cs="Times New Roman"/>
                <w:b/>
                <w:color w:val="000000" w:themeColor="text1"/>
                <w:sz w:val="22"/>
              </w:rPr>
            </w:pPr>
            <w:r w:rsidRPr="00917E4E">
              <w:rPr>
                <w:rFonts w:ascii="Times New Roman" w:eastAsia="宋体" w:hAnsi="Times New Roman" w:cs="Times New Roman"/>
                <w:b/>
                <w:color w:val="000000" w:themeColor="text1"/>
                <w:sz w:val="22"/>
              </w:rPr>
              <w:t>主要股东</w:t>
            </w:r>
          </w:p>
        </w:tc>
        <w:tc>
          <w:tcPr>
            <w:tcW w:w="2267" w:type="dxa"/>
            <w:tcBorders>
              <w:left w:val="single" w:sz="4" w:space="0" w:color="auto"/>
            </w:tcBorders>
            <w:vAlign w:val="center"/>
          </w:tcPr>
          <w:p w14:paraId="769B7460" w14:textId="77777777" w:rsidR="00BE7CF4" w:rsidRPr="00917E4E" w:rsidRDefault="00BE7CF4" w:rsidP="00BE7CF4">
            <w:pPr>
              <w:spacing w:line="260" w:lineRule="exact"/>
              <w:jc w:val="center"/>
              <w:rPr>
                <w:rFonts w:ascii="Times New Roman" w:eastAsia="宋体" w:hAnsi="Times New Roman" w:cs="Times New Roman"/>
                <w:b/>
                <w:color w:val="000000" w:themeColor="text1"/>
                <w:sz w:val="22"/>
              </w:rPr>
            </w:pPr>
            <w:r w:rsidRPr="00917E4E">
              <w:rPr>
                <w:rFonts w:ascii="Times New Roman" w:eastAsia="宋体" w:hAnsi="Times New Roman" w:cs="Times New Roman"/>
                <w:b/>
                <w:color w:val="000000" w:themeColor="text1"/>
                <w:sz w:val="22"/>
              </w:rPr>
              <w:t>所属类别</w:t>
            </w:r>
          </w:p>
        </w:tc>
        <w:tc>
          <w:tcPr>
            <w:tcW w:w="1421" w:type="dxa"/>
            <w:tcBorders>
              <w:bottom w:val="single" w:sz="4" w:space="0" w:color="auto"/>
            </w:tcBorders>
            <w:vAlign w:val="center"/>
          </w:tcPr>
          <w:p w14:paraId="44CC7DF0" w14:textId="77777777" w:rsidR="00BE7CF4" w:rsidRPr="00917E4E" w:rsidRDefault="00BE7CF4" w:rsidP="00BE7CF4">
            <w:pPr>
              <w:spacing w:line="260" w:lineRule="exact"/>
              <w:jc w:val="center"/>
              <w:rPr>
                <w:rFonts w:ascii="Times New Roman" w:eastAsia="宋体" w:hAnsi="Times New Roman" w:cs="Times New Roman"/>
                <w:b/>
                <w:color w:val="000000" w:themeColor="text1"/>
                <w:sz w:val="22"/>
              </w:rPr>
            </w:pPr>
            <w:r w:rsidRPr="00917E4E">
              <w:rPr>
                <w:rFonts w:ascii="Times New Roman" w:eastAsia="宋体" w:hAnsi="Times New Roman" w:cs="Times New Roman"/>
                <w:b/>
                <w:color w:val="000000" w:themeColor="text1"/>
                <w:sz w:val="22"/>
              </w:rPr>
              <w:t>持股数</w:t>
            </w:r>
          </w:p>
          <w:p w14:paraId="740842B7" w14:textId="77777777" w:rsidR="00BE7CF4" w:rsidRPr="00917E4E" w:rsidRDefault="00BE7CF4" w:rsidP="00BE7CF4">
            <w:pPr>
              <w:spacing w:line="260" w:lineRule="exact"/>
              <w:jc w:val="center"/>
              <w:rPr>
                <w:rFonts w:ascii="Times New Roman" w:eastAsia="宋体" w:hAnsi="Times New Roman" w:cs="Times New Roman"/>
                <w:b/>
                <w:color w:val="000000" w:themeColor="text1"/>
                <w:sz w:val="22"/>
              </w:rPr>
            </w:pPr>
            <w:r w:rsidRPr="00917E4E">
              <w:rPr>
                <w:rFonts w:ascii="Times New Roman" w:eastAsia="宋体" w:hAnsi="Times New Roman" w:cs="Times New Roman"/>
                <w:b/>
                <w:color w:val="000000" w:themeColor="text1"/>
                <w:sz w:val="22"/>
              </w:rPr>
              <w:t>（万股）</w:t>
            </w:r>
          </w:p>
        </w:tc>
        <w:tc>
          <w:tcPr>
            <w:tcW w:w="1209" w:type="dxa"/>
            <w:vAlign w:val="center"/>
          </w:tcPr>
          <w:p w14:paraId="7BF46136" w14:textId="77777777" w:rsidR="00BE7CF4" w:rsidRPr="00917E4E" w:rsidRDefault="00BE7CF4" w:rsidP="00BE7CF4">
            <w:pPr>
              <w:spacing w:line="260" w:lineRule="exact"/>
              <w:jc w:val="center"/>
              <w:rPr>
                <w:rFonts w:ascii="Times New Roman" w:eastAsia="宋体" w:hAnsi="Times New Roman" w:cs="Times New Roman"/>
                <w:b/>
                <w:color w:val="000000" w:themeColor="text1"/>
                <w:sz w:val="22"/>
              </w:rPr>
            </w:pPr>
            <w:r w:rsidRPr="00917E4E">
              <w:rPr>
                <w:rFonts w:ascii="Times New Roman" w:eastAsia="宋体" w:hAnsi="Times New Roman" w:cs="Times New Roman"/>
                <w:b/>
                <w:color w:val="000000" w:themeColor="text1"/>
                <w:sz w:val="22"/>
              </w:rPr>
              <w:t>占比（</w:t>
            </w:r>
            <w:r w:rsidRPr="00917E4E">
              <w:rPr>
                <w:rFonts w:ascii="Times New Roman" w:eastAsia="宋体" w:hAnsi="Times New Roman" w:cs="Times New Roman"/>
                <w:b/>
                <w:color w:val="000000" w:themeColor="text1"/>
                <w:sz w:val="22"/>
              </w:rPr>
              <w:t>%</w:t>
            </w:r>
            <w:r w:rsidRPr="00917E4E">
              <w:rPr>
                <w:rFonts w:ascii="Times New Roman" w:eastAsia="宋体" w:hAnsi="Times New Roman" w:cs="Times New Roman"/>
                <w:b/>
                <w:color w:val="000000" w:themeColor="text1"/>
                <w:sz w:val="22"/>
              </w:rPr>
              <w:t>）</w:t>
            </w:r>
          </w:p>
        </w:tc>
        <w:tc>
          <w:tcPr>
            <w:tcW w:w="985" w:type="dxa"/>
            <w:vAlign w:val="center"/>
          </w:tcPr>
          <w:p w14:paraId="694242D6" w14:textId="77777777" w:rsidR="00BE7CF4" w:rsidRPr="00917E4E" w:rsidRDefault="00BE7CF4" w:rsidP="00BE7CF4">
            <w:pPr>
              <w:spacing w:line="260" w:lineRule="exact"/>
              <w:jc w:val="center"/>
              <w:rPr>
                <w:rFonts w:ascii="Times New Roman" w:eastAsia="宋体" w:hAnsi="Times New Roman" w:cs="Times New Roman"/>
                <w:b/>
                <w:color w:val="000000" w:themeColor="text1"/>
                <w:sz w:val="22"/>
              </w:rPr>
            </w:pPr>
            <w:r w:rsidRPr="00917E4E">
              <w:rPr>
                <w:rFonts w:ascii="Times New Roman" w:eastAsia="宋体" w:hAnsi="Times New Roman" w:cs="Times New Roman"/>
                <w:b/>
                <w:color w:val="000000" w:themeColor="text1"/>
                <w:sz w:val="22"/>
              </w:rPr>
              <w:t>股权质押情况</w:t>
            </w:r>
          </w:p>
        </w:tc>
        <w:tc>
          <w:tcPr>
            <w:tcW w:w="975" w:type="dxa"/>
            <w:vAlign w:val="center"/>
          </w:tcPr>
          <w:p w14:paraId="2E0AED13" w14:textId="77777777" w:rsidR="00BE7CF4" w:rsidRPr="00917E4E" w:rsidRDefault="00BE7CF4" w:rsidP="00BE7CF4">
            <w:pPr>
              <w:spacing w:line="260" w:lineRule="exact"/>
              <w:jc w:val="center"/>
              <w:rPr>
                <w:rFonts w:ascii="Times New Roman" w:eastAsia="宋体" w:hAnsi="Times New Roman" w:cs="Times New Roman"/>
                <w:b/>
                <w:color w:val="000000" w:themeColor="text1"/>
                <w:sz w:val="22"/>
              </w:rPr>
            </w:pPr>
            <w:r w:rsidRPr="00917E4E">
              <w:rPr>
                <w:rFonts w:ascii="Times New Roman" w:eastAsia="宋体" w:hAnsi="Times New Roman" w:cs="Times New Roman"/>
                <w:b/>
                <w:color w:val="000000" w:themeColor="text1"/>
                <w:sz w:val="22"/>
              </w:rPr>
              <w:t>股权查封情况</w:t>
            </w:r>
          </w:p>
        </w:tc>
      </w:tr>
      <w:tr w:rsidR="00C85316" w:rsidRPr="00917E4E" w14:paraId="58D88620" w14:textId="77777777" w:rsidTr="00DA2153">
        <w:trPr>
          <w:trHeight w:val="660"/>
        </w:trPr>
        <w:tc>
          <w:tcPr>
            <w:tcW w:w="460" w:type="dxa"/>
            <w:vMerge w:val="restart"/>
            <w:shd w:val="clear" w:color="auto" w:fill="auto"/>
            <w:vAlign w:val="center"/>
          </w:tcPr>
          <w:p w14:paraId="4E8E2CEE" w14:textId="7CF72CDE"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1</w:t>
            </w:r>
          </w:p>
        </w:tc>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14:paraId="3F5E73DD" w14:textId="7C9C2124"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华盛达控股集团有限公司</w:t>
            </w:r>
          </w:p>
        </w:tc>
        <w:tc>
          <w:tcPr>
            <w:tcW w:w="2267" w:type="dxa"/>
            <w:tcBorders>
              <w:top w:val="single" w:sz="4" w:space="0" w:color="auto"/>
              <w:left w:val="single" w:sz="4" w:space="0" w:color="auto"/>
              <w:bottom w:val="single" w:sz="4" w:space="0" w:color="auto"/>
              <w:right w:val="single" w:sz="4" w:space="0" w:color="auto"/>
            </w:tcBorders>
            <w:shd w:val="clear" w:color="auto" w:fill="auto"/>
            <w:vAlign w:val="center"/>
          </w:tcPr>
          <w:p w14:paraId="258FB11D" w14:textId="39FC457F"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持股5%以上</w:t>
            </w:r>
          </w:p>
        </w:tc>
        <w:tc>
          <w:tcPr>
            <w:tcW w:w="1421" w:type="dxa"/>
            <w:tcBorders>
              <w:top w:val="single" w:sz="4" w:space="0" w:color="auto"/>
              <w:left w:val="nil"/>
              <w:bottom w:val="single" w:sz="4" w:space="0" w:color="auto"/>
              <w:right w:val="nil"/>
            </w:tcBorders>
            <w:shd w:val="clear" w:color="auto" w:fill="auto"/>
            <w:vAlign w:val="center"/>
          </w:tcPr>
          <w:p w14:paraId="148A787C" w14:textId="45B54717"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6308.3362</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tcPr>
          <w:p w14:paraId="1F3CE372" w14:textId="7B6D60D8"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5.2007</w:t>
            </w:r>
          </w:p>
        </w:tc>
        <w:tc>
          <w:tcPr>
            <w:tcW w:w="985" w:type="dxa"/>
            <w:shd w:val="clear" w:color="auto" w:fill="auto"/>
            <w:vAlign w:val="center"/>
          </w:tcPr>
          <w:p w14:paraId="7DEE614E" w14:textId="52F5A8DF"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3000</w:t>
            </w:r>
          </w:p>
        </w:tc>
        <w:tc>
          <w:tcPr>
            <w:tcW w:w="975" w:type="dxa"/>
            <w:shd w:val="clear" w:color="auto" w:fill="auto"/>
            <w:vAlign w:val="center"/>
          </w:tcPr>
          <w:p w14:paraId="3D17E5D2" w14:textId="34C5CD49"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无</w:t>
            </w:r>
          </w:p>
        </w:tc>
      </w:tr>
      <w:tr w:rsidR="00C85316" w:rsidRPr="00917E4E" w14:paraId="60D8DC09" w14:textId="77777777" w:rsidTr="00DA2153">
        <w:trPr>
          <w:trHeight w:val="882"/>
        </w:trPr>
        <w:tc>
          <w:tcPr>
            <w:tcW w:w="460" w:type="dxa"/>
            <w:vMerge/>
            <w:shd w:val="clear" w:color="auto" w:fill="auto"/>
            <w:vAlign w:val="center"/>
          </w:tcPr>
          <w:p w14:paraId="059E557E" w14:textId="002BD2BD" w:rsidR="00795D5E" w:rsidRPr="00917E4E" w:rsidRDefault="00795D5E" w:rsidP="00795D5E">
            <w:pPr>
              <w:spacing w:line="260" w:lineRule="exact"/>
              <w:jc w:val="center"/>
              <w:rPr>
                <w:rFonts w:ascii="宋体" w:eastAsia="宋体" w:hAnsi="宋体" w:cs="Times New Roman"/>
                <w:color w:val="000000" w:themeColor="text1"/>
                <w:sz w:val="22"/>
                <w:szCs w:val="22"/>
              </w:rPr>
            </w:pPr>
          </w:p>
        </w:tc>
        <w:tc>
          <w:tcPr>
            <w:tcW w:w="2088" w:type="dxa"/>
            <w:tcBorders>
              <w:top w:val="nil"/>
              <w:left w:val="single" w:sz="4" w:space="0" w:color="auto"/>
              <w:bottom w:val="single" w:sz="4" w:space="0" w:color="auto"/>
              <w:right w:val="single" w:sz="4" w:space="0" w:color="auto"/>
            </w:tcBorders>
            <w:shd w:val="clear" w:color="auto" w:fill="auto"/>
            <w:vAlign w:val="center"/>
          </w:tcPr>
          <w:p w14:paraId="26426A6A" w14:textId="64754463"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德清县莫干山能源开发有限公司</w:t>
            </w:r>
          </w:p>
        </w:tc>
        <w:tc>
          <w:tcPr>
            <w:tcW w:w="2267" w:type="dxa"/>
            <w:tcBorders>
              <w:top w:val="nil"/>
              <w:left w:val="single" w:sz="4" w:space="0" w:color="auto"/>
              <w:bottom w:val="single" w:sz="4" w:space="0" w:color="auto"/>
              <w:right w:val="single" w:sz="4" w:space="0" w:color="auto"/>
            </w:tcBorders>
            <w:shd w:val="clear" w:color="auto" w:fill="auto"/>
            <w:vAlign w:val="center"/>
          </w:tcPr>
          <w:p w14:paraId="5CF91B5B" w14:textId="6EFA177A"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大股东华盛达控股集团有限公司的关联方</w:t>
            </w:r>
          </w:p>
        </w:tc>
        <w:tc>
          <w:tcPr>
            <w:tcW w:w="1421" w:type="dxa"/>
            <w:tcBorders>
              <w:top w:val="single" w:sz="4" w:space="0" w:color="auto"/>
              <w:left w:val="nil"/>
              <w:bottom w:val="single" w:sz="4" w:space="0" w:color="auto"/>
              <w:right w:val="nil"/>
            </w:tcBorders>
            <w:shd w:val="clear" w:color="auto" w:fill="auto"/>
            <w:vAlign w:val="center"/>
          </w:tcPr>
          <w:p w14:paraId="5B9B4A66" w14:textId="6788ADFF"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3308.1218</w:t>
            </w:r>
          </w:p>
        </w:tc>
        <w:tc>
          <w:tcPr>
            <w:tcW w:w="1209" w:type="dxa"/>
            <w:tcBorders>
              <w:top w:val="nil"/>
              <w:left w:val="single" w:sz="4" w:space="0" w:color="auto"/>
              <w:bottom w:val="single" w:sz="4" w:space="0" w:color="auto"/>
              <w:right w:val="single" w:sz="4" w:space="0" w:color="auto"/>
            </w:tcBorders>
            <w:shd w:val="clear" w:color="auto" w:fill="auto"/>
            <w:vAlign w:val="center"/>
          </w:tcPr>
          <w:p w14:paraId="6F820ACF" w14:textId="00980FC0"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2.7273</w:t>
            </w:r>
          </w:p>
        </w:tc>
        <w:tc>
          <w:tcPr>
            <w:tcW w:w="985" w:type="dxa"/>
            <w:shd w:val="clear" w:color="auto" w:fill="auto"/>
            <w:vAlign w:val="center"/>
          </w:tcPr>
          <w:p w14:paraId="6AE5ACA5" w14:textId="633A7784"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1560</w:t>
            </w:r>
          </w:p>
        </w:tc>
        <w:tc>
          <w:tcPr>
            <w:tcW w:w="975" w:type="dxa"/>
            <w:shd w:val="clear" w:color="auto" w:fill="auto"/>
            <w:vAlign w:val="center"/>
          </w:tcPr>
          <w:p w14:paraId="081D231E" w14:textId="2A21243F"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无</w:t>
            </w:r>
          </w:p>
        </w:tc>
      </w:tr>
      <w:tr w:rsidR="00C85316" w:rsidRPr="00917E4E" w14:paraId="758D04B0" w14:textId="77777777" w:rsidTr="00DA2153">
        <w:trPr>
          <w:trHeight w:val="694"/>
        </w:trPr>
        <w:tc>
          <w:tcPr>
            <w:tcW w:w="460" w:type="dxa"/>
            <w:shd w:val="clear" w:color="auto" w:fill="auto"/>
            <w:vAlign w:val="center"/>
          </w:tcPr>
          <w:p w14:paraId="7A7E3090" w14:textId="2710ABAD"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2</w:t>
            </w:r>
          </w:p>
        </w:tc>
        <w:tc>
          <w:tcPr>
            <w:tcW w:w="2088" w:type="dxa"/>
            <w:tcBorders>
              <w:top w:val="nil"/>
              <w:left w:val="single" w:sz="4" w:space="0" w:color="auto"/>
              <w:bottom w:val="single" w:sz="4" w:space="0" w:color="auto"/>
              <w:right w:val="single" w:sz="4" w:space="0" w:color="auto"/>
            </w:tcBorders>
            <w:shd w:val="clear" w:color="auto" w:fill="auto"/>
            <w:vAlign w:val="center"/>
          </w:tcPr>
          <w:p w14:paraId="561A08B6" w14:textId="40A2BA30"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德清县中能热电有限公司、姚建华</w:t>
            </w:r>
          </w:p>
        </w:tc>
        <w:tc>
          <w:tcPr>
            <w:tcW w:w="2267" w:type="dxa"/>
            <w:tcBorders>
              <w:top w:val="nil"/>
              <w:left w:val="single" w:sz="4" w:space="0" w:color="auto"/>
              <w:bottom w:val="single" w:sz="4" w:space="0" w:color="auto"/>
              <w:right w:val="single" w:sz="4" w:space="0" w:color="auto"/>
            </w:tcBorders>
            <w:shd w:val="clear" w:color="auto" w:fill="auto"/>
            <w:vAlign w:val="center"/>
          </w:tcPr>
          <w:p w14:paraId="3FCD0675" w14:textId="06DBB092"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持股5%以上、派驻董事</w:t>
            </w:r>
          </w:p>
        </w:tc>
        <w:tc>
          <w:tcPr>
            <w:tcW w:w="1421" w:type="dxa"/>
            <w:tcBorders>
              <w:top w:val="single" w:sz="4" w:space="0" w:color="auto"/>
              <w:left w:val="nil"/>
              <w:bottom w:val="single" w:sz="4" w:space="0" w:color="auto"/>
              <w:right w:val="nil"/>
            </w:tcBorders>
            <w:shd w:val="clear" w:color="auto" w:fill="auto"/>
            <w:vAlign w:val="center"/>
          </w:tcPr>
          <w:p w14:paraId="377D9643" w14:textId="56459CCB"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6150.6176</w:t>
            </w:r>
          </w:p>
        </w:tc>
        <w:tc>
          <w:tcPr>
            <w:tcW w:w="1209" w:type="dxa"/>
            <w:tcBorders>
              <w:top w:val="nil"/>
              <w:left w:val="single" w:sz="4" w:space="0" w:color="auto"/>
              <w:bottom w:val="single" w:sz="4" w:space="0" w:color="auto"/>
              <w:right w:val="single" w:sz="4" w:space="0" w:color="auto"/>
            </w:tcBorders>
            <w:shd w:val="clear" w:color="auto" w:fill="auto"/>
            <w:vAlign w:val="center"/>
          </w:tcPr>
          <w:p w14:paraId="67FA676C" w14:textId="0D5F5591"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5.0707</w:t>
            </w:r>
          </w:p>
        </w:tc>
        <w:tc>
          <w:tcPr>
            <w:tcW w:w="985" w:type="dxa"/>
            <w:shd w:val="clear" w:color="auto" w:fill="auto"/>
            <w:vAlign w:val="center"/>
          </w:tcPr>
          <w:p w14:paraId="0C5E8755" w14:textId="4691021B"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无</w:t>
            </w:r>
          </w:p>
        </w:tc>
        <w:tc>
          <w:tcPr>
            <w:tcW w:w="975" w:type="dxa"/>
            <w:shd w:val="clear" w:color="auto" w:fill="auto"/>
            <w:vAlign w:val="center"/>
          </w:tcPr>
          <w:p w14:paraId="217A8D57" w14:textId="660BBB71"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无</w:t>
            </w:r>
          </w:p>
        </w:tc>
      </w:tr>
      <w:tr w:rsidR="00C85316" w:rsidRPr="00917E4E" w14:paraId="6D7AEA3B" w14:textId="77777777" w:rsidTr="00DA2153">
        <w:trPr>
          <w:trHeight w:val="692"/>
        </w:trPr>
        <w:tc>
          <w:tcPr>
            <w:tcW w:w="460" w:type="dxa"/>
            <w:shd w:val="clear" w:color="auto" w:fill="auto"/>
            <w:vAlign w:val="center"/>
          </w:tcPr>
          <w:p w14:paraId="3DF9DC15" w14:textId="30065FB5"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3</w:t>
            </w:r>
          </w:p>
        </w:tc>
        <w:tc>
          <w:tcPr>
            <w:tcW w:w="2088" w:type="dxa"/>
            <w:tcBorders>
              <w:top w:val="nil"/>
              <w:left w:val="single" w:sz="4" w:space="0" w:color="auto"/>
              <w:bottom w:val="single" w:sz="4" w:space="0" w:color="auto"/>
              <w:right w:val="single" w:sz="4" w:space="0" w:color="auto"/>
            </w:tcBorders>
            <w:shd w:val="clear" w:color="auto" w:fill="auto"/>
            <w:vAlign w:val="center"/>
          </w:tcPr>
          <w:p w14:paraId="357CED1E" w14:textId="13A77A84"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德华集团控股股份有限公司</w:t>
            </w:r>
          </w:p>
        </w:tc>
        <w:tc>
          <w:tcPr>
            <w:tcW w:w="2267" w:type="dxa"/>
            <w:tcBorders>
              <w:top w:val="nil"/>
              <w:left w:val="single" w:sz="4" w:space="0" w:color="auto"/>
              <w:bottom w:val="single" w:sz="4" w:space="0" w:color="auto"/>
              <w:right w:val="single" w:sz="4" w:space="0" w:color="auto"/>
            </w:tcBorders>
            <w:shd w:val="clear" w:color="auto" w:fill="auto"/>
            <w:vAlign w:val="center"/>
          </w:tcPr>
          <w:p w14:paraId="14A1696C" w14:textId="7C7A2918"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持股5%以上</w:t>
            </w:r>
          </w:p>
        </w:tc>
        <w:tc>
          <w:tcPr>
            <w:tcW w:w="1421" w:type="dxa"/>
            <w:tcBorders>
              <w:top w:val="single" w:sz="4" w:space="0" w:color="auto"/>
              <w:left w:val="nil"/>
              <w:bottom w:val="single" w:sz="4" w:space="0" w:color="auto"/>
              <w:right w:val="nil"/>
            </w:tcBorders>
            <w:shd w:val="clear" w:color="auto" w:fill="auto"/>
            <w:vAlign w:val="center"/>
          </w:tcPr>
          <w:p w14:paraId="0F561FB1" w14:textId="6BDB79E4"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6150.2712</w:t>
            </w:r>
          </w:p>
        </w:tc>
        <w:tc>
          <w:tcPr>
            <w:tcW w:w="1209" w:type="dxa"/>
            <w:tcBorders>
              <w:top w:val="nil"/>
              <w:left w:val="single" w:sz="4" w:space="0" w:color="auto"/>
              <w:bottom w:val="single" w:sz="4" w:space="0" w:color="auto"/>
              <w:right w:val="single" w:sz="4" w:space="0" w:color="auto"/>
            </w:tcBorders>
            <w:shd w:val="clear" w:color="auto" w:fill="auto"/>
            <w:vAlign w:val="center"/>
          </w:tcPr>
          <w:p w14:paraId="760A7967" w14:textId="5D8F3357"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5.0704</w:t>
            </w:r>
          </w:p>
        </w:tc>
        <w:tc>
          <w:tcPr>
            <w:tcW w:w="985" w:type="dxa"/>
            <w:shd w:val="clear" w:color="auto" w:fill="auto"/>
            <w:vAlign w:val="center"/>
          </w:tcPr>
          <w:p w14:paraId="0AE055CA" w14:textId="500025DD"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无</w:t>
            </w:r>
          </w:p>
        </w:tc>
        <w:tc>
          <w:tcPr>
            <w:tcW w:w="975" w:type="dxa"/>
            <w:shd w:val="clear" w:color="auto" w:fill="auto"/>
            <w:vAlign w:val="center"/>
          </w:tcPr>
          <w:p w14:paraId="5B47D31D" w14:textId="5361C98A"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无</w:t>
            </w:r>
          </w:p>
        </w:tc>
      </w:tr>
      <w:tr w:rsidR="00C85316" w:rsidRPr="00917E4E" w14:paraId="1412E135" w14:textId="77777777" w:rsidTr="00DA2153">
        <w:trPr>
          <w:trHeight w:val="391"/>
        </w:trPr>
        <w:tc>
          <w:tcPr>
            <w:tcW w:w="460" w:type="dxa"/>
            <w:shd w:val="clear" w:color="auto" w:fill="auto"/>
            <w:vAlign w:val="center"/>
          </w:tcPr>
          <w:p w14:paraId="1F78CC73" w14:textId="109BBDE0"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4</w:t>
            </w:r>
          </w:p>
        </w:tc>
        <w:tc>
          <w:tcPr>
            <w:tcW w:w="2088" w:type="dxa"/>
            <w:tcBorders>
              <w:top w:val="nil"/>
              <w:left w:val="single" w:sz="4" w:space="0" w:color="auto"/>
              <w:bottom w:val="single" w:sz="4" w:space="0" w:color="auto"/>
              <w:right w:val="single" w:sz="4" w:space="0" w:color="auto"/>
            </w:tcBorders>
            <w:shd w:val="clear" w:color="auto" w:fill="auto"/>
            <w:vAlign w:val="center"/>
          </w:tcPr>
          <w:p w14:paraId="78482AB8" w14:textId="61668A83" w:rsidR="00795D5E" w:rsidRPr="00917E4E" w:rsidRDefault="00795D5E" w:rsidP="00795D5E">
            <w:pPr>
              <w:spacing w:line="260" w:lineRule="exact"/>
              <w:jc w:val="center"/>
              <w:rPr>
                <w:rFonts w:ascii="宋体" w:eastAsia="宋体" w:hAnsi="宋体" w:cs="Times New Roman"/>
                <w:color w:val="000000" w:themeColor="text1"/>
                <w:sz w:val="22"/>
                <w:szCs w:val="22"/>
              </w:rPr>
            </w:pPr>
            <w:proofErr w:type="gramStart"/>
            <w:r w:rsidRPr="00917E4E">
              <w:rPr>
                <w:rFonts w:ascii="宋体" w:eastAsia="宋体" w:hAnsi="宋体" w:cs="Times New Roman" w:hint="eastAsia"/>
                <w:color w:val="000000" w:themeColor="text1"/>
                <w:sz w:val="22"/>
                <w:szCs w:val="22"/>
              </w:rPr>
              <w:t>程树伟</w:t>
            </w:r>
            <w:proofErr w:type="gramEnd"/>
          </w:p>
        </w:tc>
        <w:tc>
          <w:tcPr>
            <w:tcW w:w="2267" w:type="dxa"/>
            <w:tcBorders>
              <w:top w:val="nil"/>
              <w:left w:val="single" w:sz="4" w:space="0" w:color="auto"/>
              <w:bottom w:val="single" w:sz="4" w:space="0" w:color="auto"/>
              <w:right w:val="single" w:sz="4" w:space="0" w:color="auto"/>
            </w:tcBorders>
            <w:shd w:val="clear" w:color="auto" w:fill="auto"/>
            <w:vAlign w:val="center"/>
          </w:tcPr>
          <w:p w14:paraId="039BD7F9" w14:textId="6B46E946"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派驻董事</w:t>
            </w:r>
          </w:p>
        </w:tc>
        <w:tc>
          <w:tcPr>
            <w:tcW w:w="1421" w:type="dxa"/>
            <w:tcBorders>
              <w:top w:val="single" w:sz="4" w:space="0" w:color="auto"/>
              <w:left w:val="nil"/>
              <w:bottom w:val="single" w:sz="4" w:space="0" w:color="auto"/>
              <w:right w:val="nil"/>
            </w:tcBorders>
            <w:shd w:val="clear" w:color="auto" w:fill="auto"/>
            <w:vAlign w:val="center"/>
          </w:tcPr>
          <w:p w14:paraId="0CB91A24" w14:textId="79706DB4"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234.9979</w:t>
            </w:r>
          </w:p>
        </w:tc>
        <w:tc>
          <w:tcPr>
            <w:tcW w:w="1209" w:type="dxa"/>
            <w:tcBorders>
              <w:top w:val="nil"/>
              <w:left w:val="single" w:sz="4" w:space="0" w:color="auto"/>
              <w:bottom w:val="single" w:sz="4" w:space="0" w:color="auto"/>
              <w:right w:val="single" w:sz="4" w:space="0" w:color="auto"/>
            </w:tcBorders>
            <w:shd w:val="clear" w:color="auto" w:fill="auto"/>
            <w:vAlign w:val="center"/>
          </w:tcPr>
          <w:p w14:paraId="342C90C6" w14:textId="0A35BC16"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0.1937</w:t>
            </w:r>
          </w:p>
        </w:tc>
        <w:tc>
          <w:tcPr>
            <w:tcW w:w="985" w:type="dxa"/>
            <w:shd w:val="clear" w:color="auto" w:fill="auto"/>
            <w:vAlign w:val="center"/>
          </w:tcPr>
          <w:p w14:paraId="2CBAD086" w14:textId="2C2440FA"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无</w:t>
            </w:r>
          </w:p>
        </w:tc>
        <w:tc>
          <w:tcPr>
            <w:tcW w:w="975" w:type="dxa"/>
            <w:shd w:val="clear" w:color="auto" w:fill="auto"/>
            <w:vAlign w:val="center"/>
          </w:tcPr>
          <w:p w14:paraId="15DE814B" w14:textId="1B7FE90F" w:rsidR="00795D5E" w:rsidRPr="00917E4E" w:rsidRDefault="00795D5E" w:rsidP="00795D5E">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无</w:t>
            </w:r>
          </w:p>
        </w:tc>
      </w:tr>
      <w:tr w:rsidR="00C2066C" w:rsidRPr="00917E4E" w14:paraId="36A8FC0E" w14:textId="77777777" w:rsidTr="00DA2153">
        <w:trPr>
          <w:trHeight w:val="391"/>
        </w:trPr>
        <w:tc>
          <w:tcPr>
            <w:tcW w:w="460" w:type="dxa"/>
            <w:shd w:val="clear" w:color="auto" w:fill="auto"/>
            <w:vAlign w:val="center"/>
          </w:tcPr>
          <w:p w14:paraId="66FA0AE0" w14:textId="432F3C6E" w:rsidR="00C2066C" w:rsidRPr="00917E4E" w:rsidRDefault="00C2066C" w:rsidP="00C2066C">
            <w:pPr>
              <w:spacing w:line="260" w:lineRule="exact"/>
              <w:jc w:val="center"/>
              <w:rPr>
                <w:rFonts w:ascii="宋体" w:eastAsia="宋体" w:hAnsi="宋体" w:cs="Times New Roman"/>
                <w:color w:val="000000" w:themeColor="text1"/>
                <w:sz w:val="22"/>
              </w:rPr>
            </w:pPr>
            <w:r w:rsidRPr="00917E4E">
              <w:rPr>
                <w:rFonts w:ascii="宋体" w:eastAsia="宋体" w:hAnsi="宋体" w:cs="Times New Roman" w:hint="eastAsia"/>
                <w:color w:val="000000" w:themeColor="text1"/>
                <w:sz w:val="22"/>
              </w:rPr>
              <w:t>5</w:t>
            </w:r>
          </w:p>
        </w:tc>
        <w:tc>
          <w:tcPr>
            <w:tcW w:w="2088" w:type="dxa"/>
            <w:tcBorders>
              <w:top w:val="nil"/>
              <w:left w:val="single" w:sz="4" w:space="0" w:color="auto"/>
              <w:bottom w:val="single" w:sz="4" w:space="0" w:color="auto"/>
              <w:right w:val="single" w:sz="4" w:space="0" w:color="auto"/>
            </w:tcBorders>
            <w:shd w:val="clear" w:color="auto" w:fill="auto"/>
            <w:vAlign w:val="center"/>
          </w:tcPr>
          <w:p w14:paraId="218033CE" w14:textId="10F4CB2B" w:rsidR="00C2066C" w:rsidRPr="00917E4E" w:rsidRDefault="00C2066C" w:rsidP="00C2066C">
            <w:pPr>
              <w:spacing w:line="260" w:lineRule="exact"/>
              <w:jc w:val="center"/>
              <w:rPr>
                <w:rFonts w:ascii="宋体" w:eastAsia="宋体" w:hAnsi="宋体" w:cs="Times New Roman"/>
                <w:color w:val="000000" w:themeColor="text1"/>
                <w:sz w:val="22"/>
              </w:rPr>
            </w:pPr>
            <w:r w:rsidRPr="00917E4E">
              <w:rPr>
                <w:rFonts w:ascii="宋体" w:eastAsia="宋体" w:hAnsi="宋体" w:cs="Times New Roman" w:hint="eastAsia"/>
                <w:color w:val="000000" w:themeColor="text1"/>
                <w:sz w:val="22"/>
                <w:szCs w:val="22"/>
              </w:rPr>
              <w:t>梅云海</w:t>
            </w:r>
          </w:p>
        </w:tc>
        <w:tc>
          <w:tcPr>
            <w:tcW w:w="2267" w:type="dxa"/>
            <w:tcBorders>
              <w:top w:val="nil"/>
              <w:left w:val="single" w:sz="4" w:space="0" w:color="auto"/>
              <w:bottom w:val="single" w:sz="4" w:space="0" w:color="auto"/>
              <w:right w:val="single" w:sz="4" w:space="0" w:color="auto"/>
            </w:tcBorders>
            <w:shd w:val="clear" w:color="auto" w:fill="auto"/>
            <w:vAlign w:val="center"/>
          </w:tcPr>
          <w:p w14:paraId="4E50260D" w14:textId="1194FFC5" w:rsidR="00C2066C" w:rsidRPr="00917E4E" w:rsidRDefault="00C2066C" w:rsidP="00C2066C">
            <w:pPr>
              <w:spacing w:line="260" w:lineRule="exact"/>
              <w:jc w:val="center"/>
              <w:rPr>
                <w:rFonts w:ascii="宋体" w:eastAsia="宋体" w:hAnsi="宋体" w:cs="Times New Roman"/>
                <w:color w:val="000000" w:themeColor="text1"/>
                <w:sz w:val="22"/>
              </w:rPr>
            </w:pPr>
            <w:r w:rsidRPr="00917E4E">
              <w:rPr>
                <w:rFonts w:ascii="宋体" w:eastAsia="宋体" w:hAnsi="宋体" w:cs="Times New Roman" w:hint="eastAsia"/>
                <w:color w:val="000000" w:themeColor="text1"/>
                <w:sz w:val="22"/>
                <w:szCs w:val="22"/>
              </w:rPr>
              <w:t>董事、副行长</w:t>
            </w:r>
            <w:r w:rsidR="00FB727A" w:rsidRPr="00917E4E">
              <w:rPr>
                <w:rFonts w:ascii="宋体" w:eastAsia="宋体" w:hAnsi="宋体" w:cs="Times New Roman" w:hint="eastAsia"/>
                <w:color w:val="000000" w:themeColor="text1"/>
                <w:sz w:val="22"/>
                <w:szCs w:val="22"/>
              </w:rPr>
              <w:t>（主持工作）</w:t>
            </w:r>
          </w:p>
        </w:tc>
        <w:tc>
          <w:tcPr>
            <w:tcW w:w="1421" w:type="dxa"/>
            <w:tcBorders>
              <w:top w:val="single" w:sz="4" w:space="0" w:color="auto"/>
              <w:left w:val="nil"/>
              <w:bottom w:val="single" w:sz="4" w:space="0" w:color="auto"/>
              <w:right w:val="nil"/>
            </w:tcBorders>
            <w:shd w:val="clear" w:color="auto" w:fill="auto"/>
            <w:vAlign w:val="center"/>
          </w:tcPr>
          <w:p w14:paraId="73D08DBF" w14:textId="486A1B2F" w:rsidR="00C2066C" w:rsidRPr="00917E4E" w:rsidRDefault="00C2066C" w:rsidP="00C2066C">
            <w:pPr>
              <w:spacing w:line="260" w:lineRule="exact"/>
              <w:jc w:val="center"/>
              <w:rPr>
                <w:rFonts w:ascii="宋体" w:eastAsia="宋体" w:hAnsi="宋体" w:cs="Times New Roman"/>
                <w:color w:val="000000" w:themeColor="text1"/>
                <w:sz w:val="22"/>
              </w:rPr>
            </w:pPr>
            <w:r w:rsidRPr="00917E4E">
              <w:rPr>
                <w:rFonts w:ascii="宋体" w:eastAsia="宋体" w:hAnsi="宋体" w:cs="Times New Roman" w:hint="eastAsia"/>
                <w:color w:val="000000" w:themeColor="text1"/>
                <w:sz w:val="22"/>
                <w:szCs w:val="22"/>
              </w:rPr>
              <w:t>130.3259</w:t>
            </w:r>
          </w:p>
        </w:tc>
        <w:tc>
          <w:tcPr>
            <w:tcW w:w="1209" w:type="dxa"/>
            <w:tcBorders>
              <w:top w:val="nil"/>
              <w:left w:val="single" w:sz="4" w:space="0" w:color="auto"/>
              <w:bottom w:val="single" w:sz="4" w:space="0" w:color="auto"/>
              <w:right w:val="single" w:sz="4" w:space="0" w:color="auto"/>
            </w:tcBorders>
            <w:shd w:val="clear" w:color="auto" w:fill="auto"/>
            <w:vAlign w:val="center"/>
          </w:tcPr>
          <w:p w14:paraId="22DACE1A" w14:textId="29A1B56A" w:rsidR="00C2066C" w:rsidRPr="00917E4E" w:rsidRDefault="00C2066C" w:rsidP="00C2066C">
            <w:pPr>
              <w:spacing w:line="260" w:lineRule="exact"/>
              <w:jc w:val="center"/>
              <w:rPr>
                <w:rFonts w:ascii="宋体" w:eastAsia="宋体" w:hAnsi="宋体" w:cs="Times New Roman"/>
                <w:color w:val="000000" w:themeColor="text1"/>
                <w:sz w:val="22"/>
              </w:rPr>
            </w:pPr>
            <w:r w:rsidRPr="00917E4E">
              <w:rPr>
                <w:rFonts w:ascii="宋体" w:eastAsia="宋体" w:hAnsi="宋体" w:cs="Times New Roman" w:hint="eastAsia"/>
                <w:color w:val="000000" w:themeColor="text1"/>
                <w:sz w:val="22"/>
                <w:szCs w:val="22"/>
              </w:rPr>
              <w:t>0.1074</w:t>
            </w:r>
          </w:p>
        </w:tc>
        <w:tc>
          <w:tcPr>
            <w:tcW w:w="985" w:type="dxa"/>
            <w:shd w:val="clear" w:color="auto" w:fill="auto"/>
            <w:vAlign w:val="center"/>
          </w:tcPr>
          <w:p w14:paraId="3F217CB5" w14:textId="3BB96718" w:rsidR="00C2066C" w:rsidRPr="00917E4E" w:rsidRDefault="00C2066C" w:rsidP="00C2066C">
            <w:pPr>
              <w:spacing w:line="260" w:lineRule="exact"/>
              <w:jc w:val="center"/>
              <w:rPr>
                <w:rFonts w:ascii="宋体" w:eastAsia="宋体" w:hAnsi="宋体" w:cs="Times New Roman"/>
                <w:color w:val="000000" w:themeColor="text1"/>
                <w:sz w:val="22"/>
              </w:rPr>
            </w:pPr>
            <w:r w:rsidRPr="00917E4E">
              <w:rPr>
                <w:rFonts w:ascii="宋体" w:eastAsia="宋体" w:hAnsi="宋体" w:cs="Times New Roman"/>
                <w:color w:val="000000" w:themeColor="text1"/>
                <w:sz w:val="22"/>
                <w:szCs w:val="22"/>
              </w:rPr>
              <w:t>无</w:t>
            </w:r>
          </w:p>
        </w:tc>
        <w:tc>
          <w:tcPr>
            <w:tcW w:w="975" w:type="dxa"/>
            <w:shd w:val="clear" w:color="auto" w:fill="auto"/>
            <w:vAlign w:val="center"/>
          </w:tcPr>
          <w:p w14:paraId="02BA0D9D" w14:textId="52B4D76A" w:rsidR="00C2066C" w:rsidRPr="00917E4E" w:rsidRDefault="00C2066C" w:rsidP="00C2066C">
            <w:pPr>
              <w:spacing w:line="260" w:lineRule="exact"/>
              <w:jc w:val="center"/>
              <w:rPr>
                <w:rFonts w:ascii="宋体" w:eastAsia="宋体" w:hAnsi="宋体" w:cs="Times New Roman"/>
                <w:color w:val="000000" w:themeColor="text1"/>
                <w:sz w:val="22"/>
              </w:rPr>
            </w:pPr>
            <w:r w:rsidRPr="00917E4E">
              <w:rPr>
                <w:rFonts w:ascii="宋体" w:eastAsia="宋体" w:hAnsi="宋体" w:cs="Times New Roman"/>
                <w:color w:val="000000" w:themeColor="text1"/>
                <w:sz w:val="22"/>
                <w:szCs w:val="22"/>
              </w:rPr>
              <w:t>无</w:t>
            </w:r>
          </w:p>
        </w:tc>
      </w:tr>
      <w:tr w:rsidR="00C2066C" w:rsidRPr="00917E4E" w14:paraId="4AEC0C37" w14:textId="77777777" w:rsidTr="00DA2153">
        <w:trPr>
          <w:trHeight w:val="391"/>
        </w:trPr>
        <w:tc>
          <w:tcPr>
            <w:tcW w:w="460" w:type="dxa"/>
            <w:shd w:val="clear" w:color="auto" w:fill="auto"/>
            <w:vAlign w:val="center"/>
          </w:tcPr>
          <w:p w14:paraId="33566241" w14:textId="5FF3EEFF"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6</w:t>
            </w:r>
          </w:p>
        </w:tc>
        <w:tc>
          <w:tcPr>
            <w:tcW w:w="2088" w:type="dxa"/>
            <w:tcBorders>
              <w:top w:val="nil"/>
              <w:left w:val="single" w:sz="4" w:space="0" w:color="auto"/>
              <w:bottom w:val="single" w:sz="4" w:space="0" w:color="auto"/>
              <w:right w:val="single" w:sz="4" w:space="0" w:color="auto"/>
            </w:tcBorders>
            <w:shd w:val="clear" w:color="auto" w:fill="auto"/>
            <w:vAlign w:val="center"/>
          </w:tcPr>
          <w:p w14:paraId="140433B4" w14:textId="6CC6C8AA" w:rsidR="00C2066C" w:rsidRPr="00917E4E" w:rsidRDefault="00C2066C" w:rsidP="00C2066C">
            <w:pPr>
              <w:spacing w:line="260" w:lineRule="exact"/>
              <w:jc w:val="center"/>
              <w:rPr>
                <w:rFonts w:ascii="宋体" w:eastAsia="宋体" w:hAnsi="宋体" w:cs="Times New Roman"/>
                <w:color w:val="000000" w:themeColor="text1"/>
                <w:sz w:val="22"/>
                <w:szCs w:val="22"/>
              </w:rPr>
            </w:pPr>
            <w:proofErr w:type="gramStart"/>
            <w:r w:rsidRPr="00917E4E">
              <w:rPr>
                <w:rFonts w:ascii="宋体" w:eastAsia="宋体" w:hAnsi="宋体" w:cs="Times New Roman" w:hint="eastAsia"/>
                <w:color w:val="000000" w:themeColor="text1"/>
                <w:sz w:val="22"/>
                <w:szCs w:val="22"/>
              </w:rPr>
              <w:t>张昌信</w:t>
            </w:r>
            <w:proofErr w:type="gramEnd"/>
          </w:p>
        </w:tc>
        <w:tc>
          <w:tcPr>
            <w:tcW w:w="2267" w:type="dxa"/>
            <w:tcBorders>
              <w:top w:val="nil"/>
              <w:left w:val="single" w:sz="4" w:space="0" w:color="auto"/>
              <w:bottom w:val="single" w:sz="4" w:space="0" w:color="auto"/>
              <w:right w:val="single" w:sz="4" w:space="0" w:color="auto"/>
            </w:tcBorders>
            <w:shd w:val="clear" w:color="auto" w:fill="auto"/>
            <w:vAlign w:val="center"/>
          </w:tcPr>
          <w:p w14:paraId="00403CF0" w14:textId="579A98E1"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董事、副行长</w:t>
            </w:r>
          </w:p>
        </w:tc>
        <w:tc>
          <w:tcPr>
            <w:tcW w:w="1421" w:type="dxa"/>
            <w:tcBorders>
              <w:top w:val="single" w:sz="4" w:space="0" w:color="auto"/>
              <w:left w:val="nil"/>
              <w:bottom w:val="single" w:sz="4" w:space="0" w:color="auto"/>
              <w:right w:val="nil"/>
            </w:tcBorders>
            <w:shd w:val="clear" w:color="auto" w:fill="auto"/>
            <w:vAlign w:val="center"/>
          </w:tcPr>
          <w:p w14:paraId="3B6E6DAC" w14:textId="12949775"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2.045</w:t>
            </w:r>
          </w:p>
        </w:tc>
        <w:tc>
          <w:tcPr>
            <w:tcW w:w="1209" w:type="dxa"/>
            <w:tcBorders>
              <w:top w:val="nil"/>
              <w:left w:val="single" w:sz="4" w:space="0" w:color="auto"/>
              <w:bottom w:val="single" w:sz="4" w:space="0" w:color="auto"/>
              <w:right w:val="single" w:sz="4" w:space="0" w:color="auto"/>
            </w:tcBorders>
            <w:shd w:val="clear" w:color="auto" w:fill="auto"/>
            <w:vAlign w:val="center"/>
          </w:tcPr>
          <w:p w14:paraId="167238F4" w14:textId="41806664"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0.0017</w:t>
            </w:r>
          </w:p>
        </w:tc>
        <w:tc>
          <w:tcPr>
            <w:tcW w:w="985" w:type="dxa"/>
            <w:shd w:val="clear" w:color="auto" w:fill="auto"/>
            <w:vAlign w:val="center"/>
          </w:tcPr>
          <w:p w14:paraId="36FFA5DC" w14:textId="24914B32"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无</w:t>
            </w:r>
          </w:p>
        </w:tc>
        <w:tc>
          <w:tcPr>
            <w:tcW w:w="975" w:type="dxa"/>
            <w:shd w:val="clear" w:color="auto" w:fill="auto"/>
            <w:vAlign w:val="center"/>
          </w:tcPr>
          <w:p w14:paraId="088AABC3" w14:textId="74FE82B2"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无</w:t>
            </w:r>
          </w:p>
        </w:tc>
      </w:tr>
      <w:tr w:rsidR="00C2066C" w:rsidRPr="00917E4E" w14:paraId="32EA2952" w14:textId="77777777" w:rsidTr="00DA2153">
        <w:trPr>
          <w:trHeight w:val="391"/>
        </w:trPr>
        <w:tc>
          <w:tcPr>
            <w:tcW w:w="460" w:type="dxa"/>
            <w:shd w:val="clear" w:color="auto" w:fill="auto"/>
            <w:vAlign w:val="center"/>
          </w:tcPr>
          <w:p w14:paraId="41C34826" w14:textId="75C5F2CD"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7</w:t>
            </w:r>
          </w:p>
        </w:tc>
        <w:tc>
          <w:tcPr>
            <w:tcW w:w="2088" w:type="dxa"/>
            <w:tcBorders>
              <w:top w:val="nil"/>
              <w:left w:val="single" w:sz="4" w:space="0" w:color="auto"/>
              <w:bottom w:val="single" w:sz="4" w:space="0" w:color="auto"/>
              <w:right w:val="single" w:sz="4" w:space="0" w:color="auto"/>
            </w:tcBorders>
            <w:shd w:val="clear" w:color="auto" w:fill="auto"/>
            <w:vAlign w:val="center"/>
          </w:tcPr>
          <w:p w14:paraId="7BB39FDC" w14:textId="188C07BF" w:rsidR="00C2066C" w:rsidRPr="00917E4E" w:rsidRDefault="00C2066C" w:rsidP="00C2066C">
            <w:pPr>
              <w:spacing w:line="260" w:lineRule="exact"/>
              <w:jc w:val="center"/>
              <w:rPr>
                <w:rFonts w:ascii="宋体" w:eastAsia="宋体" w:hAnsi="宋体" w:cs="Times New Roman"/>
                <w:color w:val="000000" w:themeColor="text1"/>
                <w:sz w:val="22"/>
                <w:szCs w:val="22"/>
              </w:rPr>
            </w:pPr>
            <w:proofErr w:type="gramStart"/>
            <w:r w:rsidRPr="00917E4E">
              <w:rPr>
                <w:rFonts w:ascii="宋体" w:eastAsia="宋体" w:hAnsi="宋体" w:cs="Times New Roman" w:hint="eastAsia"/>
                <w:color w:val="000000" w:themeColor="text1"/>
                <w:sz w:val="22"/>
                <w:szCs w:val="22"/>
              </w:rPr>
              <w:t>赵战伟</w:t>
            </w:r>
            <w:proofErr w:type="gramEnd"/>
          </w:p>
        </w:tc>
        <w:tc>
          <w:tcPr>
            <w:tcW w:w="2267" w:type="dxa"/>
            <w:tcBorders>
              <w:top w:val="nil"/>
              <w:left w:val="single" w:sz="4" w:space="0" w:color="auto"/>
              <w:bottom w:val="single" w:sz="4" w:space="0" w:color="auto"/>
              <w:right w:val="single" w:sz="4" w:space="0" w:color="auto"/>
            </w:tcBorders>
            <w:shd w:val="clear" w:color="auto" w:fill="auto"/>
            <w:vAlign w:val="center"/>
          </w:tcPr>
          <w:p w14:paraId="3508B4C2" w14:textId="00F60CA1" w:rsidR="00C2066C" w:rsidRPr="00917E4E" w:rsidRDefault="00992A53"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董事、</w:t>
            </w:r>
            <w:r w:rsidR="00C2066C" w:rsidRPr="00917E4E">
              <w:rPr>
                <w:rFonts w:ascii="宋体" w:eastAsia="宋体" w:hAnsi="宋体" w:cs="Times New Roman" w:hint="eastAsia"/>
                <w:color w:val="000000" w:themeColor="text1"/>
                <w:sz w:val="22"/>
                <w:szCs w:val="22"/>
              </w:rPr>
              <w:t>副行长</w:t>
            </w:r>
          </w:p>
        </w:tc>
        <w:tc>
          <w:tcPr>
            <w:tcW w:w="1421" w:type="dxa"/>
            <w:tcBorders>
              <w:top w:val="single" w:sz="4" w:space="0" w:color="auto"/>
              <w:left w:val="nil"/>
              <w:bottom w:val="single" w:sz="4" w:space="0" w:color="auto"/>
              <w:right w:val="nil"/>
            </w:tcBorders>
            <w:shd w:val="clear" w:color="auto" w:fill="auto"/>
            <w:vAlign w:val="center"/>
          </w:tcPr>
          <w:p w14:paraId="2A0B3771" w14:textId="7FC9074B"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14.5768</w:t>
            </w:r>
          </w:p>
        </w:tc>
        <w:tc>
          <w:tcPr>
            <w:tcW w:w="1209" w:type="dxa"/>
            <w:tcBorders>
              <w:top w:val="nil"/>
              <w:left w:val="single" w:sz="4" w:space="0" w:color="auto"/>
              <w:bottom w:val="single" w:sz="4" w:space="0" w:color="auto"/>
              <w:right w:val="single" w:sz="4" w:space="0" w:color="auto"/>
            </w:tcBorders>
            <w:shd w:val="clear" w:color="auto" w:fill="auto"/>
            <w:vAlign w:val="center"/>
          </w:tcPr>
          <w:p w14:paraId="0B5AB00A" w14:textId="5E29BE68"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0.012</w:t>
            </w:r>
          </w:p>
        </w:tc>
        <w:tc>
          <w:tcPr>
            <w:tcW w:w="985" w:type="dxa"/>
            <w:shd w:val="clear" w:color="auto" w:fill="auto"/>
            <w:vAlign w:val="center"/>
          </w:tcPr>
          <w:p w14:paraId="312015C6" w14:textId="027A86DC"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无</w:t>
            </w:r>
          </w:p>
        </w:tc>
        <w:tc>
          <w:tcPr>
            <w:tcW w:w="975" w:type="dxa"/>
            <w:shd w:val="clear" w:color="auto" w:fill="auto"/>
            <w:vAlign w:val="center"/>
          </w:tcPr>
          <w:p w14:paraId="36F011DD" w14:textId="319448B1"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无</w:t>
            </w:r>
          </w:p>
        </w:tc>
      </w:tr>
      <w:tr w:rsidR="00C2066C" w:rsidRPr="00917E4E" w14:paraId="7C3870FF" w14:textId="77777777" w:rsidTr="00DA2153">
        <w:trPr>
          <w:trHeight w:val="391"/>
        </w:trPr>
        <w:tc>
          <w:tcPr>
            <w:tcW w:w="460" w:type="dxa"/>
            <w:shd w:val="clear" w:color="auto" w:fill="auto"/>
            <w:vAlign w:val="center"/>
          </w:tcPr>
          <w:p w14:paraId="21444040" w14:textId="5755090C"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8</w:t>
            </w:r>
          </w:p>
        </w:tc>
        <w:tc>
          <w:tcPr>
            <w:tcW w:w="2088" w:type="dxa"/>
            <w:tcBorders>
              <w:top w:val="nil"/>
              <w:left w:val="single" w:sz="4" w:space="0" w:color="auto"/>
              <w:bottom w:val="single" w:sz="4" w:space="0" w:color="auto"/>
              <w:right w:val="single" w:sz="4" w:space="0" w:color="auto"/>
            </w:tcBorders>
            <w:shd w:val="clear" w:color="auto" w:fill="auto"/>
            <w:vAlign w:val="center"/>
          </w:tcPr>
          <w:p w14:paraId="52618ACD" w14:textId="26651FA1"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沈建忠</w:t>
            </w:r>
          </w:p>
        </w:tc>
        <w:tc>
          <w:tcPr>
            <w:tcW w:w="2267" w:type="dxa"/>
            <w:tcBorders>
              <w:top w:val="nil"/>
              <w:left w:val="single" w:sz="4" w:space="0" w:color="auto"/>
              <w:bottom w:val="single" w:sz="4" w:space="0" w:color="auto"/>
              <w:right w:val="single" w:sz="4" w:space="0" w:color="auto"/>
            </w:tcBorders>
            <w:shd w:val="clear" w:color="auto" w:fill="auto"/>
            <w:vAlign w:val="center"/>
          </w:tcPr>
          <w:p w14:paraId="0316B31E" w14:textId="2D1A780C"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董事</w:t>
            </w:r>
          </w:p>
        </w:tc>
        <w:tc>
          <w:tcPr>
            <w:tcW w:w="1421" w:type="dxa"/>
            <w:tcBorders>
              <w:top w:val="single" w:sz="4" w:space="0" w:color="auto"/>
              <w:left w:val="nil"/>
              <w:bottom w:val="single" w:sz="4" w:space="0" w:color="auto"/>
              <w:right w:val="nil"/>
            </w:tcBorders>
            <w:shd w:val="clear" w:color="auto" w:fill="auto"/>
            <w:vAlign w:val="center"/>
          </w:tcPr>
          <w:p w14:paraId="18E234CE" w14:textId="7800BD99"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207.5296</w:t>
            </w:r>
          </w:p>
        </w:tc>
        <w:tc>
          <w:tcPr>
            <w:tcW w:w="1209" w:type="dxa"/>
            <w:tcBorders>
              <w:top w:val="nil"/>
              <w:left w:val="single" w:sz="4" w:space="0" w:color="auto"/>
              <w:bottom w:val="single" w:sz="4" w:space="0" w:color="auto"/>
              <w:right w:val="single" w:sz="4" w:space="0" w:color="auto"/>
            </w:tcBorders>
            <w:shd w:val="clear" w:color="auto" w:fill="auto"/>
            <w:vAlign w:val="center"/>
          </w:tcPr>
          <w:p w14:paraId="39109170" w14:textId="79ABE7BC"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0.1711</w:t>
            </w:r>
          </w:p>
        </w:tc>
        <w:tc>
          <w:tcPr>
            <w:tcW w:w="985" w:type="dxa"/>
            <w:shd w:val="clear" w:color="auto" w:fill="auto"/>
            <w:vAlign w:val="center"/>
          </w:tcPr>
          <w:p w14:paraId="4BA854EC" w14:textId="7A75749F"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无</w:t>
            </w:r>
          </w:p>
        </w:tc>
        <w:tc>
          <w:tcPr>
            <w:tcW w:w="975" w:type="dxa"/>
            <w:shd w:val="clear" w:color="auto" w:fill="auto"/>
            <w:vAlign w:val="center"/>
          </w:tcPr>
          <w:p w14:paraId="13CEB668" w14:textId="562582E5"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无</w:t>
            </w:r>
          </w:p>
        </w:tc>
      </w:tr>
      <w:tr w:rsidR="00C2066C" w:rsidRPr="00917E4E" w14:paraId="67C4F685" w14:textId="77777777" w:rsidTr="00DA2153">
        <w:trPr>
          <w:trHeight w:val="681"/>
        </w:trPr>
        <w:tc>
          <w:tcPr>
            <w:tcW w:w="460" w:type="dxa"/>
            <w:shd w:val="clear" w:color="auto" w:fill="auto"/>
            <w:vAlign w:val="center"/>
          </w:tcPr>
          <w:p w14:paraId="1C53CFD7" w14:textId="528FAB02"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9</w:t>
            </w:r>
          </w:p>
        </w:tc>
        <w:tc>
          <w:tcPr>
            <w:tcW w:w="2088" w:type="dxa"/>
            <w:tcBorders>
              <w:top w:val="nil"/>
              <w:left w:val="single" w:sz="4" w:space="0" w:color="auto"/>
              <w:bottom w:val="single" w:sz="4" w:space="0" w:color="auto"/>
              <w:right w:val="single" w:sz="4" w:space="0" w:color="auto"/>
            </w:tcBorders>
            <w:shd w:val="clear" w:color="auto" w:fill="auto"/>
            <w:vAlign w:val="center"/>
          </w:tcPr>
          <w:p w14:paraId="56591F7B" w14:textId="5FDBD47E"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浙江杭木活性炭有限公司</w:t>
            </w:r>
          </w:p>
        </w:tc>
        <w:tc>
          <w:tcPr>
            <w:tcW w:w="2267" w:type="dxa"/>
            <w:tcBorders>
              <w:top w:val="nil"/>
              <w:left w:val="single" w:sz="4" w:space="0" w:color="auto"/>
              <w:bottom w:val="single" w:sz="4" w:space="0" w:color="auto"/>
              <w:right w:val="single" w:sz="4" w:space="0" w:color="auto"/>
            </w:tcBorders>
            <w:shd w:val="clear" w:color="auto" w:fill="auto"/>
            <w:vAlign w:val="center"/>
          </w:tcPr>
          <w:p w14:paraId="34198A40" w14:textId="13C7E89E"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董事沈建忠担任法定代表人的关联企业</w:t>
            </w:r>
          </w:p>
        </w:tc>
        <w:tc>
          <w:tcPr>
            <w:tcW w:w="1421" w:type="dxa"/>
            <w:tcBorders>
              <w:top w:val="single" w:sz="4" w:space="0" w:color="auto"/>
              <w:left w:val="nil"/>
              <w:bottom w:val="single" w:sz="4" w:space="0" w:color="auto"/>
              <w:right w:val="nil"/>
            </w:tcBorders>
            <w:shd w:val="clear" w:color="auto" w:fill="auto"/>
            <w:vAlign w:val="center"/>
          </w:tcPr>
          <w:p w14:paraId="52D9878D" w14:textId="102DB541"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364.0286</w:t>
            </w:r>
          </w:p>
        </w:tc>
        <w:tc>
          <w:tcPr>
            <w:tcW w:w="1209" w:type="dxa"/>
            <w:tcBorders>
              <w:top w:val="nil"/>
              <w:left w:val="single" w:sz="4" w:space="0" w:color="auto"/>
              <w:bottom w:val="single" w:sz="4" w:space="0" w:color="auto"/>
              <w:right w:val="single" w:sz="4" w:space="0" w:color="auto"/>
            </w:tcBorders>
            <w:shd w:val="clear" w:color="auto" w:fill="auto"/>
            <w:vAlign w:val="center"/>
          </w:tcPr>
          <w:p w14:paraId="7E31FEF1" w14:textId="60BB9443"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0.3001</w:t>
            </w:r>
          </w:p>
        </w:tc>
        <w:tc>
          <w:tcPr>
            <w:tcW w:w="985" w:type="dxa"/>
            <w:shd w:val="clear" w:color="auto" w:fill="auto"/>
            <w:vAlign w:val="center"/>
          </w:tcPr>
          <w:p w14:paraId="5F0E51C5" w14:textId="3A4A1ECA"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无</w:t>
            </w:r>
          </w:p>
        </w:tc>
        <w:tc>
          <w:tcPr>
            <w:tcW w:w="975" w:type="dxa"/>
            <w:shd w:val="clear" w:color="auto" w:fill="auto"/>
            <w:vAlign w:val="center"/>
          </w:tcPr>
          <w:p w14:paraId="4363D3E6" w14:textId="3AEB58D5"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无</w:t>
            </w:r>
          </w:p>
        </w:tc>
      </w:tr>
      <w:tr w:rsidR="00C2066C" w:rsidRPr="00917E4E" w14:paraId="178AC300" w14:textId="77777777" w:rsidTr="00DA2153">
        <w:trPr>
          <w:trHeight w:val="391"/>
        </w:trPr>
        <w:tc>
          <w:tcPr>
            <w:tcW w:w="460" w:type="dxa"/>
            <w:shd w:val="clear" w:color="auto" w:fill="auto"/>
            <w:vAlign w:val="center"/>
          </w:tcPr>
          <w:p w14:paraId="0A322F9A" w14:textId="73C8F26D"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1</w:t>
            </w:r>
            <w:r w:rsidRPr="00917E4E">
              <w:rPr>
                <w:rFonts w:ascii="宋体" w:eastAsia="宋体" w:hAnsi="宋体" w:cs="Times New Roman"/>
                <w:color w:val="000000" w:themeColor="text1"/>
                <w:sz w:val="22"/>
                <w:szCs w:val="22"/>
              </w:rPr>
              <w:t>0</w:t>
            </w:r>
          </w:p>
        </w:tc>
        <w:tc>
          <w:tcPr>
            <w:tcW w:w="2088" w:type="dxa"/>
            <w:tcBorders>
              <w:top w:val="nil"/>
              <w:left w:val="single" w:sz="4" w:space="0" w:color="auto"/>
              <w:bottom w:val="single" w:sz="4" w:space="0" w:color="auto"/>
              <w:right w:val="single" w:sz="4" w:space="0" w:color="auto"/>
            </w:tcBorders>
            <w:shd w:val="clear" w:color="auto" w:fill="auto"/>
            <w:vAlign w:val="center"/>
          </w:tcPr>
          <w:p w14:paraId="4258CDE9" w14:textId="685986E2"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鲍红女</w:t>
            </w:r>
          </w:p>
        </w:tc>
        <w:tc>
          <w:tcPr>
            <w:tcW w:w="2267" w:type="dxa"/>
            <w:tcBorders>
              <w:top w:val="nil"/>
              <w:left w:val="single" w:sz="4" w:space="0" w:color="auto"/>
              <w:bottom w:val="single" w:sz="4" w:space="0" w:color="auto"/>
              <w:right w:val="single" w:sz="4" w:space="0" w:color="auto"/>
            </w:tcBorders>
            <w:shd w:val="clear" w:color="auto" w:fill="auto"/>
            <w:vAlign w:val="center"/>
          </w:tcPr>
          <w:p w14:paraId="63E02880" w14:textId="148EE34A"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董事</w:t>
            </w:r>
          </w:p>
        </w:tc>
        <w:tc>
          <w:tcPr>
            <w:tcW w:w="1421" w:type="dxa"/>
            <w:tcBorders>
              <w:top w:val="single" w:sz="4" w:space="0" w:color="auto"/>
              <w:left w:val="nil"/>
              <w:bottom w:val="single" w:sz="4" w:space="0" w:color="auto"/>
              <w:right w:val="nil"/>
            </w:tcBorders>
            <w:shd w:val="clear" w:color="auto" w:fill="auto"/>
            <w:vAlign w:val="center"/>
          </w:tcPr>
          <w:p w14:paraId="297EB3EF" w14:textId="45F9FD16"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145.9986</w:t>
            </w:r>
          </w:p>
        </w:tc>
        <w:tc>
          <w:tcPr>
            <w:tcW w:w="1209" w:type="dxa"/>
            <w:tcBorders>
              <w:top w:val="nil"/>
              <w:left w:val="single" w:sz="4" w:space="0" w:color="auto"/>
              <w:bottom w:val="single" w:sz="4" w:space="0" w:color="auto"/>
              <w:right w:val="single" w:sz="4" w:space="0" w:color="auto"/>
            </w:tcBorders>
            <w:shd w:val="clear" w:color="auto" w:fill="auto"/>
            <w:vAlign w:val="center"/>
          </w:tcPr>
          <w:p w14:paraId="7CC98DD8" w14:textId="35E705F1"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0.1204</w:t>
            </w:r>
          </w:p>
        </w:tc>
        <w:tc>
          <w:tcPr>
            <w:tcW w:w="985" w:type="dxa"/>
            <w:shd w:val="clear" w:color="auto" w:fill="auto"/>
            <w:vAlign w:val="center"/>
          </w:tcPr>
          <w:p w14:paraId="5B53963F" w14:textId="4A2CA458"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无</w:t>
            </w:r>
          </w:p>
        </w:tc>
        <w:tc>
          <w:tcPr>
            <w:tcW w:w="975" w:type="dxa"/>
            <w:shd w:val="clear" w:color="auto" w:fill="auto"/>
            <w:vAlign w:val="center"/>
          </w:tcPr>
          <w:p w14:paraId="30B7D59D" w14:textId="5DCA6EDF"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无</w:t>
            </w:r>
          </w:p>
        </w:tc>
      </w:tr>
      <w:tr w:rsidR="00C2066C" w:rsidRPr="00917E4E" w14:paraId="44352944" w14:textId="77777777" w:rsidTr="00DA2153">
        <w:tc>
          <w:tcPr>
            <w:tcW w:w="460" w:type="dxa"/>
            <w:shd w:val="clear" w:color="auto" w:fill="auto"/>
            <w:vAlign w:val="center"/>
          </w:tcPr>
          <w:p w14:paraId="41679E1B" w14:textId="518EC2FE"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1</w:t>
            </w:r>
            <w:r w:rsidRPr="00917E4E">
              <w:rPr>
                <w:rFonts w:ascii="宋体" w:eastAsia="宋体" w:hAnsi="宋体" w:cs="Times New Roman"/>
                <w:color w:val="000000" w:themeColor="text1"/>
                <w:sz w:val="22"/>
                <w:szCs w:val="22"/>
              </w:rPr>
              <w:t>1</w:t>
            </w:r>
          </w:p>
        </w:tc>
        <w:tc>
          <w:tcPr>
            <w:tcW w:w="2088" w:type="dxa"/>
            <w:tcBorders>
              <w:top w:val="nil"/>
              <w:left w:val="single" w:sz="4" w:space="0" w:color="auto"/>
              <w:bottom w:val="single" w:sz="4" w:space="0" w:color="auto"/>
              <w:right w:val="single" w:sz="4" w:space="0" w:color="auto"/>
            </w:tcBorders>
            <w:shd w:val="clear" w:color="auto" w:fill="auto"/>
            <w:vAlign w:val="center"/>
          </w:tcPr>
          <w:p w14:paraId="3F295A1C" w14:textId="6E88124F"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吴国良</w:t>
            </w:r>
          </w:p>
        </w:tc>
        <w:tc>
          <w:tcPr>
            <w:tcW w:w="2267" w:type="dxa"/>
            <w:tcBorders>
              <w:top w:val="nil"/>
              <w:left w:val="single" w:sz="4" w:space="0" w:color="auto"/>
              <w:bottom w:val="single" w:sz="4" w:space="0" w:color="auto"/>
              <w:right w:val="single" w:sz="4" w:space="0" w:color="auto"/>
            </w:tcBorders>
            <w:shd w:val="clear" w:color="auto" w:fill="auto"/>
            <w:vAlign w:val="center"/>
          </w:tcPr>
          <w:p w14:paraId="3072B805" w14:textId="7CA713E1"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监事长</w:t>
            </w:r>
          </w:p>
        </w:tc>
        <w:tc>
          <w:tcPr>
            <w:tcW w:w="1421" w:type="dxa"/>
            <w:tcBorders>
              <w:top w:val="single" w:sz="4" w:space="0" w:color="auto"/>
              <w:left w:val="nil"/>
              <w:bottom w:val="single" w:sz="4" w:space="0" w:color="auto"/>
              <w:right w:val="nil"/>
            </w:tcBorders>
            <w:shd w:val="clear" w:color="auto" w:fill="auto"/>
            <w:vAlign w:val="center"/>
          </w:tcPr>
          <w:p w14:paraId="3C0A551C" w14:textId="191D389D" w:rsidR="00C2066C" w:rsidRPr="00917E4E" w:rsidRDefault="00C2066C" w:rsidP="00C206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rightChars="12" w:right="25"/>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23.1525</w:t>
            </w:r>
          </w:p>
        </w:tc>
        <w:tc>
          <w:tcPr>
            <w:tcW w:w="1209" w:type="dxa"/>
            <w:tcBorders>
              <w:top w:val="nil"/>
              <w:left w:val="single" w:sz="4" w:space="0" w:color="auto"/>
              <w:bottom w:val="single" w:sz="4" w:space="0" w:color="auto"/>
              <w:right w:val="single" w:sz="4" w:space="0" w:color="auto"/>
            </w:tcBorders>
            <w:shd w:val="clear" w:color="auto" w:fill="auto"/>
            <w:vAlign w:val="center"/>
          </w:tcPr>
          <w:p w14:paraId="736FDCF9" w14:textId="5AD4AAD2"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0.0191</w:t>
            </w:r>
          </w:p>
        </w:tc>
        <w:tc>
          <w:tcPr>
            <w:tcW w:w="985" w:type="dxa"/>
            <w:shd w:val="clear" w:color="auto" w:fill="auto"/>
            <w:vAlign w:val="center"/>
          </w:tcPr>
          <w:p w14:paraId="257D3970" w14:textId="453554B3"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无</w:t>
            </w:r>
          </w:p>
        </w:tc>
        <w:tc>
          <w:tcPr>
            <w:tcW w:w="975" w:type="dxa"/>
            <w:shd w:val="clear" w:color="auto" w:fill="auto"/>
            <w:vAlign w:val="center"/>
          </w:tcPr>
          <w:p w14:paraId="501156A0" w14:textId="40330D1A"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无</w:t>
            </w:r>
          </w:p>
        </w:tc>
      </w:tr>
      <w:tr w:rsidR="00C2066C" w:rsidRPr="00917E4E" w14:paraId="5B4DA3E3" w14:textId="77777777" w:rsidTr="00DA2153">
        <w:tc>
          <w:tcPr>
            <w:tcW w:w="460" w:type="dxa"/>
            <w:shd w:val="clear" w:color="auto" w:fill="auto"/>
            <w:vAlign w:val="center"/>
          </w:tcPr>
          <w:p w14:paraId="467CFA2F" w14:textId="7E91000C"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1</w:t>
            </w:r>
            <w:r w:rsidRPr="00917E4E">
              <w:rPr>
                <w:rFonts w:ascii="宋体" w:eastAsia="宋体" w:hAnsi="宋体" w:cs="Times New Roman"/>
                <w:color w:val="000000" w:themeColor="text1"/>
                <w:sz w:val="22"/>
                <w:szCs w:val="22"/>
              </w:rPr>
              <w:t>2</w:t>
            </w:r>
          </w:p>
        </w:tc>
        <w:tc>
          <w:tcPr>
            <w:tcW w:w="2088" w:type="dxa"/>
            <w:tcBorders>
              <w:top w:val="nil"/>
              <w:left w:val="single" w:sz="4" w:space="0" w:color="auto"/>
              <w:bottom w:val="single" w:sz="4" w:space="0" w:color="auto"/>
              <w:right w:val="single" w:sz="4" w:space="0" w:color="auto"/>
            </w:tcBorders>
            <w:shd w:val="clear" w:color="auto" w:fill="auto"/>
            <w:vAlign w:val="center"/>
          </w:tcPr>
          <w:p w14:paraId="4396A6CE" w14:textId="4E41B94A"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吴晟亮</w:t>
            </w:r>
          </w:p>
        </w:tc>
        <w:tc>
          <w:tcPr>
            <w:tcW w:w="2267" w:type="dxa"/>
            <w:tcBorders>
              <w:top w:val="nil"/>
              <w:left w:val="single" w:sz="4" w:space="0" w:color="auto"/>
              <w:bottom w:val="single" w:sz="4" w:space="0" w:color="auto"/>
              <w:right w:val="single" w:sz="4" w:space="0" w:color="auto"/>
            </w:tcBorders>
            <w:shd w:val="clear" w:color="auto" w:fill="auto"/>
            <w:vAlign w:val="center"/>
          </w:tcPr>
          <w:p w14:paraId="0589FC7D" w14:textId="4F041B3F"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职工监事</w:t>
            </w:r>
          </w:p>
        </w:tc>
        <w:tc>
          <w:tcPr>
            <w:tcW w:w="1421" w:type="dxa"/>
            <w:tcBorders>
              <w:top w:val="single" w:sz="4" w:space="0" w:color="auto"/>
              <w:left w:val="nil"/>
              <w:bottom w:val="single" w:sz="4" w:space="0" w:color="auto"/>
              <w:right w:val="nil"/>
            </w:tcBorders>
            <w:shd w:val="clear" w:color="auto" w:fill="auto"/>
            <w:vAlign w:val="center"/>
          </w:tcPr>
          <w:p w14:paraId="19A7FE1C" w14:textId="6DAC750A" w:rsidR="00C2066C" w:rsidRPr="00917E4E" w:rsidRDefault="00C2066C" w:rsidP="00C206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rightChars="12" w:right="25"/>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6.9458</w:t>
            </w:r>
          </w:p>
        </w:tc>
        <w:tc>
          <w:tcPr>
            <w:tcW w:w="1209" w:type="dxa"/>
            <w:tcBorders>
              <w:top w:val="nil"/>
              <w:left w:val="single" w:sz="4" w:space="0" w:color="auto"/>
              <w:bottom w:val="single" w:sz="4" w:space="0" w:color="auto"/>
              <w:right w:val="single" w:sz="4" w:space="0" w:color="auto"/>
            </w:tcBorders>
            <w:shd w:val="clear" w:color="auto" w:fill="auto"/>
            <w:vAlign w:val="center"/>
          </w:tcPr>
          <w:p w14:paraId="5CCC4293" w14:textId="3876B4C8"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0.0057</w:t>
            </w:r>
          </w:p>
        </w:tc>
        <w:tc>
          <w:tcPr>
            <w:tcW w:w="985" w:type="dxa"/>
            <w:shd w:val="clear" w:color="auto" w:fill="auto"/>
            <w:vAlign w:val="center"/>
          </w:tcPr>
          <w:p w14:paraId="2322E968" w14:textId="547AAD7A"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无</w:t>
            </w:r>
          </w:p>
        </w:tc>
        <w:tc>
          <w:tcPr>
            <w:tcW w:w="975" w:type="dxa"/>
            <w:shd w:val="clear" w:color="auto" w:fill="auto"/>
            <w:vAlign w:val="center"/>
          </w:tcPr>
          <w:p w14:paraId="0D60F2C2" w14:textId="0FB80BB4"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无</w:t>
            </w:r>
          </w:p>
        </w:tc>
      </w:tr>
      <w:tr w:rsidR="00C2066C" w:rsidRPr="00917E4E" w14:paraId="4BC3C76D" w14:textId="77777777" w:rsidTr="00DA2153">
        <w:tc>
          <w:tcPr>
            <w:tcW w:w="460" w:type="dxa"/>
            <w:shd w:val="clear" w:color="auto" w:fill="auto"/>
            <w:vAlign w:val="center"/>
          </w:tcPr>
          <w:p w14:paraId="4C952A22" w14:textId="28A97ED6"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1</w:t>
            </w:r>
            <w:r w:rsidRPr="00917E4E">
              <w:rPr>
                <w:rFonts w:ascii="宋体" w:eastAsia="宋体" w:hAnsi="宋体" w:cs="Times New Roman"/>
                <w:color w:val="000000" w:themeColor="text1"/>
                <w:sz w:val="22"/>
                <w:szCs w:val="22"/>
              </w:rPr>
              <w:t>3</w:t>
            </w:r>
          </w:p>
        </w:tc>
        <w:tc>
          <w:tcPr>
            <w:tcW w:w="2088" w:type="dxa"/>
            <w:tcBorders>
              <w:top w:val="nil"/>
              <w:left w:val="single" w:sz="4" w:space="0" w:color="auto"/>
              <w:bottom w:val="single" w:sz="4" w:space="0" w:color="auto"/>
              <w:right w:val="single" w:sz="4" w:space="0" w:color="auto"/>
            </w:tcBorders>
            <w:shd w:val="clear" w:color="auto" w:fill="auto"/>
            <w:vAlign w:val="center"/>
          </w:tcPr>
          <w:p w14:paraId="117E3F0F" w14:textId="7EEEF8C6"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顾建伟</w:t>
            </w:r>
          </w:p>
        </w:tc>
        <w:tc>
          <w:tcPr>
            <w:tcW w:w="2267" w:type="dxa"/>
            <w:tcBorders>
              <w:top w:val="nil"/>
              <w:left w:val="single" w:sz="4" w:space="0" w:color="auto"/>
              <w:bottom w:val="single" w:sz="4" w:space="0" w:color="auto"/>
              <w:right w:val="single" w:sz="4" w:space="0" w:color="auto"/>
            </w:tcBorders>
            <w:shd w:val="clear" w:color="auto" w:fill="auto"/>
            <w:vAlign w:val="center"/>
          </w:tcPr>
          <w:p w14:paraId="3345DAB9" w14:textId="79099EDE"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职工监事</w:t>
            </w:r>
          </w:p>
        </w:tc>
        <w:tc>
          <w:tcPr>
            <w:tcW w:w="1421" w:type="dxa"/>
            <w:tcBorders>
              <w:top w:val="single" w:sz="4" w:space="0" w:color="auto"/>
              <w:left w:val="nil"/>
              <w:bottom w:val="single" w:sz="4" w:space="0" w:color="auto"/>
              <w:right w:val="nil"/>
            </w:tcBorders>
            <w:shd w:val="clear" w:color="auto" w:fill="auto"/>
            <w:vAlign w:val="center"/>
          </w:tcPr>
          <w:p w14:paraId="19E4AE7F" w14:textId="4DA9DF38" w:rsidR="00C2066C" w:rsidRPr="00917E4E" w:rsidRDefault="00C2066C" w:rsidP="00C206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rightChars="12" w:right="25"/>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22.2747</w:t>
            </w:r>
          </w:p>
        </w:tc>
        <w:tc>
          <w:tcPr>
            <w:tcW w:w="1209" w:type="dxa"/>
            <w:tcBorders>
              <w:top w:val="nil"/>
              <w:left w:val="single" w:sz="4" w:space="0" w:color="auto"/>
              <w:bottom w:val="single" w:sz="4" w:space="0" w:color="auto"/>
              <w:right w:val="single" w:sz="4" w:space="0" w:color="auto"/>
            </w:tcBorders>
            <w:shd w:val="clear" w:color="auto" w:fill="auto"/>
            <w:vAlign w:val="center"/>
          </w:tcPr>
          <w:p w14:paraId="7506F5F5" w14:textId="14F225DA"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0.0184</w:t>
            </w:r>
          </w:p>
        </w:tc>
        <w:tc>
          <w:tcPr>
            <w:tcW w:w="985" w:type="dxa"/>
            <w:shd w:val="clear" w:color="auto" w:fill="auto"/>
            <w:vAlign w:val="center"/>
          </w:tcPr>
          <w:p w14:paraId="27169E35" w14:textId="13E77887"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无</w:t>
            </w:r>
          </w:p>
        </w:tc>
        <w:tc>
          <w:tcPr>
            <w:tcW w:w="975" w:type="dxa"/>
            <w:shd w:val="clear" w:color="auto" w:fill="auto"/>
            <w:vAlign w:val="center"/>
          </w:tcPr>
          <w:p w14:paraId="29C027CE" w14:textId="6977E32E"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无</w:t>
            </w:r>
          </w:p>
        </w:tc>
      </w:tr>
      <w:tr w:rsidR="00C2066C" w:rsidRPr="00917E4E" w14:paraId="15AD8272" w14:textId="77777777" w:rsidTr="00DA2153">
        <w:tc>
          <w:tcPr>
            <w:tcW w:w="460" w:type="dxa"/>
            <w:shd w:val="clear" w:color="auto" w:fill="auto"/>
            <w:vAlign w:val="center"/>
          </w:tcPr>
          <w:p w14:paraId="30C68647" w14:textId="375AD79A"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1</w:t>
            </w:r>
            <w:r w:rsidRPr="00917E4E">
              <w:rPr>
                <w:rFonts w:ascii="宋体" w:eastAsia="宋体" w:hAnsi="宋体" w:cs="Times New Roman"/>
                <w:color w:val="000000" w:themeColor="text1"/>
                <w:sz w:val="22"/>
                <w:szCs w:val="22"/>
              </w:rPr>
              <w:t>4</w:t>
            </w:r>
          </w:p>
        </w:tc>
        <w:tc>
          <w:tcPr>
            <w:tcW w:w="2088" w:type="dxa"/>
            <w:tcBorders>
              <w:top w:val="nil"/>
              <w:left w:val="single" w:sz="4" w:space="0" w:color="auto"/>
              <w:bottom w:val="single" w:sz="4" w:space="0" w:color="auto"/>
              <w:right w:val="single" w:sz="4" w:space="0" w:color="auto"/>
            </w:tcBorders>
            <w:shd w:val="clear" w:color="auto" w:fill="auto"/>
            <w:vAlign w:val="center"/>
          </w:tcPr>
          <w:p w14:paraId="4B1A17ED" w14:textId="6A6F0527"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浙江津岩进出口有限公司、唐海荣</w:t>
            </w:r>
          </w:p>
        </w:tc>
        <w:tc>
          <w:tcPr>
            <w:tcW w:w="2267" w:type="dxa"/>
            <w:tcBorders>
              <w:top w:val="nil"/>
              <w:left w:val="single" w:sz="4" w:space="0" w:color="auto"/>
              <w:bottom w:val="single" w:sz="4" w:space="0" w:color="auto"/>
              <w:right w:val="single" w:sz="4" w:space="0" w:color="auto"/>
            </w:tcBorders>
            <w:shd w:val="clear" w:color="auto" w:fill="auto"/>
            <w:vAlign w:val="center"/>
          </w:tcPr>
          <w:p w14:paraId="4314B989" w14:textId="5C83C7BC"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监事</w:t>
            </w:r>
          </w:p>
        </w:tc>
        <w:tc>
          <w:tcPr>
            <w:tcW w:w="1421" w:type="dxa"/>
            <w:tcBorders>
              <w:top w:val="single" w:sz="4" w:space="0" w:color="auto"/>
              <w:left w:val="nil"/>
              <w:bottom w:val="single" w:sz="4" w:space="0" w:color="auto"/>
              <w:right w:val="nil"/>
            </w:tcBorders>
            <w:shd w:val="clear" w:color="auto" w:fill="auto"/>
            <w:vAlign w:val="center"/>
          </w:tcPr>
          <w:p w14:paraId="0D1E9FD4" w14:textId="5E7E142F" w:rsidR="00C2066C" w:rsidRPr="00917E4E" w:rsidRDefault="00C2066C" w:rsidP="00C206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rightChars="12" w:right="25"/>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1578.1947</w:t>
            </w:r>
          </w:p>
        </w:tc>
        <w:tc>
          <w:tcPr>
            <w:tcW w:w="1209" w:type="dxa"/>
            <w:tcBorders>
              <w:top w:val="nil"/>
              <w:left w:val="single" w:sz="4" w:space="0" w:color="auto"/>
              <w:bottom w:val="single" w:sz="4" w:space="0" w:color="auto"/>
              <w:right w:val="single" w:sz="4" w:space="0" w:color="auto"/>
            </w:tcBorders>
            <w:shd w:val="clear" w:color="auto" w:fill="auto"/>
            <w:vAlign w:val="center"/>
          </w:tcPr>
          <w:p w14:paraId="6AE6406F" w14:textId="0A58FBE6"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1.3011</w:t>
            </w:r>
          </w:p>
        </w:tc>
        <w:tc>
          <w:tcPr>
            <w:tcW w:w="985" w:type="dxa"/>
            <w:shd w:val="clear" w:color="auto" w:fill="auto"/>
            <w:vAlign w:val="center"/>
          </w:tcPr>
          <w:p w14:paraId="1E42D9EA" w14:textId="0D72AAD9"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无</w:t>
            </w:r>
          </w:p>
        </w:tc>
        <w:tc>
          <w:tcPr>
            <w:tcW w:w="975" w:type="dxa"/>
            <w:shd w:val="clear" w:color="auto" w:fill="auto"/>
            <w:vAlign w:val="center"/>
          </w:tcPr>
          <w:p w14:paraId="05AE9597" w14:textId="408A15E7"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无</w:t>
            </w:r>
          </w:p>
        </w:tc>
      </w:tr>
      <w:tr w:rsidR="00C2066C" w:rsidRPr="00917E4E" w14:paraId="0FB1EE54" w14:textId="77777777" w:rsidTr="00DA2153">
        <w:tc>
          <w:tcPr>
            <w:tcW w:w="460" w:type="dxa"/>
            <w:shd w:val="clear" w:color="auto" w:fill="auto"/>
            <w:vAlign w:val="center"/>
          </w:tcPr>
          <w:p w14:paraId="3C7218EB" w14:textId="23C60620"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1</w:t>
            </w:r>
            <w:r w:rsidRPr="00917E4E">
              <w:rPr>
                <w:rFonts w:ascii="宋体" w:eastAsia="宋体" w:hAnsi="宋体" w:cs="Times New Roman"/>
                <w:color w:val="000000" w:themeColor="text1"/>
                <w:sz w:val="22"/>
                <w:szCs w:val="22"/>
              </w:rPr>
              <w:t>5</w:t>
            </w:r>
          </w:p>
        </w:tc>
        <w:tc>
          <w:tcPr>
            <w:tcW w:w="2088" w:type="dxa"/>
            <w:tcBorders>
              <w:top w:val="nil"/>
              <w:left w:val="single" w:sz="4" w:space="0" w:color="auto"/>
              <w:bottom w:val="single" w:sz="4" w:space="0" w:color="auto"/>
              <w:right w:val="single" w:sz="4" w:space="0" w:color="auto"/>
            </w:tcBorders>
            <w:shd w:val="clear" w:color="auto" w:fill="auto"/>
            <w:vAlign w:val="center"/>
          </w:tcPr>
          <w:p w14:paraId="0032D07B" w14:textId="7DA36CEA" w:rsidR="00C2066C" w:rsidRPr="00917E4E" w:rsidRDefault="00C2066C" w:rsidP="00C2066C">
            <w:pPr>
              <w:spacing w:line="260" w:lineRule="exact"/>
              <w:jc w:val="center"/>
              <w:rPr>
                <w:rFonts w:ascii="宋体" w:eastAsia="宋体" w:hAnsi="宋体" w:cs="Times New Roman"/>
                <w:color w:val="000000" w:themeColor="text1"/>
                <w:sz w:val="22"/>
                <w:szCs w:val="22"/>
              </w:rPr>
            </w:pPr>
            <w:proofErr w:type="gramStart"/>
            <w:r w:rsidRPr="00917E4E">
              <w:rPr>
                <w:rFonts w:ascii="宋体" w:eastAsia="宋体" w:hAnsi="宋体" w:cs="Times New Roman" w:hint="eastAsia"/>
                <w:color w:val="000000" w:themeColor="text1"/>
                <w:sz w:val="22"/>
                <w:szCs w:val="22"/>
              </w:rPr>
              <w:t>姜运权</w:t>
            </w:r>
            <w:proofErr w:type="gramEnd"/>
          </w:p>
        </w:tc>
        <w:tc>
          <w:tcPr>
            <w:tcW w:w="2267" w:type="dxa"/>
            <w:tcBorders>
              <w:top w:val="nil"/>
              <w:left w:val="single" w:sz="4" w:space="0" w:color="auto"/>
              <w:bottom w:val="single" w:sz="4" w:space="0" w:color="auto"/>
              <w:right w:val="single" w:sz="4" w:space="0" w:color="auto"/>
            </w:tcBorders>
            <w:shd w:val="clear" w:color="auto" w:fill="auto"/>
            <w:vAlign w:val="center"/>
          </w:tcPr>
          <w:p w14:paraId="3874C1BF" w14:textId="78FA096C"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监事</w:t>
            </w:r>
          </w:p>
        </w:tc>
        <w:tc>
          <w:tcPr>
            <w:tcW w:w="1421" w:type="dxa"/>
            <w:tcBorders>
              <w:top w:val="single" w:sz="4" w:space="0" w:color="auto"/>
              <w:left w:val="nil"/>
              <w:bottom w:val="single" w:sz="4" w:space="0" w:color="auto"/>
              <w:right w:val="nil"/>
            </w:tcBorders>
            <w:shd w:val="clear" w:color="auto" w:fill="auto"/>
            <w:vAlign w:val="center"/>
          </w:tcPr>
          <w:p w14:paraId="723985AA" w14:textId="1922B23D" w:rsidR="00C2066C" w:rsidRPr="00917E4E" w:rsidRDefault="00C2066C" w:rsidP="00C206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rightChars="12" w:right="25"/>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3.0006</w:t>
            </w:r>
          </w:p>
        </w:tc>
        <w:tc>
          <w:tcPr>
            <w:tcW w:w="1209" w:type="dxa"/>
            <w:tcBorders>
              <w:top w:val="nil"/>
              <w:left w:val="single" w:sz="4" w:space="0" w:color="auto"/>
              <w:bottom w:val="single" w:sz="4" w:space="0" w:color="auto"/>
              <w:right w:val="single" w:sz="4" w:space="0" w:color="auto"/>
            </w:tcBorders>
            <w:shd w:val="clear" w:color="auto" w:fill="auto"/>
            <w:vAlign w:val="center"/>
          </w:tcPr>
          <w:p w14:paraId="23C9CBB6" w14:textId="138AA1E4"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0.0025</w:t>
            </w:r>
          </w:p>
        </w:tc>
        <w:tc>
          <w:tcPr>
            <w:tcW w:w="985" w:type="dxa"/>
            <w:shd w:val="clear" w:color="auto" w:fill="auto"/>
            <w:vAlign w:val="center"/>
          </w:tcPr>
          <w:p w14:paraId="0F98CFD3" w14:textId="120196E1"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无</w:t>
            </w:r>
          </w:p>
        </w:tc>
        <w:tc>
          <w:tcPr>
            <w:tcW w:w="975" w:type="dxa"/>
            <w:shd w:val="clear" w:color="auto" w:fill="auto"/>
            <w:vAlign w:val="center"/>
          </w:tcPr>
          <w:p w14:paraId="746988CC" w14:textId="1785F804"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无</w:t>
            </w:r>
          </w:p>
        </w:tc>
      </w:tr>
      <w:tr w:rsidR="00C2066C" w:rsidRPr="00917E4E" w14:paraId="459D9560" w14:textId="77777777" w:rsidTr="00DA2153">
        <w:trPr>
          <w:trHeight w:val="371"/>
        </w:trPr>
        <w:tc>
          <w:tcPr>
            <w:tcW w:w="460" w:type="dxa"/>
            <w:shd w:val="clear" w:color="auto" w:fill="auto"/>
            <w:vAlign w:val="center"/>
          </w:tcPr>
          <w:p w14:paraId="3810B581" w14:textId="615896A4"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1</w:t>
            </w:r>
            <w:r w:rsidRPr="00917E4E">
              <w:rPr>
                <w:rFonts w:ascii="宋体" w:eastAsia="宋体" w:hAnsi="宋体" w:cs="Times New Roman"/>
                <w:color w:val="000000" w:themeColor="text1"/>
                <w:sz w:val="22"/>
                <w:szCs w:val="22"/>
              </w:rPr>
              <w:t>6</w:t>
            </w:r>
          </w:p>
        </w:tc>
        <w:tc>
          <w:tcPr>
            <w:tcW w:w="2088" w:type="dxa"/>
            <w:tcBorders>
              <w:top w:val="nil"/>
              <w:left w:val="single" w:sz="4" w:space="0" w:color="auto"/>
              <w:bottom w:val="single" w:sz="4" w:space="0" w:color="auto"/>
              <w:right w:val="single" w:sz="4" w:space="0" w:color="auto"/>
            </w:tcBorders>
            <w:shd w:val="clear" w:color="auto" w:fill="auto"/>
            <w:vAlign w:val="center"/>
          </w:tcPr>
          <w:p w14:paraId="740FD70C" w14:textId="00366A42"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张建良</w:t>
            </w:r>
          </w:p>
        </w:tc>
        <w:tc>
          <w:tcPr>
            <w:tcW w:w="2267" w:type="dxa"/>
            <w:tcBorders>
              <w:top w:val="nil"/>
              <w:left w:val="single" w:sz="4" w:space="0" w:color="auto"/>
              <w:bottom w:val="single" w:sz="4" w:space="0" w:color="auto"/>
              <w:right w:val="single" w:sz="4" w:space="0" w:color="auto"/>
            </w:tcBorders>
            <w:shd w:val="clear" w:color="auto" w:fill="auto"/>
            <w:vAlign w:val="center"/>
          </w:tcPr>
          <w:p w14:paraId="1EB9E89D" w14:textId="13CA93E8"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监事</w:t>
            </w:r>
          </w:p>
        </w:tc>
        <w:tc>
          <w:tcPr>
            <w:tcW w:w="1421" w:type="dxa"/>
            <w:tcBorders>
              <w:top w:val="single" w:sz="4" w:space="0" w:color="auto"/>
              <w:left w:val="nil"/>
              <w:bottom w:val="single" w:sz="4" w:space="0" w:color="auto"/>
              <w:right w:val="nil"/>
            </w:tcBorders>
            <w:shd w:val="clear" w:color="auto" w:fill="auto"/>
            <w:vAlign w:val="center"/>
          </w:tcPr>
          <w:p w14:paraId="5D1D8F3F" w14:textId="5B970E7E" w:rsidR="00C2066C" w:rsidRPr="00917E4E" w:rsidRDefault="00C2066C" w:rsidP="00C206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rightChars="12" w:right="25"/>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78.7333</w:t>
            </w:r>
          </w:p>
        </w:tc>
        <w:tc>
          <w:tcPr>
            <w:tcW w:w="1209" w:type="dxa"/>
            <w:tcBorders>
              <w:top w:val="nil"/>
              <w:left w:val="single" w:sz="4" w:space="0" w:color="auto"/>
              <w:bottom w:val="single" w:sz="4" w:space="0" w:color="auto"/>
              <w:right w:val="single" w:sz="4" w:space="0" w:color="auto"/>
            </w:tcBorders>
            <w:shd w:val="clear" w:color="auto" w:fill="auto"/>
            <w:vAlign w:val="center"/>
          </w:tcPr>
          <w:p w14:paraId="520D5747" w14:textId="3EA35E33"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0.0649</w:t>
            </w:r>
          </w:p>
        </w:tc>
        <w:tc>
          <w:tcPr>
            <w:tcW w:w="985" w:type="dxa"/>
            <w:shd w:val="clear" w:color="auto" w:fill="auto"/>
            <w:vAlign w:val="center"/>
          </w:tcPr>
          <w:p w14:paraId="64DA0E24" w14:textId="099650C8"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无</w:t>
            </w:r>
          </w:p>
        </w:tc>
        <w:tc>
          <w:tcPr>
            <w:tcW w:w="975" w:type="dxa"/>
            <w:shd w:val="clear" w:color="auto" w:fill="auto"/>
            <w:vAlign w:val="center"/>
          </w:tcPr>
          <w:p w14:paraId="1C5D62A2" w14:textId="7DD6458A"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无</w:t>
            </w:r>
          </w:p>
        </w:tc>
      </w:tr>
      <w:tr w:rsidR="00C2066C" w:rsidRPr="00917E4E" w14:paraId="3D947E6C" w14:textId="77777777" w:rsidTr="00DA2153">
        <w:trPr>
          <w:trHeight w:val="699"/>
        </w:trPr>
        <w:tc>
          <w:tcPr>
            <w:tcW w:w="460" w:type="dxa"/>
            <w:shd w:val="clear" w:color="auto" w:fill="auto"/>
            <w:vAlign w:val="center"/>
          </w:tcPr>
          <w:p w14:paraId="49786A60" w14:textId="5F7050A4"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1</w:t>
            </w:r>
            <w:r w:rsidRPr="00917E4E">
              <w:rPr>
                <w:rFonts w:ascii="宋体" w:eastAsia="宋体" w:hAnsi="宋体" w:cs="Times New Roman"/>
                <w:color w:val="000000" w:themeColor="text1"/>
                <w:sz w:val="22"/>
                <w:szCs w:val="22"/>
              </w:rPr>
              <w:t>7</w:t>
            </w:r>
          </w:p>
        </w:tc>
        <w:tc>
          <w:tcPr>
            <w:tcW w:w="2088" w:type="dxa"/>
            <w:tcBorders>
              <w:top w:val="nil"/>
              <w:left w:val="single" w:sz="4" w:space="0" w:color="auto"/>
              <w:bottom w:val="single" w:sz="4" w:space="0" w:color="auto"/>
              <w:right w:val="single" w:sz="4" w:space="0" w:color="auto"/>
            </w:tcBorders>
            <w:shd w:val="clear" w:color="auto" w:fill="auto"/>
            <w:vAlign w:val="center"/>
          </w:tcPr>
          <w:p w14:paraId="2B95D14C" w14:textId="3B3C62DB"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德清兴</w:t>
            </w:r>
            <w:proofErr w:type="gramStart"/>
            <w:r w:rsidRPr="00917E4E">
              <w:rPr>
                <w:rFonts w:ascii="宋体" w:eastAsia="宋体" w:hAnsi="宋体" w:cs="Times New Roman" w:hint="eastAsia"/>
                <w:color w:val="000000" w:themeColor="text1"/>
                <w:sz w:val="22"/>
                <w:szCs w:val="22"/>
              </w:rPr>
              <w:t>翼氟塑</w:t>
            </w:r>
            <w:proofErr w:type="gramEnd"/>
            <w:r w:rsidRPr="00917E4E">
              <w:rPr>
                <w:rFonts w:ascii="宋体" w:eastAsia="宋体" w:hAnsi="宋体" w:cs="Times New Roman" w:hint="eastAsia"/>
                <w:color w:val="000000" w:themeColor="text1"/>
                <w:sz w:val="22"/>
                <w:szCs w:val="22"/>
              </w:rPr>
              <w:t>制品有限公司</w:t>
            </w:r>
          </w:p>
        </w:tc>
        <w:tc>
          <w:tcPr>
            <w:tcW w:w="2267" w:type="dxa"/>
            <w:tcBorders>
              <w:top w:val="nil"/>
              <w:left w:val="single" w:sz="4" w:space="0" w:color="auto"/>
              <w:bottom w:val="single" w:sz="4" w:space="0" w:color="auto"/>
              <w:right w:val="single" w:sz="4" w:space="0" w:color="auto"/>
            </w:tcBorders>
            <w:shd w:val="clear" w:color="auto" w:fill="auto"/>
            <w:vAlign w:val="center"/>
          </w:tcPr>
          <w:p w14:paraId="2D8B2415" w14:textId="4CA96A05"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监事张建良担任法定代表人的关联企业</w:t>
            </w:r>
          </w:p>
        </w:tc>
        <w:tc>
          <w:tcPr>
            <w:tcW w:w="1421" w:type="dxa"/>
            <w:tcBorders>
              <w:top w:val="single" w:sz="4" w:space="0" w:color="auto"/>
              <w:left w:val="nil"/>
              <w:bottom w:val="single" w:sz="4" w:space="0" w:color="auto"/>
              <w:right w:val="nil"/>
            </w:tcBorders>
            <w:shd w:val="clear" w:color="auto" w:fill="auto"/>
            <w:vAlign w:val="center"/>
          </w:tcPr>
          <w:p w14:paraId="4DF3FA71" w14:textId="0DFE12F5" w:rsidR="00C2066C" w:rsidRPr="00917E4E" w:rsidRDefault="00C2066C" w:rsidP="00C206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rightChars="12" w:right="25"/>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412.0963</w:t>
            </w:r>
          </w:p>
        </w:tc>
        <w:tc>
          <w:tcPr>
            <w:tcW w:w="1209" w:type="dxa"/>
            <w:tcBorders>
              <w:top w:val="nil"/>
              <w:left w:val="single" w:sz="4" w:space="0" w:color="auto"/>
              <w:bottom w:val="single" w:sz="4" w:space="0" w:color="auto"/>
              <w:right w:val="single" w:sz="4" w:space="0" w:color="auto"/>
            </w:tcBorders>
            <w:shd w:val="clear" w:color="auto" w:fill="auto"/>
            <w:vAlign w:val="center"/>
          </w:tcPr>
          <w:p w14:paraId="23DB9F76" w14:textId="689AFF70"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hint="eastAsia"/>
                <w:color w:val="000000" w:themeColor="text1"/>
                <w:sz w:val="22"/>
                <w:szCs w:val="22"/>
              </w:rPr>
              <w:t>0.3397</w:t>
            </w:r>
          </w:p>
        </w:tc>
        <w:tc>
          <w:tcPr>
            <w:tcW w:w="985" w:type="dxa"/>
            <w:shd w:val="clear" w:color="auto" w:fill="auto"/>
            <w:vAlign w:val="center"/>
          </w:tcPr>
          <w:p w14:paraId="3B81469D" w14:textId="35DAEA79"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无</w:t>
            </w:r>
          </w:p>
        </w:tc>
        <w:tc>
          <w:tcPr>
            <w:tcW w:w="975" w:type="dxa"/>
            <w:shd w:val="clear" w:color="auto" w:fill="auto"/>
            <w:vAlign w:val="center"/>
          </w:tcPr>
          <w:p w14:paraId="697EB938" w14:textId="0C0A7005" w:rsidR="00C2066C" w:rsidRPr="00917E4E" w:rsidRDefault="00C2066C" w:rsidP="00C2066C">
            <w:pPr>
              <w:spacing w:line="260" w:lineRule="exact"/>
              <w:jc w:val="center"/>
              <w:rPr>
                <w:rFonts w:ascii="宋体" w:eastAsia="宋体" w:hAnsi="宋体" w:cs="Times New Roman"/>
                <w:color w:val="000000" w:themeColor="text1"/>
                <w:sz w:val="22"/>
                <w:szCs w:val="22"/>
              </w:rPr>
            </w:pPr>
            <w:r w:rsidRPr="00917E4E">
              <w:rPr>
                <w:rFonts w:ascii="宋体" w:eastAsia="宋体" w:hAnsi="宋体" w:cs="Times New Roman"/>
                <w:color w:val="000000" w:themeColor="text1"/>
                <w:sz w:val="22"/>
                <w:szCs w:val="22"/>
              </w:rPr>
              <w:t>无</w:t>
            </w:r>
          </w:p>
        </w:tc>
      </w:tr>
    </w:tbl>
    <w:p w14:paraId="340D49F0" w14:textId="42809074" w:rsidR="00BE7CF4" w:rsidRPr="00917E4E" w:rsidRDefault="00BE7CF4" w:rsidP="00BE7C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rightChars="12" w:right="25" w:firstLineChars="200" w:firstLine="643"/>
        <w:rPr>
          <w:rFonts w:ascii="Times New Roman" w:eastAsia="楷体_GB2312" w:hAnsi="Times New Roman" w:cs="Times New Roman"/>
          <w:b/>
          <w:color w:val="000000" w:themeColor="text1"/>
          <w:kern w:val="0"/>
          <w:sz w:val="32"/>
          <w:szCs w:val="32"/>
        </w:rPr>
      </w:pPr>
      <w:r w:rsidRPr="00917E4E">
        <w:rPr>
          <w:rFonts w:ascii="Times New Roman" w:eastAsia="楷体_GB2312" w:hAnsi="Times New Roman" w:cs="Times New Roman"/>
          <w:b/>
          <w:color w:val="000000" w:themeColor="text1"/>
          <w:kern w:val="0"/>
          <w:sz w:val="32"/>
          <w:szCs w:val="32"/>
        </w:rPr>
        <w:t>（二）主要股东及其控股股东、实际控制人、关联方、一致行动人、最终受益人情况</w:t>
      </w:r>
    </w:p>
    <w:p w14:paraId="7CDA4D08" w14:textId="4E33FE91" w:rsidR="00BE7CF4" w:rsidRPr="00917E4E" w:rsidRDefault="00BE7CF4" w:rsidP="00734924">
      <w:pPr>
        <w:spacing w:line="540" w:lineRule="exact"/>
        <w:ind w:firstLine="641"/>
        <w:rPr>
          <w:rFonts w:ascii="Times New Roman" w:eastAsia="仿宋_GB2312" w:hAnsi="Times New Roman" w:cs="Times New Roman"/>
          <w:color w:val="000000" w:themeColor="text1"/>
          <w:kern w:val="0"/>
          <w:sz w:val="32"/>
          <w:szCs w:val="32"/>
        </w:rPr>
      </w:pPr>
      <w:r w:rsidRPr="00917E4E">
        <w:rPr>
          <w:rFonts w:ascii="Times New Roman" w:eastAsia="仿宋_GB2312" w:hAnsi="Times New Roman" w:cs="Times New Roman"/>
          <w:color w:val="000000" w:themeColor="text1"/>
          <w:kern w:val="0"/>
          <w:sz w:val="32"/>
          <w:szCs w:val="32"/>
        </w:rPr>
        <w:t>报告期末，本行无控股股东或实际控制人。单一最大股东持股比例为</w:t>
      </w:r>
      <w:r w:rsidRPr="00917E4E">
        <w:rPr>
          <w:rFonts w:ascii="Times New Roman" w:eastAsia="仿宋_GB2312" w:hAnsi="Times New Roman" w:cs="Times New Roman"/>
          <w:color w:val="000000" w:themeColor="text1"/>
          <w:kern w:val="0"/>
          <w:sz w:val="32"/>
          <w:szCs w:val="32"/>
        </w:rPr>
        <w:t>5.2007%</w:t>
      </w:r>
      <w:r w:rsidRPr="00917E4E">
        <w:rPr>
          <w:rFonts w:ascii="Times New Roman" w:eastAsia="仿宋_GB2312" w:hAnsi="Times New Roman" w:cs="Times New Roman"/>
          <w:color w:val="000000" w:themeColor="text1"/>
          <w:kern w:val="0"/>
          <w:sz w:val="32"/>
          <w:szCs w:val="32"/>
        </w:rPr>
        <w:t>，股东及关联人合计持股比例最高</w:t>
      </w:r>
      <w:r w:rsidRPr="00917E4E">
        <w:rPr>
          <w:rFonts w:ascii="Times New Roman" w:eastAsia="仿宋_GB2312" w:hAnsi="Times New Roman" w:cs="Times New Roman"/>
          <w:color w:val="000000" w:themeColor="text1"/>
          <w:kern w:val="0"/>
          <w:sz w:val="32"/>
          <w:szCs w:val="32"/>
        </w:rPr>
        <w:t>7.928%</w:t>
      </w:r>
      <w:r w:rsidRPr="00917E4E">
        <w:rPr>
          <w:rFonts w:ascii="Times New Roman" w:eastAsia="仿宋_GB2312" w:hAnsi="Times New Roman" w:cs="Times New Roman"/>
          <w:color w:val="000000" w:themeColor="text1"/>
          <w:kern w:val="0"/>
          <w:sz w:val="32"/>
          <w:szCs w:val="32"/>
        </w:rPr>
        <w:t>，主要股东及关联人合计持股比例</w:t>
      </w:r>
      <w:r w:rsidRPr="00917E4E">
        <w:rPr>
          <w:rFonts w:ascii="Times New Roman" w:eastAsia="仿宋_GB2312" w:hAnsi="Times New Roman" w:cs="Times New Roman"/>
          <w:color w:val="000000" w:themeColor="text1"/>
          <w:kern w:val="0"/>
          <w:sz w:val="32"/>
          <w:szCs w:val="32"/>
        </w:rPr>
        <w:t>5%</w:t>
      </w:r>
      <w:r w:rsidRPr="00917E4E">
        <w:rPr>
          <w:rFonts w:ascii="Times New Roman" w:eastAsia="仿宋_GB2312" w:hAnsi="Times New Roman" w:cs="Times New Roman"/>
          <w:color w:val="000000" w:themeColor="text1"/>
          <w:kern w:val="0"/>
          <w:sz w:val="32"/>
          <w:szCs w:val="32"/>
        </w:rPr>
        <w:t>以上见下表。</w:t>
      </w:r>
    </w:p>
    <w:p w14:paraId="3BB9D472" w14:textId="77777777" w:rsidR="00CE5FC7" w:rsidRPr="00917E4E" w:rsidRDefault="00CE5FC7" w:rsidP="00734924">
      <w:pPr>
        <w:spacing w:line="540" w:lineRule="exact"/>
        <w:ind w:firstLine="641"/>
        <w:rPr>
          <w:rFonts w:ascii="Times New Roman" w:eastAsia="仿宋_GB2312" w:hAnsi="Times New Roman" w:cs="Times New Roman"/>
          <w:color w:val="000000" w:themeColor="text1"/>
          <w:kern w:val="0"/>
          <w:sz w:val="32"/>
          <w:szCs w:val="32"/>
        </w:rPr>
      </w:pPr>
    </w:p>
    <w:tbl>
      <w:tblPr>
        <w:tblStyle w:val="2521"/>
        <w:tblW w:w="9606" w:type="dxa"/>
        <w:tblLayout w:type="fixed"/>
        <w:tblLook w:val="04A0" w:firstRow="1" w:lastRow="0" w:firstColumn="1" w:lastColumn="0" w:noHBand="0" w:noVBand="1"/>
      </w:tblPr>
      <w:tblGrid>
        <w:gridCol w:w="1834"/>
        <w:gridCol w:w="968"/>
        <w:gridCol w:w="2409"/>
        <w:gridCol w:w="1843"/>
        <w:gridCol w:w="1276"/>
        <w:gridCol w:w="1276"/>
      </w:tblGrid>
      <w:tr w:rsidR="00983B89" w:rsidRPr="00917E4E" w14:paraId="7C58DC04" w14:textId="77777777" w:rsidTr="005C22C6">
        <w:tc>
          <w:tcPr>
            <w:tcW w:w="1834" w:type="dxa"/>
            <w:vAlign w:val="center"/>
          </w:tcPr>
          <w:p w14:paraId="5DCA2BBC" w14:textId="77777777" w:rsidR="00BE7CF4" w:rsidRPr="00917E4E" w:rsidRDefault="00BE7CF4" w:rsidP="00BE7CF4">
            <w:pPr>
              <w:jc w:val="center"/>
              <w:rPr>
                <w:rFonts w:ascii="Times New Roman" w:eastAsia="宋体" w:hAnsi="Times New Roman" w:cs="Times New Roman"/>
                <w:color w:val="000000" w:themeColor="text1"/>
                <w:sz w:val="22"/>
                <w:szCs w:val="22"/>
              </w:rPr>
            </w:pPr>
            <w:r w:rsidRPr="00917E4E">
              <w:rPr>
                <w:rFonts w:ascii="Times New Roman" w:eastAsia="宋体" w:hAnsi="Times New Roman" w:cs="Times New Roman"/>
                <w:color w:val="000000" w:themeColor="text1"/>
                <w:sz w:val="22"/>
                <w:szCs w:val="22"/>
              </w:rPr>
              <w:lastRenderedPageBreak/>
              <w:t>股东名称</w:t>
            </w:r>
          </w:p>
        </w:tc>
        <w:tc>
          <w:tcPr>
            <w:tcW w:w="968" w:type="dxa"/>
            <w:vAlign w:val="center"/>
          </w:tcPr>
          <w:p w14:paraId="2FFCA0A4" w14:textId="77777777" w:rsidR="00BE7CF4" w:rsidRPr="00917E4E" w:rsidRDefault="00BE7CF4" w:rsidP="00BE7CF4">
            <w:pPr>
              <w:jc w:val="center"/>
              <w:rPr>
                <w:rFonts w:ascii="Times New Roman" w:eastAsia="宋体" w:hAnsi="Times New Roman" w:cs="Times New Roman"/>
                <w:color w:val="000000" w:themeColor="text1"/>
                <w:sz w:val="22"/>
                <w:szCs w:val="22"/>
              </w:rPr>
            </w:pPr>
            <w:r w:rsidRPr="00917E4E">
              <w:rPr>
                <w:rFonts w:ascii="Times New Roman" w:eastAsia="宋体" w:hAnsi="Times New Roman" w:cs="Times New Roman"/>
                <w:color w:val="000000" w:themeColor="text1"/>
                <w:sz w:val="22"/>
                <w:szCs w:val="22"/>
              </w:rPr>
              <w:t>该股东持有本行股份比例</w:t>
            </w:r>
          </w:p>
        </w:tc>
        <w:tc>
          <w:tcPr>
            <w:tcW w:w="2409" w:type="dxa"/>
            <w:vAlign w:val="center"/>
          </w:tcPr>
          <w:p w14:paraId="09AB8926" w14:textId="77777777" w:rsidR="00BE7CF4" w:rsidRPr="00917E4E" w:rsidRDefault="00BE7CF4" w:rsidP="00BE7CF4">
            <w:pPr>
              <w:jc w:val="center"/>
              <w:rPr>
                <w:rFonts w:ascii="Times New Roman" w:eastAsia="宋体" w:hAnsi="Times New Roman" w:cs="Times New Roman"/>
                <w:color w:val="000000" w:themeColor="text1"/>
                <w:sz w:val="22"/>
                <w:szCs w:val="22"/>
              </w:rPr>
            </w:pPr>
            <w:r w:rsidRPr="00917E4E">
              <w:rPr>
                <w:rFonts w:ascii="Times New Roman" w:eastAsia="宋体" w:hAnsi="Times New Roman" w:cs="Times New Roman"/>
                <w:color w:val="000000" w:themeColor="text1"/>
                <w:sz w:val="22"/>
                <w:szCs w:val="22"/>
              </w:rPr>
              <w:t>股东关联人名称</w:t>
            </w:r>
          </w:p>
        </w:tc>
        <w:tc>
          <w:tcPr>
            <w:tcW w:w="1843" w:type="dxa"/>
            <w:vAlign w:val="center"/>
          </w:tcPr>
          <w:p w14:paraId="14B93AEB" w14:textId="77777777" w:rsidR="00BE7CF4" w:rsidRPr="00917E4E" w:rsidRDefault="00BE7CF4" w:rsidP="00BE7CF4">
            <w:pPr>
              <w:jc w:val="center"/>
              <w:rPr>
                <w:rFonts w:ascii="Times New Roman" w:eastAsia="宋体" w:hAnsi="Times New Roman" w:cs="Times New Roman"/>
                <w:color w:val="000000" w:themeColor="text1"/>
                <w:sz w:val="22"/>
                <w:szCs w:val="22"/>
              </w:rPr>
            </w:pPr>
            <w:r w:rsidRPr="00917E4E">
              <w:rPr>
                <w:rFonts w:ascii="Times New Roman" w:eastAsia="宋体" w:hAnsi="Times New Roman" w:cs="Times New Roman"/>
                <w:color w:val="000000" w:themeColor="text1"/>
                <w:sz w:val="22"/>
                <w:szCs w:val="22"/>
              </w:rPr>
              <w:t>关联关系（控股股东、实际控制人、关联方、一致行动人、最终受益人）</w:t>
            </w:r>
          </w:p>
        </w:tc>
        <w:tc>
          <w:tcPr>
            <w:tcW w:w="1276" w:type="dxa"/>
            <w:vAlign w:val="center"/>
          </w:tcPr>
          <w:p w14:paraId="2116011F" w14:textId="77777777" w:rsidR="00BE7CF4" w:rsidRPr="00917E4E" w:rsidRDefault="00BE7CF4" w:rsidP="00BE7CF4">
            <w:pPr>
              <w:jc w:val="center"/>
              <w:rPr>
                <w:rFonts w:ascii="Times New Roman" w:eastAsia="宋体" w:hAnsi="Times New Roman" w:cs="Times New Roman"/>
                <w:color w:val="000000" w:themeColor="text1"/>
                <w:sz w:val="22"/>
                <w:szCs w:val="22"/>
              </w:rPr>
            </w:pPr>
            <w:r w:rsidRPr="00917E4E">
              <w:rPr>
                <w:rFonts w:ascii="Times New Roman" w:eastAsia="宋体" w:hAnsi="Times New Roman" w:cs="Times New Roman"/>
                <w:color w:val="000000" w:themeColor="text1"/>
                <w:sz w:val="22"/>
                <w:szCs w:val="22"/>
              </w:rPr>
              <w:t>该关联人持有本行股份比例</w:t>
            </w:r>
          </w:p>
        </w:tc>
        <w:tc>
          <w:tcPr>
            <w:tcW w:w="1276" w:type="dxa"/>
            <w:vAlign w:val="center"/>
          </w:tcPr>
          <w:p w14:paraId="6435BB21" w14:textId="77777777" w:rsidR="00BE7CF4" w:rsidRPr="00917E4E" w:rsidRDefault="00BE7CF4" w:rsidP="00BE7CF4">
            <w:pPr>
              <w:jc w:val="center"/>
              <w:rPr>
                <w:rFonts w:ascii="Times New Roman" w:eastAsia="宋体" w:hAnsi="Times New Roman" w:cs="Times New Roman"/>
                <w:color w:val="000000" w:themeColor="text1"/>
                <w:sz w:val="22"/>
                <w:szCs w:val="22"/>
              </w:rPr>
            </w:pPr>
            <w:r w:rsidRPr="00917E4E">
              <w:rPr>
                <w:rFonts w:ascii="Times New Roman" w:eastAsia="宋体" w:hAnsi="Times New Roman" w:cs="Times New Roman"/>
                <w:color w:val="000000" w:themeColor="text1"/>
                <w:sz w:val="22"/>
                <w:szCs w:val="22"/>
              </w:rPr>
              <w:t>股东与关联股东或实际一致行动人合计持股比例</w:t>
            </w:r>
          </w:p>
        </w:tc>
      </w:tr>
      <w:tr w:rsidR="00983B89" w:rsidRPr="00917E4E" w14:paraId="00064403" w14:textId="77777777" w:rsidTr="005C22C6">
        <w:tc>
          <w:tcPr>
            <w:tcW w:w="1834" w:type="dxa"/>
            <w:vAlign w:val="center"/>
          </w:tcPr>
          <w:p w14:paraId="77FD8F65"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r w:rsidRPr="00917E4E">
              <w:rPr>
                <w:rFonts w:ascii="Times New Roman" w:eastAsia="宋体" w:hAnsi="Times New Roman" w:cs="Times New Roman"/>
                <w:color w:val="000000" w:themeColor="text1"/>
                <w:sz w:val="22"/>
                <w:szCs w:val="22"/>
              </w:rPr>
              <w:t>华盛达控股集团有限公司</w:t>
            </w:r>
          </w:p>
        </w:tc>
        <w:tc>
          <w:tcPr>
            <w:tcW w:w="968" w:type="dxa"/>
            <w:vAlign w:val="center"/>
          </w:tcPr>
          <w:p w14:paraId="5572FEF7"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r w:rsidRPr="00917E4E">
              <w:rPr>
                <w:rFonts w:ascii="Times New Roman" w:eastAsia="宋体" w:hAnsi="Times New Roman" w:cs="Times New Roman"/>
                <w:color w:val="000000" w:themeColor="text1"/>
                <w:sz w:val="22"/>
                <w:szCs w:val="22"/>
              </w:rPr>
              <w:t>5.2007%</w:t>
            </w:r>
          </w:p>
        </w:tc>
        <w:tc>
          <w:tcPr>
            <w:tcW w:w="2409" w:type="dxa"/>
            <w:vAlign w:val="center"/>
          </w:tcPr>
          <w:p w14:paraId="37AC2B83"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r w:rsidRPr="00917E4E">
              <w:rPr>
                <w:rFonts w:ascii="Times New Roman" w:eastAsia="宋体" w:hAnsi="Times New Roman" w:cs="Times New Roman"/>
                <w:color w:val="000000" w:themeColor="text1"/>
                <w:sz w:val="22"/>
                <w:szCs w:val="22"/>
              </w:rPr>
              <w:t>德清县莫干山能源开发有限公司</w:t>
            </w:r>
          </w:p>
        </w:tc>
        <w:tc>
          <w:tcPr>
            <w:tcW w:w="1843" w:type="dxa"/>
            <w:vAlign w:val="center"/>
          </w:tcPr>
          <w:p w14:paraId="630E1C00"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r w:rsidRPr="00917E4E">
              <w:rPr>
                <w:rFonts w:ascii="Times New Roman" w:eastAsia="宋体" w:hAnsi="Times New Roman" w:cs="Times New Roman"/>
                <w:color w:val="000000" w:themeColor="text1"/>
                <w:sz w:val="22"/>
                <w:szCs w:val="22"/>
              </w:rPr>
              <w:t>关联方</w:t>
            </w:r>
          </w:p>
        </w:tc>
        <w:tc>
          <w:tcPr>
            <w:tcW w:w="1276" w:type="dxa"/>
            <w:vAlign w:val="center"/>
          </w:tcPr>
          <w:p w14:paraId="2F551CEB"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r w:rsidRPr="00917E4E">
              <w:rPr>
                <w:rFonts w:ascii="Times New Roman" w:eastAsia="宋体" w:hAnsi="Times New Roman" w:cs="Times New Roman"/>
                <w:color w:val="000000" w:themeColor="text1"/>
                <w:sz w:val="22"/>
                <w:szCs w:val="22"/>
              </w:rPr>
              <w:t>2.7273%</w:t>
            </w:r>
          </w:p>
        </w:tc>
        <w:tc>
          <w:tcPr>
            <w:tcW w:w="1276" w:type="dxa"/>
            <w:vAlign w:val="center"/>
          </w:tcPr>
          <w:p w14:paraId="6F4332F1"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r w:rsidRPr="00917E4E">
              <w:rPr>
                <w:rFonts w:ascii="Times New Roman" w:eastAsia="宋体" w:hAnsi="Times New Roman" w:cs="Times New Roman"/>
                <w:color w:val="000000" w:themeColor="text1"/>
                <w:sz w:val="22"/>
                <w:szCs w:val="22"/>
              </w:rPr>
              <w:t>7.928%</w:t>
            </w:r>
          </w:p>
        </w:tc>
      </w:tr>
      <w:tr w:rsidR="00983B89" w:rsidRPr="00917E4E" w14:paraId="3D4BD830" w14:textId="77777777" w:rsidTr="005C22C6">
        <w:tc>
          <w:tcPr>
            <w:tcW w:w="1834" w:type="dxa"/>
            <w:vMerge w:val="restart"/>
            <w:vAlign w:val="center"/>
          </w:tcPr>
          <w:p w14:paraId="0B6BCF54"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r w:rsidRPr="00917E4E">
              <w:rPr>
                <w:rFonts w:ascii="Times New Roman" w:eastAsia="宋体" w:hAnsi="Times New Roman" w:cs="Times New Roman"/>
                <w:color w:val="000000" w:themeColor="text1"/>
                <w:sz w:val="22"/>
                <w:szCs w:val="22"/>
              </w:rPr>
              <w:t>德清县中能热电有限公司</w:t>
            </w:r>
          </w:p>
        </w:tc>
        <w:tc>
          <w:tcPr>
            <w:tcW w:w="968" w:type="dxa"/>
            <w:vMerge w:val="restart"/>
            <w:vAlign w:val="center"/>
          </w:tcPr>
          <w:p w14:paraId="41FD91C0"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r w:rsidRPr="00917E4E">
              <w:rPr>
                <w:rFonts w:ascii="Times New Roman" w:eastAsia="宋体" w:hAnsi="Times New Roman" w:cs="Times New Roman"/>
                <w:color w:val="000000" w:themeColor="text1"/>
                <w:sz w:val="22"/>
                <w:szCs w:val="22"/>
              </w:rPr>
              <w:t>5.0707%</w:t>
            </w:r>
          </w:p>
        </w:tc>
        <w:tc>
          <w:tcPr>
            <w:tcW w:w="2409" w:type="dxa"/>
            <w:tcBorders>
              <w:bottom w:val="single" w:sz="4" w:space="0" w:color="auto"/>
            </w:tcBorders>
            <w:vAlign w:val="center"/>
          </w:tcPr>
          <w:p w14:paraId="37CD37C7"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r w:rsidRPr="00917E4E">
              <w:rPr>
                <w:rFonts w:ascii="Times New Roman" w:eastAsia="宋体" w:hAnsi="Times New Roman" w:cs="Times New Roman"/>
                <w:color w:val="000000" w:themeColor="text1"/>
                <w:sz w:val="22"/>
                <w:szCs w:val="22"/>
              </w:rPr>
              <w:t>德清县中能燃料有限公司</w:t>
            </w:r>
          </w:p>
        </w:tc>
        <w:tc>
          <w:tcPr>
            <w:tcW w:w="1843" w:type="dxa"/>
            <w:vAlign w:val="center"/>
          </w:tcPr>
          <w:p w14:paraId="56E1AA6E"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r w:rsidRPr="00917E4E">
              <w:rPr>
                <w:rFonts w:ascii="Times New Roman" w:eastAsia="宋体" w:hAnsi="Times New Roman" w:cs="Times New Roman"/>
                <w:color w:val="000000" w:themeColor="text1"/>
                <w:sz w:val="22"/>
                <w:szCs w:val="22"/>
              </w:rPr>
              <w:t>关联方</w:t>
            </w:r>
          </w:p>
        </w:tc>
        <w:tc>
          <w:tcPr>
            <w:tcW w:w="1276" w:type="dxa"/>
            <w:vAlign w:val="center"/>
          </w:tcPr>
          <w:p w14:paraId="2A540F56"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r w:rsidRPr="00917E4E">
              <w:rPr>
                <w:rFonts w:ascii="Times New Roman" w:eastAsia="宋体" w:hAnsi="Times New Roman" w:cs="Times New Roman"/>
                <w:color w:val="000000" w:themeColor="text1"/>
                <w:sz w:val="22"/>
                <w:szCs w:val="22"/>
              </w:rPr>
              <w:t>0.1809%</w:t>
            </w:r>
          </w:p>
        </w:tc>
        <w:tc>
          <w:tcPr>
            <w:tcW w:w="1276" w:type="dxa"/>
            <w:vMerge w:val="restart"/>
            <w:vAlign w:val="center"/>
          </w:tcPr>
          <w:p w14:paraId="75DD13C1"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r w:rsidRPr="00917E4E">
              <w:rPr>
                <w:rFonts w:ascii="Times New Roman" w:eastAsia="宋体" w:hAnsi="Times New Roman" w:cs="Times New Roman"/>
                <w:color w:val="000000" w:themeColor="text1"/>
                <w:sz w:val="22"/>
                <w:szCs w:val="22"/>
              </w:rPr>
              <w:t>5.4531%</w:t>
            </w:r>
          </w:p>
        </w:tc>
      </w:tr>
      <w:tr w:rsidR="00983B89" w:rsidRPr="00917E4E" w14:paraId="77D96A0D" w14:textId="77777777" w:rsidTr="005C22C6">
        <w:tc>
          <w:tcPr>
            <w:tcW w:w="1834" w:type="dxa"/>
            <w:vMerge/>
            <w:vAlign w:val="center"/>
          </w:tcPr>
          <w:p w14:paraId="21B173B2"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p>
        </w:tc>
        <w:tc>
          <w:tcPr>
            <w:tcW w:w="968" w:type="dxa"/>
            <w:vMerge/>
            <w:vAlign w:val="center"/>
          </w:tcPr>
          <w:p w14:paraId="2FB0275E"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p>
        </w:tc>
        <w:tc>
          <w:tcPr>
            <w:tcW w:w="2409" w:type="dxa"/>
            <w:tcBorders>
              <w:top w:val="single" w:sz="4" w:space="0" w:color="auto"/>
            </w:tcBorders>
            <w:vAlign w:val="center"/>
          </w:tcPr>
          <w:p w14:paraId="13E3015D"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r w:rsidRPr="00917E4E">
              <w:rPr>
                <w:rFonts w:ascii="Times New Roman" w:eastAsia="宋体" w:hAnsi="Times New Roman" w:cs="Times New Roman"/>
                <w:color w:val="000000" w:themeColor="text1"/>
                <w:sz w:val="22"/>
                <w:szCs w:val="22"/>
              </w:rPr>
              <w:t>戴建平</w:t>
            </w:r>
          </w:p>
        </w:tc>
        <w:tc>
          <w:tcPr>
            <w:tcW w:w="1843" w:type="dxa"/>
            <w:vAlign w:val="center"/>
          </w:tcPr>
          <w:p w14:paraId="06B819D1"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r w:rsidRPr="00917E4E">
              <w:rPr>
                <w:rFonts w:ascii="Times New Roman" w:eastAsia="宋体" w:hAnsi="Times New Roman" w:cs="Times New Roman"/>
                <w:color w:val="000000" w:themeColor="text1"/>
                <w:sz w:val="22"/>
                <w:szCs w:val="22"/>
              </w:rPr>
              <w:t>关联方</w:t>
            </w:r>
          </w:p>
        </w:tc>
        <w:tc>
          <w:tcPr>
            <w:tcW w:w="1276" w:type="dxa"/>
            <w:vAlign w:val="center"/>
          </w:tcPr>
          <w:p w14:paraId="5FC30FE9"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r w:rsidRPr="00917E4E">
              <w:rPr>
                <w:rFonts w:ascii="Times New Roman" w:eastAsia="宋体" w:hAnsi="Times New Roman" w:cs="Times New Roman"/>
                <w:color w:val="000000" w:themeColor="text1"/>
                <w:sz w:val="22"/>
                <w:szCs w:val="22"/>
              </w:rPr>
              <w:t>0.2015%</w:t>
            </w:r>
          </w:p>
        </w:tc>
        <w:tc>
          <w:tcPr>
            <w:tcW w:w="1276" w:type="dxa"/>
            <w:vMerge/>
            <w:vAlign w:val="center"/>
          </w:tcPr>
          <w:p w14:paraId="59464532"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p>
        </w:tc>
      </w:tr>
      <w:tr w:rsidR="00983B89" w:rsidRPr="00917E4E" w14:paraId="112965C9" w14:textId="77777777" w:rsidTr="005C22C6">
        <w:tc>
          <w:tcPr>
            <w:tcW w:w="1834" w:type="dxa"/>
            <w:vMerge w:val="restart"/>
            <w:vAlign w:val="center"/>
          </w:tcPr>
          <w:p w14:paraId="6AC65B39"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r w:rsidRPr="00917E4E">
              <w:rPr>
                <w:rFonts w:ascii="Times New Roman" w:eastAsia="宋体" w:hAnsi="Times New Roman" w:cs="Times New Roman"/>
                <w:color w:val="000000" w:themeColor="text1"/>
                <w:sz w:val="22"/>
                <w:szCs w:val="22"/>
              </w:rPr>
              <w:t>德华集团控股股份有限公司</w:t>
            </w:r>
          </w:p>
        </w:tc>
        <w:tc>
          <w:tcPr>
            <w:tcW w:w="968" w:type="dxa"/>
            <w:vMerge w:val="restart"/>
            <w:vAlign w:val="center"/>
          </w:tcPr>
          <w:p w14:paraId="56A68621"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r w:rsidRPr="00917E4E">
              <w:rPr>
                <w:rFonts w:ascii="Times New Roman" w:eastAsia="宋体" w:hAnsi="Times New Roman" w:cs="Times New Roman"/>
                <w:color w:val="000000" w:themeColor="text1"/>
                <w:sz w:val="22"/>
                <w:szCs w:val="22"/>
              </w:rPr>
              <w:t>5.0704%</w:t>
            </w:r>
          </w:p>
        </w:tc>
        <w:tc>
          <w:tcPr>
            <w:tcW w:w="2409" w:type="dxa"/>
            <w:tcBorders>
              <w:top w:val="single" w:sz="4" w:space="0" w:color="auto"/>
            </w:tcBorders>
            <w:vAlign w:val="center"/>
          </w:tcPr>
          <w:p w14:paraId="4D747388"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r w:rsidRPr="00917E4E">
              <w:rPr>
                <w:rFonts w:ascii="Times New Roman" w:eastAsia="宋体" w:hAnsi="Times New Roman" w:cs="Times New Roman"/>
                <w:color w:val="000000" w:themeColor="text1"/>
                <w:sz w:val="22"/>
                <w:szCs w:val="22"/>
              </w:rPr>
              <w:t>沈惠芳</w:t>
            </w:r>
          </w:p>
        </w:tc>
        <w:tc>
          <w:tcPr>
            <w:tcW w:w="1843" w:type="dxa"/>
            <w:vAlign w:val="center"/>
          </w:tcPr>
          <w:p w14:paraId="0781168E"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r w:rsidRPr="00917E4E">
              <w:rPr>
                <w:rFonts w:ascii="Times New Roman" w:eastAsia="宋体" w:hAnsi="Times New Roman" w:cs="Times New Roman"/>
                <w:color w:val="000000" w:themeColor="text1"/>
                <w:sz w:val="22"/>
                <w:szCs w:val="22"/>
              </w:rPr>
              <w:t>关联方</w:t>
            </w:r>
          </w:p>
        </w:tc>
        <w:tc>
          <w:tcPr>
            <w:tcW w:w="1276" w:type="dxa"/>
            <w:vAlign w:val="center"/>
          </w:tcPr>
          <w:p w14:paraId="7E4AF982"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r w:rsidRPr="00917E4E">
              <w:rPr>
                <w:rFonts w:ascii="Times New Roman" w:eastAsia="宋体" w:hAnsi="Times New Roman" w:cs="Times New Roman"/>
                <w:color w:val="000000" w:themeColor="text1"/>
                <w:sz w:val="22"/>
                <w:szCs w:val="22"/>
              </w:rPr>
              <w:t>0.0911%</w:t>
            </w:r>
          </w:p>
        </w:tc>
        <w:tc>
          <w:tcPr>
            <w:tcW w:w="1276" w:type="dxa"/>
            <w:vMerge w:val="restart"/>
            <w:vAlign w:val="center"/>
          </w:tcPr>
          <w:p w14:paraId="1D52EBB6"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r w:rsidRPr="00917E4E">
              <w:rPr>
                <w:rFonts w:ascii="Times New Roman" w:eastAsia="宋体" w:hAnsi="Times New Roman" w:cs="Times New Roman"/>
                <w:color w:val="000000" w:themeColor="text1"/>
                <w:sz w:val="22"/>
                <w:szCs w:val="22"/>
              </w:rPr>
              <w:t>7.7589%</w:t>
            </w:r>
          </w:p>
        </w:tc>
      </w:tr>
      <w:tr w:rsidR="00983B89" w:rsidRPr="00917E4E" w14:paraId="4A15F395" w14:textId="77777777" w:rsidTr="005C22C6">
        <w:trPr>
          <w:trHeight w:val="354"/>
        </w:trPr>
        <w:tc>
          <w:tcPr>
            <w:tcW w:w="1834" w:type="dxa"/>
            <w:vMerge/>
            <w:vAlign w:val="center"/>
          </w:tcPr>
          <w:p w14:paraId="7C327A20"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p>
        </w:tc>
        <w:tc>
          <w:tcPr>
            <w:tcW w:w="968" w:type="dxa"/>
            <w:vMerge/>
            <w:vAlign w:val="center"/>
          </w:tcPr>
          <w:p w14:paraId="378420FA"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p>
        </w:tc>
        <w:tc>
          <w:tcPr>
            <w:tcW w:w="2409" w:type="dxa"/>
            <w:vAlign w:val="center"/>
          </w:tcPr>
          <w:p w14:paraId="62F1DA54"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proofErr w:type="gramStart"/>
            <w:r w:rsidRPr="00917E4E">
              <w:rPr>
                <w:rFonts w:ascii="Times New Roman" w:eastAsia="宋体" w:hAnsi="Times New Roman" w:cs="Times New Roman"/>
                <w:color w:val="000000" w:themeColor="text1"/>
                <w:sz w:val="22"/>
                <w:szCs w:val="22"/>
              </w:rPr>
              <w:t>德清联盛投资</w:t>
            </w:r>
            <w:proofErr w:type="gramEnd"/>
            <w:r w:rsidRPr="00917E4E">
              <w:rPr>
                <w:rFonts w:ascii="Times New Roman" w:eastAsia="宋体" w:hAnsi="Times New Roman" w:cs="Times New Roman"/>
                <w:color w:val="000000" w:themeColor="text1"/>
                <w:sz w:val="22"/>
                <w:szCs w:val="22"/>
              </w:rPr>
              <w:t>有限公司</w:t>
            </w:r>
          </w:p>
        </w:tc>
        <w:tc>
          <w:tcPr>
            <w:tcW w:w="1843" w:type="dxa"/>
            <w:vAlign w:val="center"/>
          </w:tcPr>
          <w:p w14:paraId="7351BB9A"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r w:rsidRPr="00917E4E">
              <w:rPr>
                <w:rFonts w:ascii="Times New Roman" w:eastAsia="宋体" w:hAnsi="Times New Roman" w:cs="Times New Roman"/>
                <w:color w:val="000000" w:themeColor="text1"/>
                <w:sz w:val="22"/>
                <w:szCs w:val="22"/>
              </w:rPr>
              <w:t>关联方</w:t>
            </w:r>
          </w:p>
        </w:tc>
        <w:tc>
          <w:tcPr>
            <w:tcW w:w="1276" w:type="dxa"/>
            <w:vAlign w:val="center"/>
          </w:tcPr>
          <w:p w14:paraId="21970326"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r w:rsidRPr="00917E4E">
              <w:rPr>
                <w:rFonts w:ascii="Times New Roman" w:eastAsia="宋体" w:hAnsi="Times New Roman" w:cs="Times New Roman"/>
                <w:color w:val="000000" w:themeColor="text1"/>
                <w:sz w:val="22"/>
                <w:szCs w:val="22"/>
              </w:rPr>
              <w:t>2.4036%</w:t>
            </w:r>
          </w:p>
        </w:tc>
        <w:tc>
          <w:tcPr>
            <w:tcW w:w="1276" w:type="dxa"/>
            <w:vMerge/>
            <w:vAlign w:val="center"/>
          </w:tcPr>
          <w:p w14:paraId="39609A8D" w14:textId="77777777" w:rsidR="00BE7CF4" w:rsidRPr="00917E4E" w:rsidRDefault="00BE7CF4" w:rsidP="00BE7CF4">
            <w:pPr>
              <w:spacing w:line="280" w:lineRule="exact"/>
              <w:jc w:val="center"/>
              <w:rPr>
                <w:rFonts w:ascii="Times New Roman" w:eastAsia="宋体" w:hAnsi="Times New Roman" w:cs="Times New Roman"/>
                <w:color w:val="000000" w:themeColor="text1"/>
              </w:rPr>
            </w:pPr>
          </w:p>
        </w:tc>
      </w:tr>
      <w:tr w:rsidR="00983B89" w:rsidRPr="00917E4E" w14:paraId="4C385407" w14:textId="77777777" w:rsidTr="005C22C6">
        <w:trPr>
          <w:trHeight w:val="354"/>
        </w:trPr>
        <w:tc>
          <w:tcPr>
            <w:tcW w:w="1834" w:type="dxa"/>
            <w:vMerge/>
            <w:vAlign w:val="center"/>
          </w:tcPr>
          <w:p w14:paraId="472E653C"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p>
        </w:tc>
        <w:tc>
          <w:tcPr>
            <w:tcW w:w="968" w:type="dxa"/>
            <w:vMerge/>
            <w:vAlign w:val="center"/>
          </w:tcPr>
          <w:p w14:paraId="59EE7AEC"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p>
        </w:tc>
        <w:tc>
          <w:tcPr>
            <w:tcW w:w="2409" w:type="dxa"/>
            <w:vAlign w:val="center"/>
          </w:tcPr>
          <w:p w14:paraId="2CEE9E8E"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proofErr w:type="gramStart"/>
            <w:r w:rsidRPr="00917E4E">
              <w:rPr>
                <w:rFonts w:ascii="Times New Roman" w:eastAsia="宋体" w:hAnsi="Times New Roman" w:cs="Times New Roman"/>
                <w:color w:val="000000" w:themeColor="text1"/>
                <w:sz w:val="22"/>
                <w:szCs w:val="22"/>
              </w:rPr>
              <w:t>程树伟</w:t>
            </w:r>
            <w:proofErr w:type="gramEnd"/>
          </w:p>
        </w:tc>
        <w:tc>
          <w:tcPr>
            <w:tcW w:w="1843" w:type="dxa"/>
            <w:vAlign w:val="center"/>
          </w:tcPr>
          <w:p w14:paraId="594579DD"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r w:rsidRPr="00917E4E">
              <w:rPr>
                <w:rFonts w:ascii="Times New Roman" w:eastAsia="宋体" w:hAnsi="Times New Roman" w:cs="Times New Roman"/>
                <w:color w:val="000000" w:themeColor="text1"/>
                <w:sz w:val="22"/>
                <w:szCs w:val="22"/>
              </w:rPr>
              <w:t>关联方</w:t>
            </w:r>
          </w:p>
        </w:tc>
        <w:tc>
          <w:tcPr>
            <w:tcW w:w="1276" w:type="dxa"/>
            <w:vAlign w:val="center"/>
          </w:tcPr>
          <w:p w14:paraId="5960E9AD" w14:textId="77777777" w:rsidR="00BE7CF4" w:rsidRPr="00917E4E" w:rsidRDefault="00BE7CF4" w:rsidP="00BE7CF4">
            <w:pPr>
              <w:spacing w:line="280" w:lineRule="exact"/>
              <w:jc w:val="center"/>
              <w:rPr>
                <w:rFonts w:ascii="Times New Roman" w:eastAsia="宋体" w:hAnsi="Times New Roman" w:cs="Times New Roman"/>
                <w:color w:val="000000" w:themeColor="text1"/>
                <w:sz w:val="22"/>
                <w:szCs w:val="22"/>
              </w:rPr>
            </w:pPr>
            <w:r w:rsidRPr="00917E4E">
              <w:rPr>
                <w:rFonts w:ascii="Times New Roman" w:eastAsia="宋体" w:hAnsi="Times New Roman" w:cs="Times New Roman"/>
                <w:color w:val="000000" w:themeColor="text1"/>
                <w:sz w:val="22"/>
                <w:szCs w:val="22"/>
              </w:rPr>
              <w:t>0.1937%</w:t>
            </w:r>
          </w:p>
        </w:tc>
        <w:tc>
          <w:tcPr>
            <w:tcW w:w="1276" w:type="dxa"/>
            <w:vMerge/>
            <w:vAlign w:val="center"/>
          </w:tcPr>
          <w:p w14:paraId="75F17C3E" w14:textId="77777777" w:rsidR="00BE7CF4" w:rsidRPr="00917E4E" w:rsidRDefault="00BE7CF4" w:rsidP="00BE7CF4">
            <w:pPr>
              <w:spacing w:line="280" w:lineRule="exact"/>
              <w:jc w:val="center"/>
              <w:rPr>
                <w:rFonts w:ascii="Times New Roman" w:eastAsia="宋体" w:hAnsi="Times New Roman" w:cs="Times New Roman"/>
                <w:color w:val="000000" w:themeColor="text1"/>
              </w:rPr>
            </w:pPr>
          </w:p>
        </w:tc>
      </w:tr>
    </w:tbl>
    <w:p w14:paraId="01E15FD4" w14:textId="20DB3C2C" w:rsidR="00BE7CF4" w:rsidRPr="00917E4E" w:rsidRDefault="00BE7CF4" w:rsidP="00BE7C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rightChars="12" w:right="25" w:firstLineChars="200" w:firstLine="643"/>
        <w:rPr>
          <w:rFonts w:ascii="Times New Roman" w:eastAsia="黑体" w:hAnsi="Times New Roman" w:cs="Times New Roman"/>
          <w:bCs/>
          <w:color w:val="000000" w:themeColor="text1"/>
          <w:kern w:val="44"/>
          <w:sz w:val="32"/>
          <w:szCs w:val="32"/>
        </w:rPr>
      </w:pPr>
      <w:r w:rsidRPr="00917E4E">
        <w:rPr>
          <w:rFonts w:ascii="Times New Roman" w:eastAsia="楷体_GB2312" w:hAnsi="Times New Roman" w:cs="Times New Roman"/>
          <w:b/>
          <w:color w:val="000000" w:themeColor="text1"/>
          <w:kern w:val="0"/>
          <w:sz w:val="32"/>
          <w:szCs w:val="32"/>
        </w:rPr>
        <w:t>（</w:t>
      </w:r>
      <w:r w:rsidR="00D06CE7" w:rsidRPr="00917E4E">
        <w:rPr>
          <w:rFonts w:ascii="Times New Roman" w:eastAsia="楷体_GB2312" w:hAnsi="Times New Roman" w:cs="Times New Roman" w:hint="eastAsia"/>
          <w:b/>
          <w:color w:val="000000" w:themeColor="text1"/>
          <w:kern w:val="0"/>
          <w:sz w:val="32"/>
          <w:szCs w:val="32"/>
        </w:rPr>
        <w:t>三</w:t>
      </w:r>
      <w:r w:rsidRPr="00917E4E">
        <w:rPr>
          <w:rFonts w:ascii="Times New Roman" w:eastAsia="楷体_GB2312" w:hAnsi="Times New Roman" w:cs="Times New Roman"/>
          <w:b/>
          <w:color w:val="000000" w:themeColor="text1"/>
          <w:kern w:val="0"/>
          <w:sz w:val="32"/>
          <w:szCs w:val="32"/>
        </w:rPr>
        <w:t>）主要股东及其关联方与本行开展重大关联交易情况</w:t>
      </w:r>
    </w:p>
    <w:tbl>
      <w:tblPr>
        <w:tblW w:w="9385" w:type="dxa"/>
        <w:tblInd w:w="-34" w:type="dxa"/>
        <w:tblBorders>
          <w:top w:val="single" w:sz="4" w:space="0" w:color="auto"/>
          <w:bottom w:val="single" w:sz="4" w:space="0" w:color="auto"/>
          <w:insideH w:val="dotted" w:sz="4" w:space="0" w:color="auto"/>
          <w:insideV w:val="dotted" w:sz="4" w:space="0" w:color="auto"/>
        </w:tblBorders>
        <w:tblLayout w:type="fixed"/>
        <w:tblLook w:val="04A0" w:firstRow="1" w:lastRow="0" w:firstColumn="1" w:lastColumn="0" w:noHBand="0" w:noVBand="1"/>
      </w:tblPr>
      <w:tblGrid>
        <w:gridCol w:w="3544"/>
        <w:gridCol w:w="1276"/>
        <w:gridCol w:w="1305"/>
        <w:gridCol w:w="993"/>
        <w:gridCol w:w="1275"/>
        <w:gridCol w:w="992"/>
      </w:tblGrid>
      <w:tr w:rsidR="00D06CE7" w:rsidRPr="00917E4E" w14:paraId="13A75F0B" w14:textId="77777777" w:rsidTr="00AE19F6">
        <w:trPr>
          <w:trHeight w:val="397"/>
        </w:trPr>
        <w:tc>
          <w:tcPr>
            <w:tcW w:w="3544" w:type="dxa"/>
            <w:tcBorders>
              <w:top w:val="single" w:sz="4" w:space="0" w:color="auto"/>
              <w:left w:val="single" w:sz="4" w:space="0" w:color="auto"/>
              <w:bottom w:val="single" w:sz="4" w:space="0" w:color="auto"/>
              <w:right w:val="single" w:sz="4" w:space="0" w:color="auto"/>
            </w:tcBorders>
            <w:vAlign w:val="center"/>
          </w:tcPr>
          <w:p w14:paraId="31873A8F" w14:textId="77777777" w:rsidR="00D06CE7" w:rsidRPr="00917E4E" w:rsidRDefault="00D06CE7" w:rsidP="00DA2153">
            <w:pPr>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关联方名称</w:t>
            </w:r>
          </w:p>
        </w:tc>
        <w:tc>
          <w:tcPr>
            <w:tcW w:w="1276" w:type="dxa"/>
            <w:tcBorders>
              <w:top w:val="single" w:sz="4" w:space="0" w:color="auto"/>
              <w:left w:val="single" w:sz="4" w:space="0" w:color="auto"/>
              <w:bottom w:val="single" w:sz="4" w:space="0" w:color="auto"/>
              <w:right w:val="single" w:sz="4" w:space="0" w:color="auto"/>
            </w:tcBorders>
            <w:vAlign w:val="center"/>
          </w:tcPr>
          <w:p w14:paraId="2BDE56F1" w14:textId="77777777" w:rsidR="00D06CE7" w:rsidRPr="00917E4E" w:rsidRDefault="00D06CE7" w:rsidP="00DA2153">
            <w:pPr>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贷款余额</w:t>
            </w:r>
          </w:p>
          <w:p w14:paraId="0BBA30F9" w14:textId="77777777" w:rsidR="00D06CE7" w:rsidRPr="00917E4E" w:rsidRDefault="00D06CE7" w:rsidP="00DA2153">
            <w:pPr>
              <w:jc w:val="center"/>
              <w:rPr>
                <w:rFonts w:ascii="Times New Roman" w:eastAsia="宋体" w:hAnsi="Times New Roman" w:cs="Times New Roman"/>
                <w:color w:val="000000" w:themeColor="text1"/>
                <w:sz w:val="22"/>
              </w:rPr>
            </w:pPr>
            <w:r w:rsidRPr="00917E4E">
              <w:rPr>
                <w:rFonts w:ascii="Times New Roman" w:eastAsia="宋体" w:hAnsi="Times New Roman" w:cs="Times New Roman" w:hint="eastAsia"/>
                <w:color w:val="000000" w:themeColor="text1"/>
                <w:sz w:val="22"/>
              </w:rPr>
              <w:t>(</w:t>
            </w:r>
            <w:r w:rsidRPr="00917E4E">
              <w:rPr>
                <w:rFonts w:ascii="Times New Roman" w:eastAsia="宋体" w:hAnsi="Times New Roman" w:cs="Times New Roman"/>
                <w:color w:val="000000" w:themeColor="text1"/>
                <w:sz w:val="22"/>
              </w:rPr>
              <w:t>万元</w:t>
            </w:r>
            <w:r w:rsidRPr="00917E4E">
              <w:rPr>
                <w:rFonts w:ascii="Times New Roman" w:eastAsia="宋体" w:hAnsi="Times New Roman" w:cs="Times New Roman" w:hint="eastAsia"/>
                <w:color w:val="000000" w:themeColor="text1"/>
                <w:sz w:val="22"/>
              </w:rPr>
              <w:t>)</w:t>
            </w:r>
          </w:p>
        </w:tc>
        <w:tc>
          <w:tcPr>
            <w:tcW w:w="1305" w:type="dxa"/>
            <w:tcBorders>
              <w:top w:val="single" w:sz="4" w:space="0" w:color="auto"/>
              <w:left w:val="single" w:sz="4" w:space="0" w:color="auto"/>
              <w:bottom w:val="single" w:sz="4" w:space="0" w:color="auto"/>
              <w:right w:val="single" w:sz="4" w:space="0" w:color="auto"/>
            </w:tcBorders>
            <w:vAlign w:val="center"/>
          </w:tcPr>
          <w:p w14:paraId="00F576A2" w14:textId="77777777" w:rsidR="00D06CE7" w:rsidRPr="00917E4E" w:rsidRDefault="00D06CE7" w:rsidP="00DA2153">
            <w:pPr>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贷款余额占资本净额的比例</w:t>
            </w:r>
            <w:r w:rsidRPr="00917E4E">
              <w:rPr>
                <w:rFonts w:ascii="Times New Roman" w:eastAsia="宋体" w:hAnsi="Times New Roman" w:cs="Times New Roman"/>
                <w:color w:val="000000" w:themeColor="text1"/>
                <w:sz w:val="22"/>
              </w:rPr>
              <w:t>%</w:t>
            </w:r>
          </w:p>
        </w:tc>
        <w:tc>
          <w:tcPr>
            <w:tcW w:w="993" w:type="dxa"/>
            <w:tcBorders>
              <w:top w:val="single" w:sz="4" w:space="0" w:color="auto"/>
              <w:left w:val="single" w:sz="4" w:space="0" w:color="auto"/>
              <w:bottom w:val="single" w:sz="4" w:space="0" w:color="auto"/>
              <w:right w:val="single" w:sz="4" w:space="0" w:color="auto"/>
            </w:tcBorders>
            <w:vAlign w:val="center"/>
          </w:tcPr>
          <w:p w14:paraId="63D4E4D7" w14:textId="77777777" w:rsidR="00D06CE7" w:rsidRPr="00917E4E" w:rsidRDefault="00D06CE7" w:rsidP="00DA2153">
            <w:pPr>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其他表内授信</w:t>
            </w:r>
            <w:r w:rsidRPr="00917E4E">
              <w:rPr>
                <w:rFonts w:ascii="Times New Roman" w:eastAsia="宋体" w:hAnsi="Times New Roman" w:cs="Times New Roman" w:hint="eastAsia"/>
                <w:color w:val="000000" w:themeColor="text1"/>
                <w:sz w:val="22"/>
              </w:rPr>
              <w:t>(</w:t>
            </w:r>
            <w:r w:rsidRPr="00917E4E">
              <w:rPr>
                <w:rFonts w:ascii="Times New Roman" w:eastAsia="宋体" w:hAnsi="Times New Roman" w:cs="Times New Roman"/>
                <w:color w:val="000000" w:themeColor="text1"/>
                <w:sz w:val="22"/>
              </w:rPr>
              <w:t>万元</w:t>
            </w:r>
            <w:r w:rsidRPr="00917E4E">
              <w:rPr>
                <w:rFonts w:ascii="Times New Roman" w:eastAsia="宋体" w:hAnsi="Times New Roman" w:cs="Times New Roman" w:hint="eastAsia"/>
                <w:color w:val="000000" w:themeColor="text1"/>
                <w:sz w:val="22"/>
              </w:rPr>
              <w:t>)</w:t>
            </w:r>
          </w:p>
        </w:tc>
        <w:tc>
          <w:tcPr>
            <w:tcW w:w="1275" w:type="dxa"/>
            <w:tcBorders>
              <w:top w:val="single" w:sz="4" w:space="0" w:color="auto"/>
              <w:left w:val="single" w:sz="4" w:space="0" w:color="auto"/>
              <w:bottom w:val="single" w:sz="4" w:space="0" w:color="auto"/>
              <w:right w:val="single" w:sz="4" w:space="0" w:color="auto"/>
            </w:tcBorders>
            <w:vAlign w:val="center"/>
          </w:tcPr>
          <w:p w14:paraId="795BEA97" w14:textId="77777777" w:rsidR="00D06CE7" w:rsidRPr="00917E4E" w:rsidRDefault="00D06CE7" w:rsidP="00DA2153">
            <w:pPr>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银行承兑汇票</w:t>
            </w:r>
            <w:r w:rsidRPr="00917E4E">
              <w:rPr>
                <w:rFonts w:ascii="Times New Roman" w:eastAsia="宋体" w:hAnsi="Times New Roman" w:cs="Times New Roman" w:hint="eastAsia"/>
                <w:color w:val="000000" w:themeColor="text1"/>
                <w:sz w:val="22"/>
              </w:rPr>
              <w:t>(</w:t>
            </w:r>
            <w:r w:rsidRPr="00917E4E">
              <w:rPr>
                <w:rFonts w:ascii="Times New Roman" w:eastAsia="宋体" w:hAnsi="Times New Roman" w:cs="Times New Roman"/>
                <w:color w:val="000000" w:themeColor="text1"/>
                <w:sz w:val="22"/>
              </w:rPr>
              <w:t>扣除保证金</w:t>
            </w:r>
            <w:r w:rsidRPr="00917E4E">
              <w:rPr>
                <w:rFonts w:ascii="Times New Roman" w:eastAsia="宋体" w:hAnsi="Times New Roman" w:cs="Times New Roman" w:hint="eastAsia"/>
                <w:color w:val="000000" w:themeColor="text1"/>
                <w:sz w:val="22"/>
              </w:rPr>
              <w:t>)</w:t>
            </w:r>
          </w:p>
        </w:tc>
        <w:tc>
          <w:tcPr>
            <w:tcW w:w="992" w:type="dxa"/>
            <w:tcBorders>
              <w:top w:val="single" w:sz="4" w:space="0" w:color="auto"/>
              <w:left w:val="single" w:sz="4" w:space="0" w:color="auto"/>
              <w:bottom w:val="single" w:sz="4" w:space="0" w:color="auto"/>
              <w:right w:val="single" w:sz="4" w:space="0" w:color="auto"/>
            </w:tcBorders>
            <w:vAlign w:val="center"/>
          </w:tcPr>
          <w:p w14:paraId="56438A08" w14:textId="77777777" w:rsidR="00D06CE7" w:rsidRPr="00917E4E" w:rsidRDefault="00D06CE7" w:rsidP="00DA2153">
            <w:pPr>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贴现</w:t>
            </w:r>
          </w:p>
          <w:p w14:paraId="78133363" w14:textId="77777777" w:rsidR="00D06CE7" w:rsidRPr="00917E4E" w:rsidRDefault="00D06CE7" w:rsidP="00DA2153">
            <w:pPr>
              <w:jc w:val="center"/>
              <w:rPr>
                <w:rFonts w:ascii="Times New Roman" w:eastAsia="宋体" w:hAnsi="Times New Roman" w:cs="Times New Roman"/>
                <w:color w:val="000000" w:themeColor="text1"/>
                <w:sz w:val="22"/>
              </w:rPr>
            </w:pPr>
            <w:r w:rsidRPr="00917E4E">
              <w:rPr>
                <w:rFonts w:ascii="Times New Roman" w:eastAsia="宋体" w:hAnsi="Times New Roman" w:cs="Times New Roman" w:hint="eastAsia"/>
                <w:color w:val="000000" w:themeColor="text1"/>
                <w:sz w:val="22"/>
              </w:rPr>
              <w:t>(</w:t>
            </w:r>
            <w:r w:rsidRPr="00917E4E">
              <w:rPr>
                <w:rFonts w:ascii="Times New Roman" w:eastAsia="宋体" w:hAnsi="Times New Roman" w:cs="Times New Roman"/>
                <w:color w:val="000000" w:themeColor="text1"/>
                <w:sz w:val="22"/>
              </w:rPr>
              <w:t>万元</w:t>
            </w:r>
            <w:r w:rsidRPr="00917E4E">
              <w:rPr>
                <w:rFonts w:ascii="Times New Roman" w:eastAsia="宋体" w:hAnsi="Times New Roman" w:cs="Times New Roman" w:hint="eastAsia"/>
                <w:color w:val="000000" w:themeColor="text1"/>
                <w:sz w:val="22"/>
              </w:rPr>
              <w:t>)</w:t>
            </w:r>
          </w:p>
        </w:tc>
      </w:tr>
      <w:tr w:rsidR="00712008" w:rsidRPr="00917E4E" w14:paraId="6CBF4A36" w14:textId="77777777" w:rsidTr="00AE19F6">
        <w:trPr>
          <w:trHeight w:val="397"/>
        </w:trPr>
        <w:tc>
          <w:tcPr>
            <w:tcW w:w="3544" w:type="dxa"/>
            <w:tcBorders>
              <w:top w:val="single" w:sz="4" w:space="0" w:color="auto"/>
              <w:left w:val="single" w:sz="4" w:space="0" w:color="auto"/>
              <w:bottom w:val="single" w:sz="4" w:space="0" w:color="auto"/>
              <w:right w:val="single" w:sz="4" w:space="0" w:color="auto"/>
            </w:tcBorders>
          </w:tcPr>
          <w:p w14:paraId="16F5E910" w14:textId="417A4BD4" w:rsidR="00712008" w:rsidRPr="00917E4E" w:rsidRDefault="00712008" w:rsidP="00712008">
            <w:pPr>
              <w:widowControl/>
              <w:jc w:val="center"/>
              <w:rPr>
                <w:rFonts w:ascii="宋体" w:eastAsia="宋体" w:hAnsi="宋体" w:cs="Times New Roman"/>
                <w:color w:val="000000" w:themeColor="text1"/>
                <w:sz w:val="22"/>
              </w:rPr>
            </w:pPr>
            <w:r w:rsidRPr="00917E4E">
              <w:rPr>
                <w:rFonts w:ascii="宋体" w:eastAsia="宋体" w:hAnsi="宋体" w:hint="eastAsia"/>
                <w:color w:val="000000" w:themeColor="text1"/>
                <w:sz w:val="22"/>
              </w:rPr>
              <w:t>华盛达控股集团有限公司及关联方</w:t>
            </w:r>
          </w:p>
        </w:tc>
        <w:tc>
          <w:tcPr>
            <w:tcW w:w="1276" w:type="dxa"/>
            <w:tcBorders>
              <w:top w:val="single" w:sz="4" w:space="0" w:color="auto"/>
              <w:left w:val="single" w:sz="4" w:space="0" w:color="auto"/>
              <w:bottom w:val="single" w:sz="4" w:space="0" w:color="auto"/>
              <w:right w:val="single" w:sz="4" w:space="0" w:color="auto"/>
            </w:tcBorders>
          </w:tcPr>
          <w:p w14:paraId="72FAC9E6" w14:textId="58017B0C" w:rsidR="00712008" w:rsidRPr="00917E4E" w:rsidRDefault="00712008" w:rsidP="00712008">
            <w:pPr>
              <w:widowControl/>
              <w:jc w:val="center"/>
              <w:rPr>
                <w:rFonts w:cs="Arial"/>
                <w:color w:val="000000" w:themeColor="text1"/>
                <w:sz w:val="22"/>
              </w:rPr>
            </w:pPr>
            <w:r w:rsidRPr="00917E4E">
              <w:rPr>
                <w:rFonts w:cs="Arial" w:hint="eastAsia"/>
                <w:color w:val="000000" w:themeColor="text1"/>
                <w:sz w:val="22"/>
              </w:rPr>
              <w:t xml:space="preserve">18418.95 </w:t>
            </w:r>
          </w:p>
        </w:tc>
        <w:tc>
          <w:tcPr>
            <w:tcW w:w="1305" w:type="dxa"/>
            <w:tcBorders>
              <w:top w:val="single" w:sz="4" w:space="0" w:color="auto"/>
              <w:left w:val="single" w:sz="4" w:space="0" w:color="auto"/>
              <w:bottom w:val="single" w:sz="4" w:space="0" w:color="auto"/>
              <w:right w:val="single" w:sz="4" w:space="0" w:color="auto"/>
            </w:tcBorders>
          </w:tcPr>
          <w:p w14:paraId="1A207A83" w14:textId="041E5982" w:rsidR="00712008" w:rsidRPr="00917E4E" w:rsidRDefault="00712008" w:rsidP="00712008">
            <w:pPr>
              <w:jc w:val="center"/>
              <w:rPr>
                <w:rFonts w:ascii="宋体" w:eastAsia="宋体" w:hAnsi="宋体" w:cs="Times New Roman"/>
                <w:color w:val="000000" w:themeColor="text1"/>
                <w:sz w:val="22"/>
              </w:rPr>
            </w:pPr>
            <w:r w:rsidRPr="00917E4E">
              <w:rPr>
                <w:rFonts w:ascii="宋体" w:eastAsia="宋体" w:hAnsi="宋体"/>
                <w:color w:val="000000" w:themeColor="text1"/>
                <w:sz w:val="22"/>
              </w:rPr>
              <w:t>2.5383</w:t>
            </w:r>
          </w:p>
        </w:tc>
        <w:tc>
          <w:tcPr>
            <w:tcW w:w="993" w:type="dxa"/>
            <w:tcBorders>
              <w:top w:val="single" w:sz="4" w:space="0" w:color="auto"/>
              <w:left w:val="single" w:sz="4" w:space="0" w:color="auto"/>
              <w:bottom w:val="single" w:sz="4" w:space="0" w:color="auto"/>
              <w:right w:val="single" w:sz="4" w:space="0" w:color="auto"/>
            </w:tcBorders>
          </w:tcPr>
          <w:p w14:paraId="6B08B41A" w14:textId="52F58028" w:rsidR="00712008" w:rsidRPr="00917E4E" w:rsidRDefault="00712008" w:rsidP="00712008">
            <w:pPr>
              <w:widowControl/>
              <w:jc w:val="center"/>
              <w:rPr>
                <w:rFonts w:ascii="宋体" w:eastAsia="宋体" w:hAnsi="宋体" w:cs="Times New Roman"/>
                <w:color w:val="000000" w:themeColor="text1"/>
                <w:sz w:val="22"/>
              </w:rPr>
            </w:pPr>
            <w:r w:rsidRPr="00917E4E">
              <w:rPr>
                <w:rFonts w:ascii="宋体" w:eastAsia="宋体" w:hAnsi="宋体" w:cs="Times New Roman" w:hint="eastAsia"/>
                <w:color w:val="000000" w:themeColor="text1"/>
                <w:sz w:val="22"/>
              </w:rPr>
              <w:t>-</w:t>
            </w:r>
          </w:p>
        </w:tc>
        <w:tc>
          <w:tcPr>
            <w:tcW w:w="1275" w:type="dxa"/>
            <w:tcBorders>
              <w:top w:val="single" w:sz="4" w:space="0" w:color="auto"/>
              <w:left w:val="single" w:sz="4" w:space="0" w:color="auto"/>
              <w:bottom w:val="single" w:sz="4" w:space="0" w:color="auto"/>
              <w:right w:val="single" w:sz="4" w:space="0" w:color="auto"/>
            </w:tcBorders>
          </w:tcPr>
          <w:p w14:paraId="47F23258" w14:textId="412FB208" w:rsidR="00712008" w:rsidRPr="00917E4E" w:rsidRDefault="00712008" w:rsidP="00712008">
            <w:pPr>
              <w:widowControl/>
              <w:jc w:val="center"/>
              <w:rPr>
                <w:rFonts w:ascii="宋体" w:eastAsia="宋体" w:hAnsi="宋体" w:cs="Times New Roman"/>
                <w:color w:val="000000" w:themeColor="text1"/>
                <w:sz w:val="22"/>
              </w:rPr>
            </w:pPr>
            <w:r w:rsidRPr="00917E4E">
              <w:rPr>
                <w:rFonts w:ascii="宋体" w:eastAsia="宋体" w:hAnsi="宋体" w:cs="Times New Roman" w:hint="eastAsia"/>
                <w:color w:val="000000" w:themeColor="text1"/>
                <w:sz w:val="22"/>
              </w:rPr>
              <w:t>-</w:t>
            </w:r>
          </w:p>
        </w:tc>
        <w:tc>
          <w:tcPr>
            <w:tcW w:w="992" w:type="dxa"/>
            <w:tcBorders>
              <w:top w:val="single" w:sz="4" w:space="0" w:color="auto"/>
              <w:left w:val="single" w:sz="4" w:space="0" w:color="auto"/>
              <w:bottom w:val="single" w:sz="4" w:space="0" w:color="auto"/>
              <w:right w:val="single" w:sz="4" w:space="0" w:color="auto"/>
            </w:tcBorders>
          </w:tcPr>
          <w:p w14:paraId="31823F33" w14:textId="5B197EDD" w:rsidR="00712008" w:rsidRPr="00917E4E" w:rsidRDefault="00712008" w:rsidP="00712008">
            <w:pPr>
              <w:jc w:val="center"/>
              <w:rPr>
                <w:rFonts w:ascii="宋体" w:eastAsia="宋体" w:hAnsi="宋体" w:cs="Times New Roman"/>
                <w:color w:val="000000" w:themeColor="text1"/>
                <w:sz w:val="22"/>
              </w:rPr>
            </w:pPr>
            <w:r w:rsidRPr="00917E4E">
              <w:rPr>
                <w:rFonts w:ascii="宋体" w:eastAsia="宋体" w:hAnsi="宋体" w:cs="Times New Roman" w:hint="eastAsia"/>
                <w:color w:val="000000" w:themeColor="text1"/>
                <w:sz w:val="22"/>
              </w:rPr>
              <w:t>-</w:t>
            </w:r>
          </w:p>
        </w:tc>
      </w:tr>
      <w:tr w:rsidR="00712008" w:rsidRPr="00917E4E" w14:paraId="38C5B046" w14:textId="77777777" w:rsidTr="00AE19F6">
        <w:trPr>
          <w:trHeight w:val="397"/>
        </w:trPr>
        <w:tc>
          <w:tcPr>
            <w:tcW w:w="3544" w:type="dxa"/>
            <w:tcBorders>
              <w:top w:val="single" w:sz="4" w:space="0" w:color="auto"/>
              <w:left w:val="single" w:sz="4" w:space="0" w:color="auto"/>
              <w:bottom w:val="single" w:sz="4" w:space="0" w:color="auto"/>
              <w:right w:val="single" w:sz="4" w:space="0" w:color="auto"/>
            </w:tcBorders>
          </w:tcPr>
          <w:p w14:paraId="018EECC9" w14:textId="4646AE94" w:rsidR="00712008" w:rsidRPr="00917E4E" w:rsidRDefault="00712008" w:rsidP="00712008">
            <w:pPr>
              <w:widowControl/>
              <w:jc w:val="center"/>
              <w:rPr>
                <w:rFonts w:ascii="宋体" w:eastAsia="宋体" w:hAnsi="宋体" w:cs="Times New Roman"/>
                <w:color w:val="000000" w:themeColor="text1"/>
                <w:sz w:val="22"/>
              </w:rPr>
            </w:pPr>
            <w:r w:rsidRPr="00917E4E">
              <w:rPr>
                <w:rFonts w:ascii="宋体" w:eastAsia="宋体" w:hAnsi="宋体" w:hint="eastAsia"/>
                <w:color w:val="000000" w:themeColor="text1"/>
                <w:sz w:val="22"/>
              </w:rPr>
              <w:t>合计</w:t>
            </w:r>
          </w:p>
        </w:tc>
        <w:tc>
          <w:tcPr>
            <w:tcW w:w="1276" w:type="dxa"/>
            <w:tcBorders>
              <w:top w:val="single" w:sz="4" w:space="0" w:color="auto"/>
              <w:left w:val="single" w:sz="4" w:space="0" w:color="auto"/>
              <w:bottom w:val="single" w:sz="4" w:space="0" w:color="auto"/>
              <w:right w:val="single" w:sz="4" w:space="0" w:color="auto"/>
            </w:tcBorders>
          </w:tcPr>
          <w:p w14:paraId="631E9589" w14:textId="55C2AD2A" w:rsidR="00712008" w:rsidRPr="00917E4E" w:rsidRDefault="00712008" w:rsidP="00712008">
            <w:pPr>
              <w:widowControl/>
              <w:jc w:val="center"/>
              <w:rPr>
                <w:rFonts w:ascii="宋体" w:eastAsia="宋体" w:hAnsi="宋体" w:cs="Times New Roman"/>
                <w:color w:val="000000" w:themeColor="text1"/>
                <w:sz w:val="22"/>
              </w:rPr>
            </w:pPr>
            <w:r w:rsidRPr="00917E4E">
              <w:rPr>
                <w:rFonts w:ascii="宋体" w:eastAsia="宋体" w:hAnsi="宋体"/>
                <w:color w:val="000000" w:themeColor="text1"/>
                <w:sz w:val="22"/>
              </w:rPr>
              <w:t>18418.95</w:t>
            </w:r>
          </w:p>
        </w:tc>
        <w:tc>
          <w:tcPr>
            <w:tcW w:w="1305" w:type="dxa"/>
            <w:tcBorders>
              <w:top w:val="single" w:sz="4" w:space="0" w:color="auto"/>
              <w:left w:val="single" w:sz="4" w:space="0" w:color="auto"/>
              <w:bottom w:val="single" w:sz="4" w:space="0" w:color="auto"/>
              <w:right w:val="single" w:sz="4" w:space="0" w:color="auto"/>
            </w:tcBorders>
          </w:tcPr>
          <w:p w14:paraId="275BA3A8" w14:textId="6B85F1B5" w:rsidR="00712008" w:rsidRPr="00917E4E" w:rsidRDefault="00712008" w:rsidP="00712008">
            <w:pPr>
              <w:jc w:val="center"/>
              <w:rPr>
                <w:rFonts w:ascii="宋体" w:eastAsia="宋体" w:hAnsi="宋体" w:cs="Times New Roman"/>
                <w:color w:val="000000" w:themeColor="text1"/>
                <w:sz w:val="22"/>
              </w:rPr>
            </w:pPr>
            <w:r w:rsidRPr="00917E4E">
              <w:rPr>
                <w:rFonts w:ascii="宋体" w:eastAsia="宋体" w:hAnsi="宋体"/>
                <w:color w:val="000000" w:themeColor="text1"/>
                <w:sz w:val="22"/>
              </w:rPr>
              <w:t>2.5383</w:t>
            </w:r>
          </w:p>
        </w:tc>
        <w:tc>
          <w:tcPr>
            <w:tcW w:w="993" w:type="dxa"/>
            <w:tcBorders>
              <w:top w:val="single" w:sz="4" w:space="0" w:color="auto"/>
              <w:left w:val="single" w:sz="4" w:space="0" w:color="auto"/>
              <w:bottom w:val="single" w:sz="4" w:space="0" w:color="auto"/>
              <w:right w:val="single" w:sz="4" w:space="0" w:color="auto"/>
            </w:tcBorders>
          </w:tcPr>
          <w:p w14:paraId="01A21EC7" w14:textId="0C96A53E" w:rsidR="00712008" w:rsidRPr="00917E4E" w:rsidRDefault="00712008" w:rsidP="00712008">
            <w:pPr>
              <w:widowControl/>
              <w:jc w:val="center"/>
              <w:rPr>
                <w:rFonts w:ascii="宋体" w:eastAsia="宋体" w:hAnsi="宋体" w:cs="Times New Roman"/>
                <w:color w:val="000000" w:themeColor="text1"/>
                <w:sz w:val="22"/>
              </w:rPr>
            </w:pPr>
            <w:r w:rsidRPr="00917E4E">
              <w:rPr>
                <w:rFonts w:ascii="宋体" w:eastAsia="宋体" w:hAnsi="宋体"/>
                <w:color w:val="000000" w:themeColor="text1"/>
                <w:sz w:val="22"/>
              </w:rPr>
              <w:t>-</w:t>
            </w:r>
          </w:p>
        </w:tc>
        <w:tc>
          <w:tcPr>
            <w:tcW w:w="1275" w:type="dxa"/>
            <w:tcBorders>
              <w:top w:val="single" w:sz="4" w:space="0" w:color="auto"/>
              <w:left w:val="single" w:sz="4" w:space="0" w:color="auto"/>
              <w:bottom w:val="single" w:sz="4" w:space="0" w:color="auto"/>
              <w:right w:val="single" w:sz="4" w:space="0" w:color="auto"/>
            </w:tcBorders>
          </w:tcPr>
          <w:p w14:paraId="43837B5B" w14:textId="0A4DF200" w:rsidR="00712008" w:rsidRPr="00917E4E" w:rsidRDefault="00712008" w:rsidP="00712008">
            <w:pPr>
              <w:widowControl/>
              <w:jc w:val="center"/>
              <w:rPr>
                <w:rFonts w:ascii="宋体" w:eastAsia="宋体" w:hAnsi="宋体" w:cs="Times New Roman"/>
                <w:color w:val="000000" w:themeColor="text1"/>
                <w:sz w:val="22"/>
              </w:rPr>
            </w:pPr>
            <w:r w:rsidRPr="00917E4E">
              <w:rPr>
                <w:rFonts w:ascii="宋体" w:eastAsia="宋体" w:hAnsi="宋体"/>
                <w:color w:val="000000" w:themeColor="text1"/>
                <w:sz w:val="22"/>
              </w:rPr>
              <w:t>-</w:t>
            </w:r>
          </w:p>
        </w:tc>
        <w:tc>
          <w:tcPr>
            <w:tcW w:w="992" w:type="dxa"/>
            <w:tcBorders>
              <w:top w:val="single" w:sz="4" w:space="0" w:color="auto"/>
              <w:left w:val="single" w:sz="4" w:space="0" w:color="auto"/>
              <w:bottom w:val="single" w:sz="4" w:space="0" w:color="auto"/>
              <w:right w:val="single" w:sz="4" w:space="0" w:color="auto"/>
            </w:tcBorders>
          </w:tcPr>
          <w:p w14:paraId="26201B57" w14:textId="6B499F7F" w:rsidR="00712008" w:rsidRPr="00917E4E" w:rsidRDefault="00712008" w:rsidP="00712008">
            <w:pPr>
              <w:jc w:val="center"/>
              <w:rPr>
                <w:rFonts w:ascii="宋体" w:eastAsia="宋体" w:hAnsi="宋体" w:cs="Times New Roman"/>
                <w:color w:val="000000" w:themeColor="text1"/>
                <w:sz w:val="22"/>
              </w:rPr>
            </w:pPr>
            <w:r w:rsidRPr="00917E4E">
              <w:rPr>
                <w:rFonts w:ascii="宋体" w:eastAsia="宋体" w:hAnsi="宋体" w:cs="Times New Roman"/>
                <w:color w:val="000000" w:themeColor="text1"/>
                <w:sz w:val="22"/>
              </w:rPr>
              <w:t>-</w:t>
            </w:r>
          </w:p>
        </w:tc>
      </w:tr>
    </w:tbl>
    <w:p w14:paraId="073642A1" w14:textId="77777777" w:rsidR="00EE6CBB" w:rsidRPr="00917E4E" w:rsidRDefault="00EE6CBB" w:rsidP="00BE7CF4">
      <w:pPr>
        <w:keepNext/>
        <w:keepLines/>
        <w:spacing w:line="520" w:lineRule="exact"/>
        <w:jc w:val="center"/>
        <w:rPr>
          <w:rFonts w:ascii="Times New Roman" w:eastAsia="黑体" w:hAnsi="Times New Roman" w:cs="Times New Roman"/>
          <w:bCs/>
          <w:color w:val="000000" w:themeColor="text1"/>
          <w:kern w:val="44"/>
          <w:sz w:val="32"/>
          <w:szCs w:val="32"/>
        </w:rPr>
      </w:pPr>
    </w:p>
    <w:p w14:paraId="3E78E343" w14:textId="7F840810" w:rsidR="00BE7CF4" w:rsidRPr="00917E4E" w:rsidRDefault="00BE7CF4" w:rsidP="00BE7CF4">
      <w:pPr>
        <w:keepNext/>
        <w:keepLines/>
        <w:spacing w:line="520" w:lineRule="exact"/>
        <w:jc w:val="center"/>
        <w:rPr>
          <w:rFonts w:ascii="Times New Roman" w:eastAsia="黑体" w:hAnsi="Times New Roman" w:cs="Times New Roman"/>
          <w:bCs/>
          <w:color w:val="000000" w:themeColor="text1"/>
          <w:kern w:val="44"/>
          <w:sz w:val="32"/>
          <w:szCs w:val="32"/>
        </w:rPr>
      </w:pPr>
      <w:r w:rsidRPr="00917E4E">
        <w:rPr>
          <w:rFonts w:ascii="Times New Roman" w:eastAsia="黑体" w:hAnsi="Times New Roman" w:cs="Times New Roman"/>
          <w:bCs/>
          <w:color w:val="000000" w:themeColor="text1"/>
          <w:kern w:val="44"/>
          <w:sz w:val="32"/>
          <w:szCs w:val="32"/>
        </w:rPr>
        <w:t>第</w:t>
      </w:r>
      <w:r w:rsidR="00512C30" w:rsidRPr="00917E4E">
        <w:rPr>
          <w:rFonts w:ascii="Times New Roman" w:eastAsia="黑体" w:hAnsi="Times New Roman" w:cs="Times New Roman" w:hint="eastAsia"/>
          <w:bCs/>
          <w:color w:val="000000" w:themeColor="text1"/>
          <w:kern w:val="44"/>
          <w:sz w:val="32"/>
          <w:szCs w:val="32"/>
        </w:rPr>
        <w:t>五</w:t>
      </w:r>
      <w:r w:rsidRPr="00917E4E">
        <w:rPr>
          <w:rFonts w:ascii="Times New Roman" w:eastAsia="黑体" w:hAnsi="Times New Roman" w:cs="Times New Roman"/>
          <w:bCs/>
          <w:color w:val="000000" w:themeColor="text1"/>
          <w:kern w:val="44"/>
          <w:sz w:val="32"/>
          <w:szCs w:val="32"/>
        </w:rPr>
        <w:t>节</w:t>
      </w:r>
      <w:r w:rsidRPr="00917E4E">
        <w:rPr>
          <w:rFonts w:ascii="Times New Roman" w:eastAsia="黑体" w:hAnsi="Times New Roman" w:cs="Times New Roman"/>
          <w:bCs/>
          <w:color w:val="000000" w:themeColor="text1"/>
          <w:kern w:val="44"/>
          <w:sz w:val="32"/>
          <w:szCs w:val="32"/>
        </w:rPr>
        <w:t xml:space="preserve">  </w:t>
      </w:r>
      <w:r w:rsidRPr="00917E4E">
        <w:rPr>
          <w:rFonts w:ascii="Times New Roman" w:eastAsia="黑体" w:hAnsi="Times New Roman" w:cs="Times New Roman"/>
          <w:bCs/>
          <w:color w:val="000000" w:themeColor="text1"/>
          <w:kern w:val="44"/>
          <w:sz w:val="32"/>
          <w:szCs w:val="32"/>
        </w:rPr>
        <w:t>公司治理情况</w:t>
      </w:r>
    </w:p>
    <w:p w14:paraId="3EB35350" w14:textId="77777777" w:rsidR="00BE7CF4" w:rsidRPr="00917E4E" w:rsidRDefault="00BE7CF4" w:rsidP="00BE7CF4">
      <w:pPr>
        <w:spacing w:line="52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本行遵循《公司法》《商业银行法》《银行保险机构公司治理准则》等规定，致力于持续完善本行治理结构，增强本行治理机制的有效性，提升本行董事、监事及高级管理层的履职能力。</w:t>
      </w:r>
    </w:p>
    <w:p w14:paraId="03BD2543" w14:textId="23D68708" w:rsidR="00BE7CF4" w:rsidRPr="00917E4E" w:rsidRDefault="00BE7CF4" w:rsidP="00EE6CBB">
      <w:pPr>
        <w:keepNext/>
        <w:keepLines/>
        <w:spacing w:line="520" w:lineRule="exact"/>
        <w:ind w:firstLineChars="200" w:firstLine="640"/>
        <w:rPr>
          <w:rFonts w:ascii="Times New Roman" w:eastAsia="楷体_GB2312" w:hAnsi="Times New Roman" w:cs="Times New Roman"/>
          <w:b/>
          <w:color w:val="000000" w:themeColor="text1"/>
          <w:sz w:val="32"/>
          <w:szCs w:val="32"/>
        </w:rPr>
      </w:pPr>
      <w:r w:rsidRPr="00917E4E">
        <w:rPr>
          <w:rFonts w:ascii="Times New Roman" w:eastAsia="黑体" w:hAnsi="Times New Roman" w:cs="Times New Roman"/>
          <w:bCs/>
          <w:color w:val="000000" w:themeColor="text1"/>
          <w:kern w:val="44"/>
          <w:sz w:val="32"/>
          <w:szCs w:val="32"/>
        </w:rPr>
        <w:t>一、</w:t>
      </w:r>
      <w:r w:rsidR="00EE6CBB" w:rsidRPr="00917E4E">
        <w:rPr>
          <w:rFonts w:ascii="Times New Roman" w:eastAsia="黑体" w:hAnsi="Times New Roman" w:cs="Times New Roman"/>
          <w:bCs/>
          <w:color w:val="000000" w:themeColor="text1"/>
          <w:kern w:val="44"/>
          <w:sz w:val="32"/>
          <w:szCs w:val="32"/>
        </w:rPr>
        <w:t>股东大会召开情况</w:t>
      </w:r>
    </w:p>
    <w:p w14:paraId="0A4B37E3" w14:textId="7EF4B75B" w:rsidR="00BE7CF4" w:rsidRPr="00917E4E" w:rsidRDefault="00BE7CF4" w:rsidP="00BE7CF4">
      <w:pPr>
        <w:spacing w:line="56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本行于</w:t>
      </w:r>
      <w:r w:rsidR="005E2665" w:rsidRPr="00917E4E">
        <w:rPr>
          <w:rFonts w:ascii="Times New Roman" w:eastAsia="仿宋_GB2312" w:hAnsi="Times New Roman" w:cs="Times New Roman"/>
          <w:color w:val="000000" w:themeColor="text1"/>
          <w:sz w:val="32"/>
          <w:szCs w:val="32"/>
        </w:rPr>
        <w:t>202</w:t>
      </w:r>
      <w:r w:rsidR="00E643D4" w:rsidRPr="00917E4E">
        <w:rPr>
          <w:rFonts w:ascii="Times New Roman" w:eastAsia="仿宋_GB2312" w:hAnsi="Times New Roman" w:cs="Times New Roman"/>
          <w:color w:val="000000" w:themeColor="text1"/>
          <w:sz w:val="32"/>
          <w:szCs w:val="32"/>
        </w:rPr>
        <w:t>5</w:t>
      </w:r>
      <w:r w:rsidR="005E2665" w:rsidRPr="00917E4E">
        <w:rPr>
          <w:rFonts w:ascii="Times New Roman" w:eastAsia="仿宋_GB2312" w:hAnsi="Times New Roman" w:cs="Times New Roman"/>
          <w:color w:val="000000" w:themeColor="text1"/>
          <w:sz w:val="32"/>
          <w:szCs w:val="32"/>
        </w:rPr>
        <w:t>年</w:t>
      </w:r>
      <w:r w:rsidR="005E2665" w:rsidRPr="00917E4E">
        <w:rPr>
          <w:rFonts w:ascii="Times New Roman" w:eastAsia="仿宋_GB2312" w:hAnsi="Times New Roman" w:cs="Times New Roman"/>
          <w:color w:val="000000" w:themeColor="text1"/>
          <w:sz w:val="32"/>
          <w:szCs w:val="32"/>
        </w:rPr>
        <w:t>3</w:t>
      </w:r>
      <w:r w:rsidR="005E2665" w:rsidRPr="00917E4E">
        <w:rPr>
          <w:rFonts w:ascii="Times New Roman" w:eastAsia="仿宋_GB2312" w:hAnsi="Times New Roman" w:cs="Times New Roman"/>
          <w:color w:val="000000" w:themeColor="text1"/>
          <w:sz w:val="32"/>
          <w:szCs w:val="32"/>
        </w:rPr>
        <w:t>月</w:t>
      </w:r>
      <w:r w:rsidR="00E643D4" w:rsidRPr="00917E4E">
        <w:rPr>
          <w:rFonts w:ascii="Times New Roman" w:eastAsia="仿宋_GB2312" w:hAnsi="Times New Roman" w:cs="Times New Roman"/>
          <w:color w:val="000000" w:themeColor="text1"/>
          <w:sz w:val="32"/>
          <w:szCs w:val="32"/>
        </w:rPr>
        <w:t>28</w:t>
      </w:r>
      <w:r w:rsidR="005E2665" w:rsidRPr="00917E4E">
        <w:rPr>
          <w:rFonts w:ascii="Times New Roman" w:eastAsia="仿宋_GB2312" w:hAnsi="Times New Roman" w:cs="Times New Roman"/>
          <w:color w:val="000000" w:themeColor="text1"/>
          <w:sz w:val="32"/>
          <w:szCs w:val="32"/>
        </w:rPr>
        <w:t>日</w:t>
      </w:r>
      <w:r w:rsidRPr="00917E4E">
        <w:rPr>
          <w:rFonts w:ascii="Times New Roman" w:eastAsia="仿宋_GB2312" w:hAnsi="Times New Roman" w:cs="Times New Roman"/>
          <w:color w:val="000000" w:themeColor="text1"/>
          <w:kern w:val="0"/>
          <w:sz w:val="32"/>
          <w:szCs w:val="32"/>
        </w:rPr>
        <w:t>在总行六楼会议室</w:t>
      </w:r>
      <w:r w:rsidRPr="00917E4E">
        <w:rPr>
          <w:rFonts w:ascii="Times New Roman" w:eastAsia="仿宋_GB2312" w:hAnsi="Times New Roman" w:cs="Times New Roman"/>
          <w:color w:val="000000" w:themeColor="text1"/>
          <w:sz w:val="32"/>
          <w:szCs w:val="32"/>
        </w:rPr>
        <w:t>召开</w:t>
      </w:r>
      <w:r w:rsidRPr="00917E4E">
        <w:rPr>
          <w:rFonts w:ascii="Times New Roman" w:eastAsia="仿宋_GB2312" w:hAnsi="Times New Roman" w:cs="Times New Roman"/>
          <w:color w:val="000000" w:themeColor="text1"/>
          <w:sz w:val="32"/>
          <w:szCs w:val="32"/>
        </w:rPr>
        <w:t>202</w:t>
      </w:r>
      <w:r w:rsidR="00E643D4" w:rsidRPr="00917E4E">
        <w:rPr>
          <w:rFonts w:ascii="Times New Roman" w:eastAsia="仿宋_GB2312" w:hAnsi="Times New Roman" w:cs="Times New Roman"/>
          <w:color w:val="000000" w:themeColor="text1"/>
          <w:sz w:val="32"/>
          <w:szCs w:val="32"/>
        </w:rPr>
        <w:t>4</w:t>
      </w:r>
      <w:r w:rsidRPr="00917E4E">
        <w:rPr>
          <w:rFonts w:ascii="Times New Roman" w:eastAsia="仿宋_GB2312" w:hAnsi="Times New Roman" w:cs="Times New Roman"/>
          <w:color w:val="000000" w:themeColor="text1"/>
          <w:sz w:val="32"/>
          <w:szCs w:val="32"/>
        </w:rPr>
        <w:t>年度股东大会，出席会议的股东及股东代理人共计</w:t>
      </w:r>
      <w:r w:rsidR="005E2665" w:rsidRPr="00917E4E">
        <w:rPr>
          <w:rFonts w:ascii="Times New Roman" w:eastAsia="仿宋_GB2312" w:hAnsi="Times New Roman" w:cs="Times New Roman"/>
          <w:color w:val="000000" w:themeColor="text1"/>
          <w:sz w:val="32"/>
          <w:szCs w:val="32"/>
        </w:rPr>
        <w:t>6</w:t>
      </w:r>
      <w:r w:rsidR="00E643D4" w:rsidRPr="00917E4E">
        <w:rPr>
          <w:rFonts w:ascii="Times New Roman" w:eastAsia="仿宋_GB2312" w:hAnsi="Times New Roman" w:cs="Times New Roman"/>
          <w:color w:val="000000" w:themeColor="text1"/>
          <w:sz w:val="32"/>
          <w:szCs w:val="32"/>
        </w:rPr>
        <w:t>3</w:t>
      </w:r>
      <w:r w:rsidRPr="00917E4E">
        <w:rPr>
          <w:rFonts w:ascii="Times New Roman" w:eastAsia="仿宋_GB2312" w:hAnsi="Times New Roman" w:cs="Times New Roman"/>
          <w:color w:val="000000" w:themeColor="text1"/>
          <w:sz w:val="32"/>
          <w:szCs w:val="32"/>
        </w:rPr>
        <w:t>名，所持表决权股份数</w:t>
      </w:r>
      <w:r w:rsidR="00E643D4" w:rsidRPr="00917E4E">
        <w:rPr>
          <w:rFonts w:ascii="Times New Roman" w:eastAsia="仿宋_GB2312" w:hAnsi="Times New Roman" w:cs="Times New Roman"/>
          <w:color w:val="000000" w:themeColor="text1"/>
          <w:sz w:val="32"/>
          <w:szCs w:val="32"/>
        </w:rPr>
        <w:t>984,138,460</w:t>
      </w:r>
      <w:r w:rsidRPr="00917E4E">
        <w:rPr>
          <w:rFonts w:ascii="Times New Roman" w:eastAsia="仿宋_GB2312" w:hAnsi="Times New Roman" w:cs="Times New Roman"/>
          <w:color w:val="000000" w:themeColor="text1"/>
          <w:sz w:val="32"/>
          <w:szCs w:val="32"/>
        </w:rPr>
        <w:t>票，</w:t>
      </w:r>
      <w:r w:rsidR="00E643D4" w:rsidRPr="00917E4E">
        <w:rPr>
          <w:rFonts w:ascii="Times New Roman" w:eastAsia="仿宋_GB2312" w:hAnsi="Times New Roman" w:cs="Times New Roman" w:hint="eastAsia"/>
          <w:color w:val="000000" w:themeColor="text1"/>
          <w:sz w:val="32"/>
          <w:szCs w:val="32"/>
        </w:rPr>
        <w:t>占总股份数的</w:t>
      </w:r>
      <w:r w:rsidR="00E643D4" w:rsidRPr="00917E4E">
        <w:rPr>
          <w:rFonts w:ascii="Times New Roman" w:eastAsia="仿宋_GB2312" w:hAnsi="Times New Roman" w:cs="Times New Roman"/>
          <w:color w:val="000000" w:themeColor="text1"/>
          <w:sz w:val="32"/>
          <w:szCs w:val="32"/>
        </w:rPr>
        <w:t>85.19%</w:t>
      </w:r>
      <w:r w:rsidR="00E643D4" w:rsidRPr="00917E4E">
        <w:rPr>
          <w:rFonts w:ascii="Times New Roman" w:eastAsia="仿宋_GB2312" w:hAnsi="Times New Roman" w:cs="Times New Roman"/>
          <w:color w:val="000000" w:themeColor="text1"/>
          <w:sz w:val="32"/>
          <w:szCs w:val="32"/>
        </w:rPr>
        <w:t>，占总表决权票数的</w:t>
      </w:r>
      <w:r w:rsidR="00E643D4" w:rsidRPr="00917E4E">
        <w:rPr>
          <w:rFonts w:ascii="Times New Roman" w:eastAsia="仿宋_GB2312" w:hAnsi="Times New Roman" w:cs="Times New Roman"/>
          <w:color w:val="000000" w:themeColor="text1"/>
          <w:sz w:val="32"/>
          <w:szCs w:val="32"/>
        </w:rPr>
        <w:t>85.70 %</w:t>
      </w:r>
      <w:r w:rsidR="00E643D4" w:rsidRPr="00917E4E">
        <w:rPr>
          <w:rFonts w:ascii="Times New Roman" w:eastAsia="仿宋_GB2312" w:hAnsi="Times New Roman" w:cs="Times New Roman"/>
          <w:color w:val="000000" w:themeColor="text1"/>
          <w:sz w:val="32"/>
          <w:szCs w:val="32"/>
        </w:rPr>
        <w:t>。</w:t>
      </w:r>
      <w:r w:rsidRPr="00917E4E">
        <w:rPr>
          <w:rFonts w:ascii="Times New Roman" w:eastAsia="仿宋_GB2312" w:hAnsi="Times New Roman" w:cs="Times New Roman"/>
          <w:color w:val="000000" w:themeColor="text1"/>
          <w:sz w:val="32"/>
          <w:szCs w:val="32"/>
        </w:rPr>
        <w:t>会议由董事会召集、董事长主持，会议的召集和召开均符合《公司法》和本行章程的规定。</w:t>
      </w:r>
    </w:p>
    <w:p w14:paraId="02ABA9F4" w14:textId="74426F58" w:rsidR="00BE7CF4" w:rsidRPr="00917E4E" w:rsidRDefault="00BE7CF4" w:rsidP="00BE7CF4">
      <w:pPr>
        <w:spacing w:line="56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会议以投票表决方式一致审议通过</w:t>
      </w:r>
      <w:r w:rsidR="003C4B03" w:rsidRPr="00917E4E">
        <w:rPr>
          <w:rFonts w:ascii="Times New Roman" w:eastAsia="仿宋_GB2312" w:hAnsi="Times New Roman" w:cs="Times New Roman" w:hint="eastAsia"/>
          <w:color w:val="000000" w:themeColor="text1"/>
          <w:sz w:val="32"/>
          <w:szCs w:val="32"/>
        </w:rPr>
        <w:t>《</w:t>
      </w:r>
      <w:r w:rsidR="003C4B03" w:rsidRPr="00917E4E">
        <w:rPr>
          <w:rFonts w:ascii="Times New Roman" w:eastAsia="仿宋_GB2312" w:hAnsi="Times New Roman" w:cs="Times New Roman"/>
          <w:color w:val="000000" w:themeColor="text1"/>
          <w:sz w:val="32"/>
          <w:szCs w:val="32"/>
        </w:rPr>
        <w:t>202</w:t>
      </w:r>
      <w:r w:rsidR="00E643D4" w:rsidRPr="00917E4E">
        <w:rPr>
          <w:rFonts w:ascii="Times New Roman" w:eastAsia="仿宋_GB2312" w:hAnsi="Times New Roman" w:cs="Times New Roman"/>
          <w:color w:val="000000" w:themeColor="text1"/>
          <w:sz w:val="32"/>
          <w:szCs w:val="32"/>
        </w:rPr>
        <w:t>4</w:t>
      </w:r>
      <w:r w:rsidR="003C4B03" w:rsidRPr="00917E4E">
        <w:rPr>
          <w:rFonts w:ascii="Times New Roman" w:eastAsia="仿宋_GB2312" w:hAnsi="Times New Roman" w:cs="Times New Roman"/>
          <w:color w:val="000000" w:themeColor="text1"/>
          <w:sz w:val="32"/>
          <w:szCs w:val="32"/>
        </w:rPr>
        <w:t>年度董事会工作报告》</w:t>
      </w:r>
      <w:r w:rsidR="00E643D4" w:rsidRPr="00917E4E">
        <w:rPr>
          <w:rFonts w:ascii="Times New Roman" w:eastAsia="仿宋_GB2312" w:hAnsi="Times New Roman" w:cs="Times New Roman" w:hint="eastAsia"/>
          <w:color w:val="000000" w:themeColor="text1"/>
          <w:sz w:val="32"/>
          <w:szCs w:val="32"/>
        </w:rPr>
        <w:t>等</w:t>
      </w:r>
      <w:r w:rsidR="00E643D4" w:rsidRPr="00917E4E">
        <w:rPr>
          <w:rFonts w:ascii="Times New Roman" w:eastAsia="仿宋_GB2312" w:hAnsi="Times New Roman" w:cs="Times New Roman" w:hint="eastAsia"/>
          <w:color w:val="000000" w:themeColor="text1"/>
          <w:sz w:val="32"/>
          <w:szCs w:val="32"/>
        </w:rPr>
        <w:t>7</w:t>
      </w:r>
      <w:r w:rsidR="00E643D4" w:rsidRPr="00917E4E">
        <w:rPr>
          <w:rFonts w:ascii="Times New Roman" w:eastAsia="仿宋_GB2312" w:hAnsi="Times New Roman" w:cs="Times New Roman" w:hint="eastAsia"/>
          <w:color w:val="000000" w:themeColor="text1"/>
          <w:sz w:val="32"/>
          <w:szCs w:val="32"/>
        </w:rPr>
        <w:t>个议案</w:t>
      </w:r>
      <w:r w:rsidRPr="00917E4E">
        <w:rPr>
          <w:rFonts w:ascii="Times New Roman" w:eastAsia="仿宋_GB2312" w:hAnsi="Times New Roman" w:cs="Times New Roman"/>
          <w:color w:val="000000" w:themeColor="text1"/>
          <w:sz w:val="32"/>
          <w:szCs w:val="32"/>
        </w:rPr>
        <w:t>；</w:t>
      </w:r>
      <w:r w:rsidR="00E643D4" w:rsidRPr="00917E4E">
        <w:rPr>
          <w:rFonts w:ascii="Times New Roman" w:eastAsia="仿宋_GB2312" w:hAnsi="Times New Roman" w:cs="Times New Roman" w:hint="eastAsia"/>
          <w:color w:val="000000" w:themeColor="text1"/>
          <w:sz w:val="32"/>
          <w:szCs w:val="32"/>
        </w:rPr>
        <w:t>以现场记名投票方式，补选赵战伟同志为浙江</w:t>
      </w:r>
      <w:r w:rsidR="00E643D4" w:rsidRPr="00917E4E">
        <w:rPr>
          <w:rFonts w:ascii="Times New Roman" w:eastAsia="仿宋_GB2312" w:hAnsi="Times New Roman" w:cs="Times New Roman" w:hint="eastAsia"/>
          <w:color w:val="000000" w:themeColor="text1"/>
          <w:sz w:val="32"/>
          <w:szCs w:val="32"/>
        </w:rPr>
        <w:lastRenderedPageBreak/>
        <w:t>德清农村商业银行股份有限公司第四届董事会董事</w:t>
      </w:r>
      <w:r w:rsidR="00123264" w:rsidRPr="00917E4E">
        <w:rPr>
          <w:rFonts w:ascii="Times New Roman" w:eastAsia="仿宋_GB2312" w:hAnsi="Times New Roman" w:cs="Times New Roman" w:hint="eastAsia"/>
          <w:color w:val="000000" w:themeColor="text1"/>
          <w:sz w:val="32"/>
          <w:szCs w:val="32"/>
        </w:rPr>
        <w:t>；</w:t>
      </w:r>
      <w:r w:rsidR="008E1982" w:rsidRPr="00917E4E">
        <w:rPr>
          <w:rFonts w:ascii="Times New Roman" w:eastAsia="仿宋_GB2312" w:hAnsi="Times New Roman" w:cs="Times New Roman" w:hint="eastAsia"/>
          <w:color w:val="000000" w:themeColor="text1"/>
          <w:sz w:val="32"/>
          <w:szCs w:val="32"/>
        </w:rPr>
        <w:t>并通报《监事会关于董事、监事、高级管理层成员</w:t>
      </w:r>
      <w:r w:rsidR="008E1982" w:rsidRPr="00917E4E">
        <w:rPr>
          <w:rFonts w:ascii="Times New Roman" w:eastAsia="仿宋_GB2312" w:hAnsi="Times New Roman" w:cs="Times New Roman"/>
          <w:color w:val="000000" w:themeColor="text1"/>
          <w:sz w:val="32"/>
          <w:szCs w:val="32"/>
        </w:rPr>
        <w:t>2024</w:t>
      </w:r>
      <w:r w:rsidR="008E1982" w:rsidRPr="00917E4E">
        <w:rPr>
          <w:rFonts w:ascii="Times New Roman" w:eastAsia="仿宋_GB2312" w:hAnsi="Times New Roman" w:cs="Times New Roman"/>
          <w:color w:val="000000" w:themeColor="text1"/>
          <w:sz w:val="32"/>
          <w:szCs w:val="32"/>
        </w:rPr>
        <w:t>年度履职评价结果的报告》</w:t>
      </w:r>
      <w:r w:rsidR="008E1982" w:rsidRPr="00917E4E">
        <w:rPr>
          <w:rFonts w:ascii="Times New Roman" w:eastAsia="仿宋_GB2312" w:hAnsi="Times New Roman" w:cs="Times New Roman" w:hint="eastAsia"/>
          <w:color w:val="000000" w:themeColor="text1"/>
          <w:sz w:val="32"/>
          <w:szCs w:val="32"/>
        </w:rPr>
        <w:t>等</w:t>
      </w:r>
      <w:r w:rsidR="008E1982" w:rsidRPr="00917E4E">
        <w:rPr>
          <w:rFonts w:ascii="Times New Roman" w:eastAsia="仿宋_GB2312" w:hAnsi="Times New Roman" w:cs="Times New Roman" w:hint="eastAsia"/>
          <w:color w:val="000000" w:themeColor="text1"/>
          <w:sz w:val="32"/>
          <w:szCs w:val="32"/>
        </w:rPr>
        <w:t>5</w:t>
      </w:r>
      <w:r w:rsidR="008E1982" w:rsidRPr="00917E4E">
        <w:rPr>
          <w:rFonts w:ascii="Times New Roman" w:eastAsia="仿宋_GB2312" w:hAnsi="Times New Roman" w:cs="Times New Roman" w:hint="eastAsia"/>
          <w:color w:val="000000" w:themeColor="text1"/>
          <w:sz w:val="32"/>
          <w:szCs w:val="32"/>
        </w:rPr>
        <w:t>个事项。</w:t>
      </w:r>
    </w:p>
    <w:p w14:paraId="0EA3A8BF" w14:textId="3CB7ABBD" w:rsidR="00BE7CF4" w:rsidRPr="00917E4E" w:rsidRDefault="00BE7CF4" w:rsidP="00BE7CF4">
      <w:pPr>
        <w:spacing w:line="56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会议由</w:t>
      </w:r>
      <w:proofErr w:type="gramStart"/>
      <w:r w:rsidRPr="00917E4E">
        <w:rPr>
          <w:rFonts w:ascii="Times New Roman" w:eastAsia="仿宋_GB2312" w:hAnsi="Times New Roman" w:cs="Times New Roman"/>
          <w:color w:val="000000" w:themeColor="text1"/>
          <w:sz w:val="32"/>
          <w:szCs w:val="32"/>
        </w:rPr>
        <w:t>浙江广明律师事务所金亚平</w:t>
      </w:r>
      <w:proofErr w:type="gramEnd"/>
      <w:r w:rsidR="00423735" w:rsidRPr="00917E4E">
        <w:rPr>
          <w:rFonts w:ascii="Times New Roman" w:eastAsia="仿宋_GB2312" w:hAnsi="Times New Roman" w:cs="Times New Roman" w:hint="eastAsia"/>
          <w:color w:val="000000" w:themeColor="text1"/>
          <w:sz w:val="32"/>
          <w:szCs w:val="32"/>
        </w:rPr>
        <w:t>、万春霞</w:t>
      </w:r>
      <w:r w:rsidRPr="00917E4E">
        <w:rPr>
          <w:rFonts w:ascii="Times New Roman" w:eastAsia="仿宋_GB2312" w:hAnsi="Times New Roman" w:cs="Times New Roman"/>
          <w:color w:val="000000" w:themeColor="text1"/>
          <w:sz w:val="32"/>
          <w:szCs w:val="32"/>
        </w:rPr>
        <w:t>二位律师给予法律见证。</w:t>
      </w:r>
    </w:p>
    <w:p w14:paraId="634771AF" w14:textId="6DD5AF35" w:rsidR="00BE7CF4" w:rsidRPr="00917E4E" w:rsidRDefault="00BE7CF4" w:rsidP="00F0574C">
      <w:pPr>
        <w:keepNext/>
        <w:keepLines/>
        <w:spacing w:line="520" w:lineRule="exact"/>
        <w:ind w:firstLineChars="200" w:firstLine="640"/>
        <w:rPr>
          <w:rFonts w:ascii="Times New Roman" w:eastAsia="黑体" w:hAnsi="Times New Roman" w:cs="Times New Roman"/>
          <w:bCs/>
          <w:color w:val="000000" w:themeColor="text1"/>
          <w:kern w:val="44"/>
          <w:sz w:val="32"/>
          <w:szCs w:val="32"/>
        </w:rPr>
      </w:pPr>
      <w:r w:rsidRPr="00917E4E">
        <w:rPr>
          <w:rFonts w:ascii="Times New Roman" w:eastAsia="黑体" w:hAnsi="Times New Roman" w:cs="Times New Roman"/>
          <w:bCs/>
          <w:color w:val="000000" w:themeColor="text1"/>
          <w:kern w:val="44"/>
          <w:sz w:val="32"/>
          <w:szCs w:val="32"/>
        </w:rPr>
        <w:t>二、</w:t>
      </w:r>
      <w:r w:rsidR="00F0574C" w:rsidRPr="00917E4E">
        <w:rPr>
          <w:rFonts w:ascii="黑体" w:eastAsia="黑体" w:hint="eastAsia"/>
          <w:color w:val="000000" w:themeColor="text1"/>
          <w:sz w:val="32"/>
        </w:rPr>
        <w:t>董事会的构成及其工作情况</w:t>
      </w:r>
    </w:p>
    <w:p w14:paraId="46E12A87" w14:textId="3F39AEBB" w:rsidR="00BE7CF4" w:rsidRPr="00917E4E" w:rsidRDefault="00BE7CF4" w:rsidP="00BE7CF4">
      <w:pPr>
        <w:spacing w:line="520" w:lineRule="exact"/>
        <w:ind w:firstLineChars="200" w:firstLine="643"/>
        <w:rPr>
          <w:rFonts w:ascii="Times New Roman" w:eastAsia="楷体_GB2312" w:hAnsi="Times New Roman" w:cs="Times New Roman"/>
          <w:b/>
          <w:color w:val="000000" w:themeColor="text1"/>
          <w:sz w:val="32"/>
          <w:szCs w:val="32"/>
        </w:rPr>
      </w:pPr>
      <w:r w:rsidRPr="00917E4E">
        <w:rPr>
          <w:rFonts w:ascii="Times New Roman" w:eastAsia="楷体_GB2312" w:hAnsi="Times New Roman" w:cs="Times New Roman"/>
          <w:b/>
          <w:color w:val="000000" w:themeColor="text1"/>
          <w:sz w:val="32"/>
          <w:szCs w:val="32"/>
        </w:rPr>
        <w:t>（</w:t>
      </w:r>
      <w:r w:rsidR="00F0574C" w:rsidRPr="00917E4E">
        <w:rPr>
          <w:rFonts w:ascii="Times New Roman" w:eastAsia="楷体_GB2312" w:hAnsi="Times New Roman" w:cs="Times New Roman" w:hint="eastAsia"/>
          <w:b/>
          <w:color w:val="000000" w:themeColor="text1"/>
          <w:sz w:val="32"/>
          <w:szCs w:val="32"/>
        </w:rPr>
        <w:t>一</w:t>
      </w:r>
      <w:r w:rsidRPr="00917E4E">
        <w:rPr>
          <w:rFonts w:ascii="Times New Roman" w:eastAsia="楷体_GB2312" w:hAnsi="Times New Roman" w:cs="Times New Roman"/>
          <w:b/>
          <w:color w:val="000000" w:themeColor="text1"/>
          <w:sz w:val="32"/>
          <w:szCs w:val="32"/>
        </w:rPr>
        <w:t>）董事会成员基本情况</w:t>
      </w: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1"/>
        <w:gridCol w:w="993"/>
        <w:gridCol w:w="540"/>
        <w:gridCol w:w="1019"/>
        <w:gridCol w:w="2835"/>
        <w:gridCol w:w="900"/>
        <w:gridCol w:w="1080"/>
        <w:gridCol w:w="1213"/>
      </w:tblGrid>
      <w:tr w:rsidR="00983B89" w:rsidRPr="00917E4E" w14:paraId="1FF16281" w14:textId="77777777" w:rsidTr="0019669E">
        <w:trPr>
          <w:trHeight w:val="840"/>
        </w:trPr>
        <w:tc>
          <w:tcPr>
            <w:tcW w:w="1201" w:type="dxa"/>
            <w:vAlign w:val="center"/>
          </w:tcPr>
          <w:p w14:paraId="472962B8" w14:textId="77777777" w:rsidR="00BE7CF4" w:rsidRPr="00917E4E" w:rsidRDefault="00BE7CF4" w:rsidP="001058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仿宋_GB2312" w:hAnsi="Times New Roman" w:cs="Times New Roman"/>
                <w:b/>
                <w:color w:val="000000" w:themeColor="text1"/>
                <w:kern w:val="0"/>
                <w:sz w:val="22"/>
              </w:rPr>
            </w:pPr>
            <w:r w:rsidRPr="00917E4E">
              <w:rPr>
                <w:rFonts w:ascii="Times New Roman" w:eastAsia="仿宋_GB2312" w:hAnsi="Times New Roman" w:cs="Times New Roman"/>
                <w:b/>
                <w:color w:val="000000" w:themeColor="text1"/>
                <w:kern w:val="0"/>
                <w:sz w:val="22"/>
              </w:rPr>
              <w:t>类别</w:t>
            </w:r>
          </w:p>
        </w:tc>
        <w:tc>
          <w:tcPr>
            <w:tcW w:w="993" w:type="dxa"/>
            <w:vAlign w:val="center"/>
          </w:tcPr>
          <w:p w14:paraId="19BD1958" w14:textId="77777777" w:rsidR="00BE7CF4" w:rsidRPr="00917E4E" w:rsidRDefault="00BE7CF4" w:rsidP="001058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仿宋_GB2312" w:hAnsi="Times New Roman" w:cs="Times New Roman"/>
                <w:b/>
                <w:color w:val="000000" w:themeColor="text1"/>
                <w:kern w:val="0"/>
                <w:sz w:val="22"/>
              </w:rPr>
            </w:pPr>
            <w:r w:rsidRPr="00917E4E">
              <w:rPr>
                <w:rFonts w:ascii="Times New Roman" w:eastAsia="仿宋_GB2312" w:hAnsi="Times New Roman" w:cs="Times New Roman"/>
                <w:b/>
                <w:color w:val="000000" w:themeColor="text1"/>
                <w:kern w:val="0"/>
                <w:sz w:val="22"/>
              </w:rPr>
              <w:t>姓名</w:t>
            </w:r>
          </w:p>
        </w:tc>
        <w:tc>
          <w:tcPr>
            <w:tcW w:w="540" w:type="dxa"/>
            <w:vAlign w:val="center"/>
          </w:tcPr>
          <w:p w14:paraId="0681F90C" w14:textId="77777777" w:rsidR="00BE7CF4" w:rsidRPr="00917E4E" w:rsidRDefault="00BE7CF4" w:rsidP="001058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仿宋_GB2312" w:hAnsi="Times New Roman" w:cs="Times New Roman"/>
                <w:b/>
                <w:color w:val="000000" w:themeColor="text1"/>
                <w:kern w:val="0"/>
                <w:sz w:val="22"/>
              </w:rPr>
            </w:pPr>
            <w:r w:rsidRPr="00917E4E">
              <w:rPr>
                <w:rFonts w:ascii="Times New Roman" w:eastAsia="仿宋_GB2312" w:hAnsi="Times New Roman" w:cs="Times New Roman"/>
                <w:b/>
                <w:color w:val="000000" w:themeColor="text1"/>
                <w:kern w:val="0"/>
                <w:sz w:val="22"/>
              </w:rPr>
              <w:t>性别</w:t>
            </w:r>
          </w:p>
        </w:tc>
        <w:tc>
          <w:tcPr>
            <w:tcW w:w="1019" w:type="dxa"/>
            <w:vAlign w:val="center"/>
          </w:tcPr>
          <w:p w14:paraId="433BFE0D" w14:textId="77777777" w:rsidR="00BE7CF4" w:rsidRPr="00917E4E" w:rsidRDefault="00BE7CF4" w:rsidP="001058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仿宋_GB2312" w:hAnsi="Times New Roman" w:cs="Times New Roman"/>
                <w:b/>
                <w:color w:val="000000" w:themeColor="text1"/>
                <w:kern w:val="0"/>
                <w:sz w:val="22"/>
              </w:rPr>
            </w:pPr>
            <w:r w:rsidRPr="00917E4E">
              <w:rPr>
                <w:rFonts w:ascii="Times New Roman" w:eastAsia="仿宋_GB2312" w:hAnsi="Times New Roman" w:cs="Times New Roman"/>
                <w:b/>
                <w:color w:val="000000" w:themeColor="text1"/>
                <w:kern w:val="0"/>
                <w:sz w:val="22"/>
              </w:rPr>
              <w:t>出生</w:t>
            </w:r>
          </w:p>
          <w:p w14:paraId="6F8E1781" w14:textId="77777777" w:rsidR="00BE7CF4" w:rsidRPr="00917E4E" w:rsidRDefault="00BE7CF4" w:rsidP="001058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仿宋_GB2312" w:hAnsi="Times New Roman" w:cs="Times New Roman"/>
                <w:b/>
                <w:color w:val="000000" w:themeColor="text1"/>
                <w:kern w:val="0"/>
                <w:sz w:val="22"/>
              </w:rPr>
            </w:pPr>
            <w:r w:rsidRPr="00917E4E">
              <w:rPr>
                <w:rFonts w:ascii="Times New Roman" w:eastAsia="仿宋_GB2312" w:hAnsi="Times New Roman" w:cs="Times New Roman"/>
                <w:b/>
                <w:color w:val="000000" w:themeColor="text1"/>
                <w:kern w:val="0"/>
                <w:sz w:val="22"/>
              </w:rPr>
              <w:t>年月</w:t>
            </w:r>
          </w:p>
        </w:tc>
        <w:tc>
          <w:tcPr>
            <w:tcW w:w="2835" w:type="dxa"/>
            <w:vAlign w:val="center"/>
          </w:tcPr>
          <w:p w14:paraId="3928A773" w14:textId="77777777" w:rsidR="00BE7CF4" w:rsidRPr="00917E4E" w:rsidRDefault="00BE7CF4" w:rsidP="001058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仿宋_GB2312" w:hAnsi="Times New Roman" w:cs="Times New Roman"/>
                <w:b/>
                <w:color w:val="000000" w:themeColor="text1"/>
                <w:kern w:val="0"/>
                <w:sz w:val="22"/>
              </w:rPr>
            </w:pPr>
            <w:r w:rsidRPr="00917E4E">
              <w:rPr>
                <w:rFonts w:ascii="Times New Roman" w:eastAsia="仿宋_GB2312" w:hAnsi="Times New Roman" w:cs="Times New Roman"/>
                <w:b/>
                <w:color w:val="000000" w:themeColor="text1"/>
                <w:kern w:val="0"/>
                <w:sz w:val="22"/>
              </w:rPr>
              <w:t>单位及职务</w:t>
            </w:r>
          </w:p>
        </w:tc>
        <w:tc>
          <w:tcPr>
            <w:tcW w:w="900" w:type="dxa"/>
            <w:vAlign w:val="center"/>
          </w:tcPr>
          <w:p w14:paraId="67ACBCB8" w14:textId="77777777" w:rsidR="00BE7CF4" w:rsidRPr="00917E4E" w:rsidRDefault="00BE7CF4" w:rsidP="001058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仿宋_GB2312" w:hAnsi="Times New Roman" w:cs="Times New Roman"/>
                <w:b/>
                <w:color w:val="000000" w:themeColor="text1"/>
                <w:kern w:val="0"/>
                <w:sz w:val="22"/>
              </w:rPr>
            </w:pPr>
            <w:r w:rsidRPr="00917E4E">
              <w:rPr>
                <w:rFonts w:ascii="Times New Roman" w:eastAsia="仿宋_GB2312" w:hAnsi="Times New Roman" w:cs="Times New Roman"/>
                <w:b/>
                <w:color w:val="000000" w:themeColor="text1"/>
                <w:kern w:val="0"/>
                <w:sz w:val="22"/>
              </w:rPr>
              <w:t>是否领取报酬</w:t>
            </w:r>
          </w:p>
        </w:tc>
        <w:tc>
          <w:tcPr>
            <w:tcW w:w="1080" w:type="dxa"/>
            <w:vAlign w:val="center"/>
          </w:tcPr>
          <w:p w14:paraId="68D0C5CB" w14:textId="77777777" w:rsidR="00BE7CF4" w:rsidRPr="00917E4E" w:rsidRDefault="00BE7CF4" w:rsidP="001058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仿宋_GB2312" w:hAnsi="Times New Roman" w:cs="Times New Roman"/>
                <w:b/>
                <w:color w:val="000000" w:themeColor="text1"/>
                <w:kern w:val="0"/>
                <w:sz w:val="22"/>
              </w:rPr>
            </w:pPr>
            <w:r w:rsidRPr="00917E4E">
              <w:rPr>
                <w:rFonts w:ascii="Times New Roman" w:eastAsia="仿宋_GB2312" w:hAnsi="Times New Roman" w:cs="Times New Roman"/>
                <w:b/>
                <w:color w:val="000000" w:themeColor="text1"/>
                <w:kern w:val="0"/>
                <w:sz w:val="22"/>
              </w:rPr>
              <w:t>本人持股数</w:t>
            </w:r>
          </w:p>
          <w:p w14:paraId="2C40EC9E" w14:textId="77777777" w:rsidR="00BE7CF4" w:rsidRPr="00917E4E" w:rsidRDefault="00BE7CF4" w:rsidP="001058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仿宋_GB2312" w:hAnsi="Times New Roman" w:cs="Times New Roman"/>
                <w:b/>
                <w:color w:val="000000" w:themeColor="text1"/>
                <w:kern w:val="0"/>
                <w:sz w:val="22"/>
              </w:rPr>
            </w:pPr>
            <w:r w:rsidRPr="00917E4E">
              <w:rPr>
                <w:rFonts w:ascii="Times New Roman" w:eastAsia="仿宋_GB2312" w:hAnsi="Times New Roman" w:cs="Times New Roman"/>
                <w:b/>
                <w:color w:val="000000" w:themeColor="text1"/>
                <w:kern w:val="0"/>
                <w:sz w:val="22"/>
              </w:rPr>
              <w:t>(</w:t>
            </w:r>
            <w:r w:rsidRPr="00917E4E">
              <w:rPr>
                <w:rFonts w:ascii="Times New Roman" w:eastAsia="仿宋_GB2312" w:hAnsi="Times New Roman" w:cs="Times New Roman"/>
                <w:b/>
                <w:color w:val="000000" w:themeColor="text1"/>
                <w:kern w:val="0"/>
                <w:sz w:val="22"/>
              </w:rPr>
              <w:t>万股</w:t>
            </w:r>
            <w:r w:rsidRPr="00917E4E">
              <w:rPr>
                <w:rFonts w:ascii="Times New Roman" w:eastAsia="仿宋_GB2312" w:hAnsi="Times New Roman" w:cs="Times New Roman"/>
                <w:b/>
                <w:color w:val="000000" w:themeColor="text1"/>
                <w:kern w:val="0"/>
                <w:sz w:val="22"/>
              </w:rPr>
              <w:t>)</w:t>
            </w:r>
          </w:p>
        </w:tc>
        <w:tc>
          <w:tcPr>
            <w:tcW w:w="1213" w:type="dxa"/>
            <w:vAlign w:val="center"/>
          </w:tcPr>
          <w:p w14:paraId="51C22424" w14:textId="77777777" w:rsidR="00BE7CF4" w:rsidRPr="00917E4E" w:rsidRDefault="00BE7CF4" w:rsidP="001058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仿宋_GB2312" w:hAnsi="Times New Roman" w:cs="Times New Roman"/>
                <w:b/>
                <w:color w:val="000000" w:themeColor="text1"/>
                <w:kern w:val="0"/>
                <w:sz w:val="22"/>
              </w:rPr>
            </w:pPr>
            <w:r w:rsidRPr="00917E4E">
              <w:rPr>
                <w:rFonts w:ascii="Times New Roman" w:eastAsia="仿宋_GB2312" w:hAnsi="Times New Roman" w:cs="Times New Roman"/>
                <w:b/>
                <w:color w:val="000000" w:themeColor="text1"/>
                <w:kern w:val="0"/>
                <w:sz w:val="22"/>
              </w:rPr>
              <w:t>派出单位持股数</w:t>
            </w:r>
            <w:r w:rsidRPr="00917E4E">
              <w:rPr>
                <w:rFonts w:ascii="Times New Roman" w:eastAsia="仿宋_GB2312" w:hAnsi="Times New Roman" w:cs="Times New Roman"/>
                <w:b/>
                <w:color w:val="000000" w:themeColor="text1"/>
                <w:kern w:val="0"/>
                <w:sz w:val="22"/>
              </w:rPr>
              <w:t>(</w:t>
            </w:r>
            <w:r w:rsidRPr="00917E4E">
              <w:rPr>
                <w:rFonts w:ascii="Times New Roman" w:eastAsia="仿宋_GB2312" w:hAnsi="Times New Roman" w:cs="Times New Roman"/>
                <w:b/>
                <w:color w:val="000000" w:themeColor="text1"/>
                <w:kern w:val="0"/>
                <w:sz w:val="22"/>
              </w:rPr>
              <w:t>万股</w:t>
            </w:r>
            <w:r w:rsidRPr="00917E4E">
              <w:rPr>
                <w:rFonts w:ascii="Times New Roman" w:eastAsia="仿宋_GB2312" w:hAnsi="Times New Roman" w:cs="Times New Roman"/>
                <w:b/>
                <w:color w:val="000000" w:themeColor="text1"/>
                <w:kern w:val="0"/>
                <w:sz w:val="22"/>
              </w:rPr>
              <w:t>)</w:t>
            </w:r>
          </w:p>
        </w:tc>
      </w:tr>
      <w:tr w:rsidR="00983B89" w:rsidRPr="00917E4E" w14:paraId="4990F49B" w14:textId="77777777" w:rsidTr="0019669E">
        <w:trPr>
          <w:trHeight w:val="480"/>
        </w:trPr>
        <w:tc>
          <w:tcPr>
            <w:tcW w:w="1201" w:type="dxa"/>
            <w:vAlign w:val="center"/>
          </w:tcPr>
          <w:p w14:paraId="0A5CB826" w14:textId="77777777" w:rsidR="00BE7CF4" w:rsidRPr="00917E4E" w:rsidRDefault="00BE7CF4" w:rsidP="00BE7C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执行董事</w:t>
            </w:r>
          </w:p>
        </w:tc>
        <w:tc>
          <w:tcPr>
            <w:tcW w:w="993" w:type="dxa"/>
            <w:vAlign w:val="center"/>
          </w:tcPr>
          <w:p w14:paraId="22112FA5" w14:textId="77777777" w:rsidR="00BE7CF4" w:rsidRPr="00917E4E" w:rsidRDefault="00BE7CF4" w:rsidP="00BE7C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丁爱平</w:t>
            </w:r>
          </w:p>
        </w:tc>
        <w:tc>
          <w:tcPr>
            <w:tcW w:w="540" w:type="dxa"/>
            <w:vAlign w:val="center"/>
          </w:tcPr>
          <w:p w14:paraId="085D9C5E" w14:textId="77777777" w:rsidR="00BE7CF4" w:rsidRPr="00917E4E" w:rsidRDefault="00BE7CF4" w:rsidP="00BE7C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男</w:t>
            </w:r>
          </w:p>
        </w:tc>
        <w:tc>
          <w:tcPr>
            <w:tcW w:w="1019" w:type="dxa"/>
            <w:vAlign w:val="center"/>
          </w:tcPr>
          <w:p w14:paraId="0A448A4F" w14:textId="77777777" w:rsidR="00BE7CF4" w:rsidRPr="00917E4E" w:rsidRDefault="00BE7CF4" w:rsidP="00BE7C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1974.02</w:t>
            </w:r>
          </w:p>
        </w:tc>
        <w:tc>
          <w:tcPr>
            <w:tcW w:w="2835" w:type="dxa"/>
            <w:vAlign w:val="center"/>
          </w:tcPr>
          <w:p w14:paraId="027AA91B" w14:textId="4C834691" w:rsidR="00BE7CF4" w:rsidRPr="00917E4E" w:rsidRDefault="00BE7CF4" w:rsidP="00BE7C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德清农商银行</w:t>
            </w:r>
            <w:r w:rsidR="00827440" w:rsidRPr="00917E4E">
              <w:rPr>
                <w:rFonts w:ascii="Times New Roman" w:eastAsia="宋体" w:hAnsi="Times New Roman" w:cs="Times New Roman" w:hint="eastAsia"/>
                <w:color w:val="000000" w:themeColor="text1"/>
                <w:kern w:val="0"/>
                <w:sz w:val="22"/>
              </w:rPr>
              <w:t>党委书记、</w:t>
            </w:r>
            <w:r w:rsidRPr="00917E4E">
              <w:rPr>
                <w:rFonts w:ascii="Times New Roman" w:eastAsia="宋体" w:hAnsi="Times New Roman" w:cs="Times New Roman"/>
                <w:color w:val="000000" w:themeColor="text1"/>
                <w:kern w:val="0"/>
                <w:sz w:val="22"/>
              </w:rPr>
              <w:t>董事长</w:t>
            </w:r>
          </w:p>
        </w:tc>
        <w:tc>
          <w:tcPr>
            <w:tcW w:w="900" w:type="dxa"/>
            <w:vAlign w:val="center"/>
          </w:tcPr>
          <w:p w14:paraId="36B63153" w14:textId="77777777" w:rsidR="00BE7CF4" w:rsidRPr="00917E4E" w:rsidRDefault="00BE7CF4" w:rsidP="00BE7C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是</w:t>
            </w:r>
          </w:p>
        </w:tc>
        <w:tc>
          <w:tcPr>
            <w:tcW w:w="1080" w:type="dxa"/>
            <w:vAlign w:val="center"/>
          </w:tcPr>
          <w:p w14:paraId="068EFFB2" w14:textId="77777777" w:rsidR="00BE7CF4" w:rsidRPr="00917E4E" w:rsidRDefault="00BE7CF4" w:rsidP="00BE7C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0</w:t>
            </w:r>
          </w:p>
        </w:tc>
        <w:tc>
          <w:tcPr>
            <w:tcW w:w="1213" w:type="dxa"/>
            <w:vAlign w:val="center"/>
          </w:tcPr>
          <w:p w14:paraId="36F3FF2B" w14:textId="77777777" w:rsidR="00BE7CF4" w:rsidRPr="00917E4E" w:rsidRDefault="00BE7CF4" w:rsidP="00BE7C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w:t>
            </w:r>
          </w:p>
        </w:tc>
      </w:tr>
      <w:tr w:rsidR="00983B89" w:rsidRPr="00917E4E" w14:paraId="668B2664" w14:textId="77777777" w:rsidTr="0019669E">
        <w:trPr>
          <w:trHeight w:val="646"/>
        </w:trPr>
        <w:tc>
          <w:tcPr>
            <w:tcW w:w="1201" w:type="dxa"/>
            <w:vAlign w:val="center"/>
          </w:tcPr>
          <w:p w14:paraId="23B16D2E" w14:textId="044B4DB9"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执行董事</w:t>
            </w:r>
          </w:p>
        </w:tc>
        <w:tc>
          <w:tcPr>
            <w:tcW w:w="993" w:type="dxa"/>
            <w:vAlign w:val="center"/>
          </w:tcPr>
          <w:p w14:paraId="68B64291" w14:textId="57F173C5"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梅云海</w:t>
            </w:r>
          </w:p>
        </w:tc>
        <w:tc>
          <w:tcPr>
            <w:tcW w:w="540" w:type="dxa"/>
            <w:vAlign w:val="center"/>
          </w:tcPr>
          <w:p w14:paraId="3324B21B" w14:textId="64F323EE"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男</w:t>
            </w:r>
          </w:p>
        </w:tc>
        <w:tc>
          <w:tcPr>
            <w:tcW w:w="1019" w:type="dxa"/>
            <w:vAlign w:val="center"/>
          </w:tcPr>
          <w:p w14:paraId="21D19233" w14:textId="5EB659B8"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1979.12</w:t>
            </w:r>
          </w:p>
        </w:tc>
        <w:tc>
          <w:tcPr>
            <w:tcW w:w="2835" w:type="dxa"/>
            <w:vAlign w:val="center"/>
          </w:tcPr>
          <w:p w14:paraId="7FE26093" w14:textId="07D0BEC4"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德清农商银行</w:t>
            </w:r>
            <w:r w:rsidR="00827440" w:rsidRPr="00917E4E">
              <w:rPr>
                <w:rFonts w:ascii="Times New Roman" w:eastAsia="宋体" w:hAnsi="Times New Roman" w:cs="Times New Roman" w:hint="eastAsia"/>
                <w:color w:val="000000" w:themeColor="text1"/>
                <w:kern w:val="0"/>
                <w:sz w:val="22"/>
              </w:rPr>
              <w:t>党委委员、</w:t>
            </w:r>
            <w:r w:rsidR="00C2066C" w:rsidRPr="00917E4E">
              <w:rPr>
                <w:rFonts w:ascii="Times New Roman" w:eastAsia="宋体" w:hAnsi="Times New Roman" w:cs="Times New Roman"/>
                <w:color w:val="000000" w:themeColor="text1"/>
                <w:kern w:val="0"/>
                <w:sz w:val="22"/>
              </w:rPr>
              <w:br/>
            </w:r>
            <w:r w:rsidRPr="00917E4E">
              <w:rPr>
                <w:rFonts w:ascii="Times New Roman" w:eastAsia="宋体" w:hAnsi="Times New Roman" w:cs="Times New Roman"/>
                <w:color w:val="000000" w:themeColor="text1"/>
                <w:kern w:val="0"/>
                <w:sz w:val="22"/>
              </w:rPr>
              <w:t>副行长</w:t>
            </w:r>
            <w:r w:rsidR="00C2066C" w:rsidRPr="00917E4E">
              <w:rPr>
                <w:rFonts w:ascii="Times New Roman" w:eastAsia="宋体" w:hAnsi="Times New Roman" w:cs="Times New Roman" w:hint="eastAsia"/>
                <w:color w:val="000000" w:themeColor="text1"/>
                <w:kern w:val="0"/>
                <w:sz w:val="22"/>
              </w:rPr>
              <w:t>（主持工作）</w:t>
            </w:r>
          </w:p>
        </w:tc>
        <w:tc>
          <w:tcPr>
            <w:tcW w:w="900" w:type="dxa"/>
            <w:vAlign w:val="center"/>
          </w:tcPr>
          <w:p w14:paraId="2A9FF47E" w14:textId="5FCFE4F0"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是</w:t>
            </w:r>
          </w:p>
        </w:tc>
        <w:tc>
          <w:tcPr>
            <w:tcW w:w="1080" w:type="dxa"/>
            <w:vAlign w:val="center"/>
          </w:tcPr>
          <w:p w14:paraId="557360CF" w14:textId="2D13C87F" w:rsidR="00453C42" w:rsidRPr="00917E4E" w:rsidRDefault="0030053D"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130.3259</w:t>
            </w:r>
          </w:p>
        </w:tc>
        <w:tc>
          <w:tcPr>
            <w:tcW w:w="1213" w:type="dxa"/>
            <w:vAlign w:val="center"/>
          </w:tcPr>
          <w:p w14:paraId="4655D9A3" w14:textId="102C4360"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w:t>
            </w:r>
          </w:p>
        </w:tc>
      </w:tr>
      <w:tr w:rsidR="00983B89" w:rsidRPr="00917E4E" w14:paraId="0CDDC136" w14:textId="77777777" w:rsidTr="0019669E">
        <w:trPr>
          <w:trHeight w:val="480"/>
        </w:trPr>
        <w:tc>
          <w:tcPr>
            <w:tcW w:w="1201" w:type="dxa"/>
            <w:vAlign w:val="center"/>
          </w:tcPr>
          <w:p w14:paraId="767E71AB"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执行董事</w:t>
            </w:r>
          </w:p>
        </w:tc>
        <w:tc>
          <w:tcPr>
            <w:tcW w:w="993" w:type="dxa"/>
            <w:vAlign w:val="center"/>
          </w:tcPr>
          <w:p w14:paraId="6BDB9891"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proofErr w:type="gramStart"/>
            <w:r w:rsidRPr="00917E4E">
              <w:rPr>
                <w:rFonts w:ascii="Times New Roman" w:eastAsia="宋体" w:hAnsi="Times New Roman" w:cs="Times New Roman"/>
                <w:color w:val="000000" w:themeColor="text1"/>
                <w:kern w:val="0"/>
                <w:sz w:val="22"/>
              </w:rPr>
              <w:t>张昌信</w:t>
            </w:r>
            <w:proofErr w:type="gramEnd"/>
          </w:p>
        </w:tc>
        <w:tc>
          <w:tcPr>
            <w:tcW w:w="540" w:type="dxa"/>
            <w:vAlign w:val="center"/>
          </w:tcPr>
          <w:p w14:paraId="6278EA2F"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男</w:t>
            </w:r>
          </w:p>
        </w:tc>
        <w:tc>
          <w:tcPr>
            <w:tcW w:w="1019" w:type="dxa"/>
            <w:vAlign w:val="center"/>
          </w:tcPr>
          <w:p w14:paraId="53BD027C"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1976.12</w:t>
            </w:r>
          </w:p>
        </w:tc>
        <w:tc>
          <w:tcPr>
            <w:tcW w:w="2835" w:type="dxa"/>
            <w:vAlign w:val="center"/>
          </w:tcPr>
          <w:p w14:paraId="15154117" w14:textId="42A8D8AF"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德清农商银行</w:t>
            </w:r>
            <w:r w:rsidR="00827440" w:rsidRPr="00917E4E">
              <w:rPr>
                <w:rFonts w:ascii="Times New Roman" w:eastAsia="宋体" w:hAnsi="Times New Roman" w:cs="Times New Roman" w:hint="eastAsia"/>
                <w:color w:val="000000" w:themeColor="text1"/>
                <w:kern w:val="0"/>
                <w:sz w:val="22"/>
              </w:rPr>
              <w:t>党委委员、</w:t>
            </w:r>
            <w:r w:rsidRPr="00917E4E">
              <w:rPr>
                <w:rFonts w:ascii="Times New Roman" w:eastAsia="宋体" w:hAnsi="Times New Roman" w:cs="Times New Roman"/>
                <w:color w:val="000000" w:themeColor="text1"/>
                <w:kern w:val="0"/>
                <w:sz w:val="22"/>
              </w:rPr>
              <w:t>副行长</w:t>
            </w:r>
          </w:p>
        </w:tc>
        <w:tc>
          <w:tcPr>
            <w:tcW w:w="900" w:type="dxa"/>
            <w:vAlign w:val="center"/>
          </w:tcPr>
          <w:p w14:paraId="6B6ED45D"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是</w:t>
            </w:r>
          </w:p>
        </w:tc>
        <w:tc>
          <w:tcPr>
            <w:tcW w:w="1080" w:type="dxa"/>
            <w:vAlign w:val="center"/>
          </w:tcPr>
          <w:p w14:paraId="15D5D8CB" w14:textId="6E428586" w:rsidR="00453C42" w:rsidRPr="00917E4E" w:rsidRDefault="00F213A8"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2.045</w:t>
            </w:r>
          </w:p>
        </w:tc>
        <w:tc>
          <w:tcPr>
            <w:tcW w:w="1213" w:type="dxa"/>
            <w:vAlign w:val="center"/>
          </w:tcPr>
          <w:p w14:paraId="47EA9187"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w:t>
            </w:r>
          </w:p>
        </w:tc>
      </w:tr>
      <w:tr w:rsidR="00F0574C" w:rsidRPr="00917E4E" w14:paraId="50C4736A" w14:textId="77777777" w:rsidTr="0019669E">
        <w:trPr>
          <w:trHeight w:val="480"/>
        </w:trPr>
        <w:tc>
          <w:tcPr>
            <w:tcW w:w="1201" w:type="dxa"/>
            <w:vAlign w:val="center"/>
          </w:tcPr>
          <w:p w14:paraId="2778F81C" w14:textId="055B7DAF" w:rsidR="00F0574C" w:rsidRPr="00917E4E" w:rsidRDefault="00C2066C"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hint="eastAsia"/>
                <w:color w:val="000000" w:themeColor="text1"/>
                <w:kern w:val="0"/>
                <w:sz w:val="22"/>
              </w:rPr>
              <w:t>执行董事</w:t>
            </w:r>
          </w:p>
        </w:tc>
        <w:tc>
          <w:tcPr>
            <w:tcW w:w="993" w:type="dxa"/>
            <w:vAlign w:val="center"/>
          </w:tcPr>
          <w:p w14:paraId="66D3104D" w14:textId="63D3DD50" w:rsidR="00F0574C" w:rsidRPr="00917E4E" w:rsidRDefault="00C2066C"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hint="eastAsia"/>
                <w:color w:val="000000" w:themeColor="text1"/>
                <w:kern w:val="0"/>
                <w:sz w:val="22"/>
              </w:rPr>
              <w:t>赵战伟</w:t>
            </w:r>
          </w:p>
        </w:tc>
        <w:tc>
          <w:tcPr>
            <w:tcW w:w="540" w:type="dxa"/>
            <w:vAlign w:val="center"/>
          </w:tcPr>
          <w:p w14:paraId="4A255AC6" w14:textId="526BE7C7" w:rsidR="00F0574C" w:rsidRPr="00917E4E" w:rsidRDefault="00C2066C"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hint="eastAsia"/>
                <w:color w:val="000000" w:themeColor="text1"/>
                <w:kern w:val="0"/>
                <w:sz w:val="22"/>
              </w:rPr>
              <w:t>男</w:t>
            </w:r>
          </w:p>
        </w:tc>
        <w:tc>
          <w:tcPr>
            <w:tcW w:w="1019" w:type="dxa"/>
            <w:vAlign w:val="center"/>
          </w:tcPr>
          <w:p w14:paraId="161840FD" w14:textId="34C5EFBD" w:rsidR="00F0574C" w:rsidRPr="00917E4E" w:rsidRDefault="00C2066C"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hint="eastAsia"/>
                <w:color w:val="000000" w:themeColor="text1"/>
                <w:kern w:val="0"/>
                <w:sz w:val="22"/>
              </w:rPr>
              <w:t>1</w:t>
            </w:r>
            <w:r w:rsidRPr="00917E4E">
              <w:rPr>
                <w:rFonts w:ascii="Times New Roman" w:eastAsia="宋体" w:hAnsi="Times New Roman" w:cs="Times New Roman"/>
                <w:color w:val="000000" w:themeColor="text1"/>
                <w:kern w:val="0"/>
                <w:sz w:val="22"/>
              </w:rPr>
              <w:t>983.05</w:t>
            </w:r>
          </w:p>
        </w:tc>
        <w:tc>
          <w:tcPr>
            <w:tcW w:w="2835" w:type="dxa"/>
            <w:vAlign w:val="center"/>
          </w:tcPr>
          <w:p w14:paraId="3B81E255" w14:textId="0C5A7CBB" w:rsidR="00F0574C" w:rsidRPr="00917E4E" w:rsidRDefault="00C2066C"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hint="eastAsia"/>
                <w:color w:val="000000" w:themeColor="text1"/>
                <w:kern w:val="0"/>
                <w:sz w:val="22"/>
              </w:rPr>
              <w:t>德清农商银行党委委员、副行长</w:t>
            </w:r>
          </w:p>
        </w:tc>
        <w:tc>
          <w:tcPr>
            <w:tcW w:w="900" w:type="dxa"/>
            <w:vAlign w:val="center"/>
          </w:tcPr>
          <w:p w14:paraId="00D4A81B" w14:textId="5A669894" w:rsidR="00F0574C" w:rsidRPr="00917E4E" w:rsidRDefault="00C2066C"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hint="eastAsia"/>
                <w:color w:val="000000" w:themeColor="text1"/>
                <w:kern w:val="0"/>
                <w:sz w:val="22"/>
              </w:rPr>
              <w:t>是</w:t>
            </w:r>
          </w:p>
        </w:tc>
        <w:tc>
          <w:tcPr>
            <w:tcW w:w="1080" w:type="dxa"/>
            <w:vAlign w:val="center"/>
          </w:tcPr>
          <w:p w14:paraId="7941C363" w14:textId="37124E0D" w:rsidR="00F0574C" w:rsidRPr="00917E4E" w:rsidRDefault="00F213A8"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14.5768</w:t>
            </w:r>
          </w:p>
        </w:tc>
        <w:tc>
          <w:tcPr>
            <w:tcW w:w="1213" w:type="dxa"/>
            <w:vAlign w:val="center"/>
          </w:tcPr>
          <w:p w14:paraId="6AF193EA" w14:textId="77777777" w:rsidR="00F0574C" w:rsidRPr="00917E4E" w:rsidRDefault="00F0574C" w:rsidP="00453C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p>
        </w:tc>
      </w:tr>
      <w:tr w:rsidR="00983B89" w:rsidRPr="00917E4E" w14:paraId="407F588A" w14:textId="77777777" w:rsidTr="0019669E">
        <w:trPr>
          <w:trHeight w:val="556"/>
        </w:trPr>
        <w:tc>
          <w:tcPr>
            <w:tcW w:w="1201" w:type="dxa"/>
            <w:vAlign w:val="center"/>
          </w:tcPr>
          <w:p w14:paraId="74A40CFE"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股权董事</w:t>
            </w:r>
          </w:p>
        </w:tc>
        <w:tc>
          <w:tcPr>
            <w:tcW w:w="993" w:type="dxa"/>
            <w:vAlign w:val="center"/>
          </w:tcPr>
          <w:p w14:paraId="549365E2"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姚建华</w:t>
            </w:r>
          </w:p>
        </w:tc>
        <w:tc>
          <w:tcPr>
            <w:tcW w:w="540" w:type="dxa"/>
            <w:vAlign w:val="center"/>
          </w:tcPr>
          <w:p w14:paraId="35B86173"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男</w:t>
            </w:r>
          </w:p>
        </w:tc>
        <w:tc>
          <w:tcPr>
            <w:tcW w:w="1019" w:type="dxa"/>
            <w:vAlign w:val="center"/>
          </w:tcPr>
          <w:p w14:paraId="7D7F4427"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1968.10</w:t>
            </w:r>
          </w:p>
        </w:tc>
        <w:tc>
          <w:tcPr>
            <w:tcW w:w="2835" w:type="dxa"/>
            <w:vAlign w:val="center"/>
          </w:tcPr>
          <w:p w14:paraId="16668208"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德清县中能热电有限公司董事长兼总经理</w:t>
            </w:r>
          </w:p>
        </w:tc>
        <w:tc>
          <w:tcPr>
            <w:tcW w:w="900" w:type="dxa"/>
            <w:vAlign w:val="center"/>
          </w:tcPr>
          <w:p w14:paraId="75973C1A"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否</w:t>
            </w:r>
          </w:p>
        </w:tc>
        <w:tc>
          <w:tcPr>
            <w:tcW w:w="1080" w:type="dxa"/>
            <w:vAlign w:val="center"/>
          </w:tcPr>
          <w:p w14:paraId="45E9B16C"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0</w:t>
            </w:r>
          </w:p>
        </w:tc>
        <w:tc>
          <w:tcPr>
            <w:tcW w:w="1213" w:type="dxa"/>
            <w:vAlign w:val="center"/>
          </w:tcPr>
          <w:p w14:paraId="31485F5E" w14:textId="176050A7" w:rsidR="00453C42" w:rsidRPr="00917E4E" w:rsidRDefault="00F213A8" w:rsidP="00453C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6150.6176</w:t>
            </w:r>
          </w:p>
        </w:tc>
      </w:tr>
      <w:tr w:rsidR="00983B89" w:rsidRPr="00917E4E" w14:paraId="289ABAE7" w14:textId="77777777" w:rsidTr="0019669E">
        <w:trPr>
          <w:trHeight w:val="564"/>
        </w:trPr>
        <w:tc>
          <w:tcPr>
            <w:tcW w:w="1201" w:type="dxa"/>
            <w:vAlign w:val="center"/>
          </w:tcPr>
          <w:p w14:paraId="7074733B"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股权董事</w:t>
            </w:r>
          </w:p>
        </w:tc>
        <w:tc>
          <w:tcPr>
            <w:tcW w:w="993" w:type="dxa"/>
            <w:vAlign w:val="center"/>
          </w:tcPr>
          <w:p w14:paraId="3E759B1D"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proofErr w:type="gramStart"/>
            <w:r w:rsidRPr="00917E4E">
              <w:rPr>
                <w:rFonts w:ascii="Times New Roman" w:eastAsia="宋体" w:hAnsi="Times New Roman" w:cs="Times New Roman"/>
                <w:color w:val="000000" w:themeColor="text1"/>
                <w:kern w:val="0"/>
                <w:sz w:val="22"/>
              </w:rPr>
              <w:t>程树伟</w:t>
            </w:r>
            <w:proofErr w:type="gramEnd"/>
          </w:p>
        </w:tc>
        <w:tc>
          <w:tcPr>
            <w:tcW w:w="540" w:type="dxa"/>
            <w:vAlign w:val="center"/>
          </w:tcPr>
          <w:p w14:paraId="40CC8AF7"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男</w:t>
            </w:r>
          </w:p>
        </w:tc>
        <w:tc>
          <w:tcPr>
            <w:tcW w:w="1019" w:type="dxa"/>
            <w:vAlign w:val="center"/>
          </w:tcPr>
          <w:p w14:paraId="01FC00FF"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1966.2</w:t>
            </w:r>
          </w:p>
        </w:tc>
        <w:tc>
          <w:tcPr>
            <w:tcW w:w="2835" w:type="dxa"/>
            <w:vAlign w:val="center"/>
          </w:tcPr>
          <w:p w14:paraId="3BBEF341"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德华集团控股股份有限公司总经理</w:t>
            </w:r>
          </w:p>
        </w:tc>
        <w:tc>
          <w:tcPr>
            <w:tcW w:w="900" w:type="dxa"/>
            <w:vAlign w:val="center"/>
          </w:tcPr>
          <w:p w14:paraId="2786DC6F"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否</w:t>
            </w:r>
          </w:p>
        </w:tc>
        <w:tc>
          <w:tcPr>
            <w:tcW w:w="1080" w:type="dxa"/>
            <w:vAlign w:val="center"/>
          </w:tcPr>
          <w:p w14:paraId="7BC3544E" w14:textId="01458A3E" w:rsidR="00453C42" w:rsidRPr="00917E4E" w:rsidRDefault="00F213A8"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234.9979</w:t>
            </w:r>
          </w:p>
        </w:tc>
        <w:tc>
          <w:tcPr>
            <w:tcW w:w="1213" w:type="dxa"/>
            <w:vAlign w:val="center"/>
          </w:tcPr>
          <w:p w14:paraId="0F862734" w14:textId="698E152D" w:rsidR="00453C42" w:rsidRPr="00917E4E" w:rsidRDefault="00F213A8" w:rsidP="00BC52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6150.</w:t>
            </w:r>
            <w:r w:rsidR="00BC52E6" w:rsidRPr="00917E4E">
              <w:rPr>
                <w:rFonts w:ascii="Times New Roman" w:eastAsia="宋体" w:hAnsi="Times New Roman" w:cs="Times New Roman"/>
                <w:color w:val="000000" w:themeColor="text1"/>
                <w:kern w:val="0"/>
                <w:sz w:val="22"/>
              </w:rPr>
              <w:t>2712</w:t>
            </w:r>
          </w:p>
        </w:tc>
      </w:tr>
      <w:tr w:rsidR="00983B89" w:rsidRPr="00917E4E" w14:paraId="5F469630" w14:textId="77777777" w:rsidTr="0019669E">
        <w:trPr>
          <w:trHeight w:val="544"/>
        </w:trPr>
        <w:tc>
          <w:tcPr>
            <w:tcW w:w="1201" w:type="dxa"/>
            <w:vAlign w:val="center"/>
          </w:tcPr>
          <w:p w14:paraId="5300EE8F"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股权董事</w:t>
            </w:r>
          </w:p>
        </w:tc>
        <w:tc>
          <w:tcPr>
            <w:tcW w:w="993" w:type="dxa"/>
            <w:vAlign w:val="center"/>
          </w:tcPr>
          <w:p w14:paraId="65CCB817"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鲍红女</w:t>
            </w:r>
          </w:p>
        </w:tc>
        <w:tc>
          <w:tcPr>
            <w:tcW w:w="540" w:type="dxa"/>
            <w:vAlign w:val="center"/>
          </w:tcPr>
          <w:p w14:paraId="79BF49E1"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女</w:t>
            </w:r>
          </w:p>
        </w:tc>
        <w:tc>
          <w:tcPr>
            <w:tcW w:w="1019" w:type="dxa"/>
            <w:vAlign w:val="center"/>
          </w:tcPr>
          <w:p w14:paraId="3A8242C9"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1975.10</w:t>
            </w:r>
          </w:p>
        </w:tc>
        <w:tc>
          <w:tcPr>
            <w:tcW w:w="2835" w:type="dxa"/>
            <w:vAlign w:val="center"/>
          </w:tcPr>
          <w:p w14:paraId="3248F136"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德清县莫干山云起</w:t>
            </w:r>
            <w:proofErr w:type="gramStart"/>
            <w:r w:rsidRPr="00917E4E">
              <w:rPr>
                <w:rFonts w:ascii="Times New Roman" w:eastAsia="宋体" w:hAnsi="Times New Roman" w:cs="Times New Roman"/>
                <w:color w:val="000000" w:themeColor="text1"/>
                <w:kern w:val="0"/>
                <w:sz w:val="22"/>
              </w:rPr>
              <w:t>琚</w:t>
            </w:r>
            <w:proofErr w:type="gramEnd"/>
            <w:r w:rsidRPr="00917E4E">
              <w:rPr>
                <w:rFonts w:ascii="Times New Roman" w:eastAsia="宋体" w:hAnsi="Times New Roman" w:cs="Times New Roman"/>
                <w:color w:val="000000" w:themeColor="text1"/>
                <w:kern w:val="0"/>
                <w:sz w:val="22"/>
              </w:rPr>
              <w:t>休闲山庄总经理</w:t>
            </w:r>
          </w:p>
        </w:tc>
        <w:tc>
          <w:tcPr>
            <w:tcW w:w="900" w:type="dxa"/>
            <w:vAlign w:val="center"/>
          </w:tcPr>
          <w:p w14:paraId="335A7671"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否</w:t>
            </w:r>
          </w:p>
        </w:tc>
        <w:tc>
          <w:tcPr>
            <w:tcW w:w="1080" w:type="dxa"/>
            <w:vAlign w:val="center"/>
          </w:tcPr>
          <w:p w14:paraId="307E8E04" w14:textId="445A4746" w:rsidR="00453C42" w:rsidRPr="00917E4E" w:rsidRDefault="00F213A8"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145.9986</w:t>
            </w:r>
          </w:p>
        </w:tc>
        <w:tc>
          <w:tcPr>
            <w:tcW w:w="1213" w:type="dxa"/>
            <w:vAlign w:val="center"/>
          </w:tcPr>
          <w:p w14:paraId="021AF571" w14:textId="77777777" w:rsidR="00453C42" w:rsidRPr="00917E4E" w:rsidRDefault="00453C42" w:rsidP="00453C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w:t>
            </w:r>
          </w:p>
        </w:tc>
      </w:tr>
      <w:tr w:rsidR="00983B89" w:rsidRPr="00917E4E" w14:paraId="51465C4B" w14:textId="77777777" w:rsidTr="0019669E">
        <w:trPr>
          <w:trHeight w:val="480"/>
        </w:trPr>
        <w:tc>
          <w:tcPr>
            <w:tcW w:w="1201" w:type="dxa"/>
            <w:vAlign w:val="center"/>
          </w:tcPr>
          <w:p w14:paraId="31FC9ABD"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股权董事</w:t>
            </w:r>
          </w:p>
        </w:tc>
        <w:tc>
          <w:tcPr>
            <w:tcW w:w="993" w:type="dxa"/>
            <w:vAlign w:val="center"/>
          </w:tcPr>
          <w:p w14:paraId="42C91356"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沈建忠</w:t>
            </w:r>
          </w:p>
        </w:tc>
        <w:tc>
          <w:tcPr>
            <w:tcW w:w="540" w:type="dxa"/>
            <w:vAlign w:val="center"/>
          </w:tcPr>
          <w:p w14:paraId="36F79971"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男</w:t>
            </w:r>
          </w:p>
        </w:tc>
        <w:tc>
          <w:tcPr>
            <w:tcW w:w="1019" w:type="dxa"/>
            <w:vAlign w:val="center"/>
          </w:tcPr>
          <w:p w14:paraId="53C65DAA"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1968.4</w:t>
            </w:r>
          </w:p>
        </w:tc>
        <w:tc>
          <w:tcPr>
            <w:tcW w:w="2835" w:type="dxa"/>
            <w:vAlign w:val="center"/>
          </w:tcPr>
          <w:p w14:paraId="7C0425E2"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浙江杭木活性炭有限公司董事长</w:t>
            </w:r>
          </w:p>
        </w:tc>
        <w:tc>
          <w:tcPr>
            <w:tcW w:w="900" w:type="dxa"/>
            <w:vAlign w:val="center"/>
          </w:tcPr>
          <w:p w14:paraId="462E5B38"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否</w:t>
            </w:r>
          </w:p>
        </w:tc>
        <w:tc>
          <w:tcPr>
            <w:tcW w:w="1080" w:type="dxa"/>
            <w:vAlign w:val="center"/>
          </w:tcPr>
          <w:p w14:paraId="7B6E4097" w14:textId="5AE2F4B1" w:rsidR="00453C42" w:rsidRPr="00917E4E" w:rsidRDefault="00F213A8"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207.5296</w:t>
            </w:r>
          </w:p>
        </w:tc>
        <w:tc>
          <w:tcPr>
            <w:tcW w:w="1213" w:type="dxa"/>
            <w:vAlign w:val="center"/>
          </w:tcPr>
          <w:p w14:paraId="4FB0EB79" w14:textId="701F82F7" w:rsidR="00453C42" w:rsidRPr="00917E4E" w:rsidRDefault="00F213A8" w:rsidP="00453C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364.0286</w:t>
            </w:r>
          </w:p>
        </w:tc>
      </w:tr>
      <w:tr w:rsidR="00983B89" w:rsidRPr="00917E4E" w14:paraId="4A982DAF" w14:textId="77777777" w:rsidTr="0019669E">
        <w:trPr>
          <w:trHeight w:val="631"/>
        </w:trPr>
        <w:tc>
          <w:tcPr>
            <w:tcW w:w="1201" w:type="dxa"/>
            <w:vAlign w:val="center"/>
          </w:tcPr>
          <w:p w14:paraId="134F9333"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独立董事</w:t>
            </w:r>
          </w:p>
        </w:tc>
        <w:tc>
          <w:tcPr>
            <w:tcW w:w="993" w:type="dxa"/>
            <w:vAlign w:val="center"/>
          </w:tcPr>
          <w:p w14:paraId="6ECEB8DB"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杨柳勇</w:t>
            </w:r>
          </w:p>
        </w:tc>
        <w:tc>
          <w:tcPr>
            <w:tcW w:w="540" w:type="dxa"/>
            <w:vAlign w:val="center"/>
          </w:tcPr>
          <w:p w14:paraId="0B96A5A5"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男</w:t>
            </w:r>
          </w:p>
        </w:tc>
        <w:tc>
          <w:tcPr>
            <w:tcW w:w="1019" w:type="dxa"/>
            <w:vAlign w:val="center"/>
          </w:tcPr>
          <w:p w14:paraId="2D5D56A0"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1964.3</w:t>
            </w:r>
          </w:p>
        </w:tc>
        <w:tc>
          <w:tcPr>
            <w:tcW w:w="2835" w:type="dxa"/>
            <w:vAlign w:val="center"/>
          </w:tcPr>
          <w:p w14:paraId="70D10DFD"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浙江大学经济学院教授</w:t>
            </w:r>
            <w:r w:rsidRPr="00917E4E">
              <w:rPr>
                <w:rFonts w:ascii="Times New Roman" w:eastAsia="宋体" w:hAnsi="Times New Roman" w:cs="Times New Roman"/>
                <w:color w:val="000000" w:themeColor="text1"/>
                <w:kern w:val="0"/>
                <w:sz w:val="22"/>
              </w:rPr>
              <w:t>/</w:t>
            </w:r>
            <w:r w:rsidRPr="00917E4E">
              <w:rPr>
                <w:rFonts w:ascii="Times New Roman" w:eastAsia="宋体" w:hAnsi="Times New Roman" w:cs="Times New Roman"/>
                <w:color w:val="000000" w:themeColor="text1"/>
                <w:kern w:val="0"/>
                <w:sz w:val="22"/>
              </w:rPr>
              <w:t>浙江大学金融研究院副院长</w:t>
            </w:r>
          </w:p>
        </w:tc>
        <w:tc>
          <w:tcPr>
            <w:tcW w:w="900" w:type="dxa"/>
            <w:vAlign w:val="center"/>
          </w:tcPr>
          <w:p w14:paraId="1F12A942"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否</w:t>
            </w:r>
          </w:p>
        </w:tc>
        <w:tc>
          <w:tcPr>
            <w:tcW w:w="1080" w:type="dxa"/>
            <w:vAlign w:val="center"/>
          </w:tcPr>
          <w:p w14:paraId="29F416AE"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0</w:t>
            </w:r>
          </w:p>
        </w:tc>
        <w:tc>
          <w:tcPr>
            <w:tcW w:w="1213" w:type="dxa"/>
            <w:vAlign w:val="center"/>
          </w:tcPr>
          <w:p w14:paraId="1416D28D" w14:textId="77777777" w:rsidR="00453C42" w:rsidRPr="00917E4E" w:rsidRDefault="00453C42" w:rsidP="00453C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p>
        </w:tc>
      </w:tr>
      <w:tr w:rsidR="00983B89" w:rsidRPr="00917E4E" w14:paraId="26BAD176" w14:textId="77777777" w:rsidTr="0019669E">
        <w:trPr>
          <w:trHeight w:val="696"/>
        </w:trPr>
        <w:tc>
          <w:tcPr>
            <w:tcW w:w="1201" w:type="dxa"/>
            <w:vAlign w:val="center"/>
          </w:tcPr>
          <w:p w14:paraId="4B1D70D5"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独立董事</w:t>
            </w:r>
          </w:p>
        </w:tc>
        <w:tc>
          <w:tcPr>
            <w:tcW w:w="993" w:type="dxa"/>
            <w:vAlign w:val="center"/>
          </w:tcPr>
          <w:p w14:paraId="437E888D"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何樟勇</w:t>
            </w:r>
          </w:p>
        </w:tc>
        <w:tc>
          <w:tcPr>
            <w:tcW w:w="540" w:type="dxa"/>
            <w:vAlign w:val="center"/>
          </w:tcPr>
          <w:p w14:paraId="684955A6"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男</w:t>
            </w:r>
          </w:p>
        </w:tc>
        <w:tc>
          <w:tcPr>
            <w:tcW w:w="1019" w:type="dxa"/>
            <w:vAlign w:val="center"/>
          </w:tcPr>
          <w:p w14:paraId="6067A5A2"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1972.3</w:t>
            </w:r>
          </w:p>
        </w:tc>
        <w:tc>
          <w:tcPr>
            <w:tcW w:w="2835" w:type="dxa"/>
            <w:vAlign w:val="center"/>
          </w:tcPr>
          <w:p w14:paraId="034A1A03"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浙江大学经济学院（经济系教学主任）</w:t>
            </w:r>
          </w:p>
        </w:tc>
        <w:tc>
          <w:tcPr>
            <w:tcW w:w="900" w:type="dxa"/>
            <w:vAlign w:val="center"/>
          </w:tcPr>
          <w:p w14:paraId="4CD4969E"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否</w:t>
            </w:r>
          </w:p>
        </w:tc>
        <w:tc>
          <w:tcPr>
            <w:tcW w:w="1080" w:type="dxa"/>
            <w:vAlign w:val="center"/>
          </w:tcPr>
          <w:p w14:paraId="12A307B7"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0</w:t>
            </w:r>
          </w:p>
        </w:tc>
        <w:tc>
          <w:tcPr>
            <w:tcW w:w="1213" w:type="dxa"/>
            <w:vAlign w:val="center"/>
          </w:tcPr>
          <w:p w14:paraId="136BB992" w14:textId="77777777" w:rsidR="00453C42" w:rsidRPr="00917E4E" w:rsidRDefault="00453C42" w:rsidP="00453C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w:t>
            </w:r>
          </w:p>
        </w:tc>
      </w:tr>
      <w:tr w:rsidR="00983B89" w:rsidRPr="00917E4E" w14:paraId="07A7C487" w14:textId="77777777" w:rsidTr="0019669E">
        <w:trPr>
          <w:trHeight w:val="480"/>
        </w:trPr>
        <w:tc>
          <w:tcPr>
            <w:tcW w:w="1201" w:type="dxa"/>
            <w:vAlign w:val="center"/>
          </w:tcPr>
          <w:p w14:paraId="680250EA"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独立董事</w:t>
            </w:r>
          </w:p>
        </w:tc>
        <w:tc>
          <w:tcPr>
            <w:tcW w:w="993" w:type="dxa"/>
            <w:vAlign w:val="center"/>
          </w:tcPr>
          <w:p w14:paraId="3BE711ED"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陈春祥</w:t>
            </w:r>
          </w:p>
        </w:tc>
        <w:tc>
          <w:tcPr>
            <w:tcW w:w="540" w:type="dxa"/>
            <w:vAlign w:val="center"/>
          </w:tcPr>
          <w:p w14:paraId="2AA780AC"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男</w:t>
            </w:r>
          </w:p>
        </w:tc>
        <w:tc>
          <w:tcPr>
            <w:tcW w:w="1019" w:type="dxa"/>
            <w:vAlign w:val="center"/>
          </w:tcPr>
          <w:p w14:paraId="77001C93"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1962.10</w:t>
            </w:r>
          </w:p>
        </w:tc>
        <w:tc>
          <w:tcPr>
            <w:tcW w:w="2835" w:type="dxa"/>
            <w:vAlign w:val="center"/>
          </w:tcPr>
          <w:p w14:paraId="5A55284A"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proofErr w:type="gramStart"/>
            <w:r w:rsidRPr="00917E4E">
              <w:rPr>
                <w:rFonts w:ascii="Times New Roman" w:eastAsia="宋体" w:hAnsi="Times New Roman" w:cs="Times New Roman"/>
                <w:color w:val="000000" w:themeColor="text1"/>
                <w:kern w:val="0"/>
                <w:sz w:val="22"/>
              </w:rPr>
              <w:t>原浙商</w:t>
            </w:r>
            <w:proofErr w:type="gramEnd"/>
            <w:r w:rsidRPr="00917E4E">
              <w:rPr>
                <w:rFonts w:ascii="Times New Roman" w:eastAsia="宋体" w:hAnsi="Times New Roman" w:cs="Times New Roman"/>
                <w:color w:val="000000" w:themeColor="text1"/>
                <w:kern w:val="0"/>
                <w:sz w:val="22"/>
              </w:rPr>
              <w:t>银行副行长，现退休</w:t>
            </w:r>
          </w:p>
        </w:tc>
        <w:tc>
          <w:tcPr>
            <w:tcW w:w="900" w:type="dxa"/>
            <w:vAlign w:val="center"/>
          </w:tcPr>
          <w:p w14:paraId="0FF78683"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否</w:t>
            </w:r>
          </w:p>
        </w:tc>
        <w:tc>
          <w:tcPr>
            <w:tcW w:w="1080" w:type="dxa"/>
            <w:vAlign w:val="center"/>
          </w:tcPr>
          <w:p w14:paraId="25F00B16"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0</w:t>
            </w:r>
          </w:p>
        </w:tc>
        <w:tc>
          <w:tcPr>
            <w:tcW w:w="1213" w:type="dxa"/>
            <w:vAlign w:val="center"/>
          </w:tcPr>
          <w:p w14:paraId="04E60704" w14:textId="77777777" w:rsidR="00453C42" w:rsidRPr="00917E4E" w:rsidRDefault="00453C42" w:rsidP="00453C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w:t>
            </w:r>
          </w:p>
        </w:tc>
      </w:tr>
      <w:tr w:rsidR="00983B89" w:rsidRPr="00917E4E" w14:paraId="4C0877BD" w14:textId="77777777" w:rsidTr="0019669E">
        <w:trPr>
          <w:trHeight w:val="642"/>
        </w:trPr>
        <w:tc>
          <w:tcPr>
            <w:tcW w:w="1201" w:type="dxa"/>
            <w:vAlign w:val="center"/>
          </w:tcPr>
          <w:p w14:paraId="4A2B18A1"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独立董事</w:t>
            </w:r>
          </w:p>
        </w:tc>
        <w:tc>
          <w:tcPr>
            <w:tcW w:w="993" w:type="dxa"/>
            <w:vAlign w:val="center"/>
          </w:tcPr>
          <w:p w14:paraId="725CAB0E"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叶继雄</w:t>
            </w:r>
          </w:p>
        </w:tc>
        <w:tc>
          <w:tcPr>
            <w:tcW w:w="540" w:type="dxa"/>
            <w:vAlign w:val="center"/>
          </w:tcPr>
          <w:p w14:paraId="681B3EBB"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男</w:t>
            </w:r>
          </w:p>
        </w:tc>
        <w:tc>
          <w:tcPr>
            <w:tcW w:w="1019" w:type="dxa"/>
            <w:vAlign w:val="center"/>
          </w:tcPr>
          <w:p w14:paraId="78427581"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1960.9</w:t>
            </w:r>
          </w:p>
        </w:tc>
        <w:tc>
          <w:tcPr>
            <w:tcW w:w="2835" w:type="dxa"/>
            <w:vAlign w:val="center"/>
          </w:tcPr>
          <w:p w14:paraId="28A2D372"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原上海银行杭州分行行长、党委书记，现退休</w:t>
            </w:r>
          </w:p>
        </w:tc>
        <w:tc>
          <w:tcPr>
            <w:tcW w:w="900" w:type="dxa"/>
            <w:vAlign w:val="center"/>
          </w:tcPr>
          <w:p w14:paraId="09968061"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否</w:t>
            </w:r>
          </w:p>
        </w:tc>
        <w:tc>
          <w:tcPr>
            <w:tcW w:w="1080" w:type="dxa"/>
            <w:vAlign w:val="center"/>
          </w:tcPr>
          <w:p w14:paraId="6DC7B30C" w14:textId="77777777" w:rsidR="00453C42" w:rsidRPr="00917E4E" w:rsidRDefault="00453C42" w:rsidP="0045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0</w:t>
            </w:r>
          </w:p>
        </w:tc>
        <w:tc>
          <w:tcPr>
            <w:tcW w:w="1213" w:type="dxa"/>
            <w:vAlign w:val="center"/>
          </w:tcPr>
          <w:p w14:paraId="212CBAD6" w14:textId="77777777" w:rsidR="00453C42" w:rsidRPr="00917E4E" w:rsidRDefault="00453C42" w:rsidP="00453C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rightChars="12" w:right="25"/>
              <w:jc w:val="center"/>
              <w:rPr>
                <w:rFonts w:ascii="Times New Roman" w:eastAsia="宋体" w:hAnsi="Times New Roman" w:cs="Times New Roman"/>
                <w:color w:val="000000" w:themeColor="text1"/>
                <w:kern w:val="0"/>
                <w:sz w:val="22"/>
              </w:rPr>
            </w:pPr>
            <w:r w:rsidRPr="00917E4E">
              <w:rPr>
                <w:rFonts w:ascii="Times New Roman" w:eastAsia="宋体" w:hAnsi="Times New Roman" w:cs="Times New Roman"/>
                <w:color w:val="000000" w:themeColor="text1"/>
                <w:kern w:val="0"/>
                <w:sz w:val="22"/>
              </w:rPr>
              <w:t>-</w:t>
            </w:r>
          </w:p>
        </w:tc>
      </w:tr>
    </w:tbl>
    <w:p w14:paraId="7BE658E3" w14:textId="77777777" w:rsidR="00BE7CF4" w:rsidRPr="00917E4E" w:rsidRDefault="00BE7CF4" w:rsidP="00BE7CF4">
      <w:pPr>
        <w:spacing w:line="520" w:lineRule="exact"/>
        <w:ind w:firstLineChars="200" w:firstLine="643"/>
        <w:rPr>
          <w:rFonts w:ascii="Times New Roman" w:eastAsia="楷体_GB2312" w:hAnsi="Times New Roman" w:cs="Times New Roman"/>
          <w:b/>
          <w:color w:val="000000" w:themeColor="text1"/>
          <w:sz w:val="32"/>
          <w:szCs w:val="32"/>
        </w:rPr>
      </w:pPr>
      <w:r w:rsidRPr="00917E4E">
        <w:rPr>
          <w:rFonts w:ascii="Times New Roman" w:eastAsia="楷体_GB2312" w:hAnsi="Times New Roman" w:cs="Times New Roman"/>
          <w:b/>
          <w:color w:val="000000" w:themeColor="text1"/>
          <w:sz w:val="32"/>
          <w:szCs w:val="32"/>
        </w:rPr>
        <w:t>（三）董事会工作情况</w:t>
      </w:r>
    </w:p>
    <w:p w14:paraId="4EECE464" w14:textId="77777777" w:rsidR="00BE7CF4" w:rsidRPr="00917E4E" w:rsidRDefault="00BE7CF4" w:rsidP="00BE7CF4">
      <w:pPr>
        <w:spacing w:line="520" w:lineRule="exact"/>
        <w:ind w:firstLineChars="200" w:firstLine="643"/>
        <w:rPr>
          <w:rFonts w:ascii="Times New Roman" w:eastAsia="仿宋_GB2312" w:hAnsi="Times New Roman" w:cs="Times New Roman"/>
          <w:b/>
          <w:color w:val="000000" w:themeColor="text1"/>
          <w:sz w:val="32"/>
          <w:szCs w:val="32"/>
        </w:rPr>
      </w:pPr>
      <w:r w:rsidRPr="00917E4E">
        <w:rPr>
          <w:rFonts w:ascii="Times New Roman" w:eastAsia="仿宋_GB2312" w:hAnsi="Times New Roman" w:cs="Times New Roman"/>
          <w:b/>
          <w:color w:val="000000" w:themeColor="text1"/>
          <w:sz w:val="32"/>
          <w:szCs w:val="32"/>
        </w:rPr>
        <w:t>1</w:t>
      </w:r>
      <w:r w:rsidRPr="00917E4E">
        <w:rPr>
          <w:rFonts w:ascii="Times New Roman" w:eastAsia="仿宋_GB2312" w:hAnsi="Times New Roman" w:cs="Times New Roman" w:hint="eastAsia"/>
          <w:b/>
          <w:color w:val="000000" w:themeColor="text1"/>
          <w:sz w:val="32"/>
          <w:szCs w:val="32"/>
        </w:rPr>
        <w:t>.</w:t>
      </w:r>
      <w:r w:rsidRPr="00917E4E">
        <w:rPr>
          <w:rFonts w:ascii="Times New Roman" w:eastAsia="仿宋_GB2312" w:hAnsi="Times New Roman" w:cs="Times New Roman"/>
          <w:b/>
          <w:color w:val="000000" w:themeColor="text1"/>
          <w:sz w:val="32"/>
          <w:szCs w:val="32"/>
        </w:rPr>
        <w:t>董事会会议召开情况</w:t>
      </w:r>
    </w:p>
    <w:p w14:paraId="54290DC5" w14:textId="153CCB0F" w:rsidR="001B5359" w:rsidRPr="00917E4E" w:rsidRDefault="001B5359" w:rsidP="00EB5AED">
      <w:pPr>
        <w:spacing w:line="560" w:lineRule="exact"/>
        <w:ind w:firstLineChars="200" w:firstLine="640"/>
        <w:rPr>
          <w:rFonts w:ascii="Times New Roman" w:eastAsia="仿宋_GB2312" w:hAnsi="Times New Roman" w:cs="Times New Roman"/>
          <w:color w:val="000000" w:themeColor="text1"/>
          <w:kern w:val="0"/>
          <w:sz w:val="32"/>
          <w:szCs w:val="32"/>
        </w:rPr>
      </w:pPr>
      <w:r w:rsidRPr="00917E4E">
        <w:rPr>
          <w:rFonts w:ascii="Times New Roman" w:eastAsia="仿宋_GB2312" w:hAnsi="Times New Roman" w:cs="Times New Roman"/>
          <w:color w:val="000000" w:themeColor="text1"/>
          <w:sz w:val="32"/>
          <w:szCs w:val="32"/>
        </w:rPr>
        <w:t>2025</w:t>
      </w:r>
      <w:r w:rsidRPr="00917E4E">
        <w:rPr>
          <w:rFonts w:ascii="Times New Roman" w:eastAsia="仿宋_GB2312" w:hAnsi="Times New Roman" w:cs="Times New Roman"/>
          <w:color w:val="000000" w:themeColor="text1"/>
          <w:sz w:val="32"/>
          <w:szCs w:val="32"/>
        </w:rPr>
        <w:t>年</w:t>
      </w:r>
      <w:r w:rsidRPr="00917E4E">
        <w:rPr>
          <w:rFonts w:ascii="Times New Roman" w:eastAsia="仿宋_GB2312" w:hAnsi="Times New Roman" w:cs="Times New Roman" w:hint="eastAsia"/>
          <w:color w:val="000000" w:themeColor="text1"/>
          <w:sz w:val="32"/>
          <w:szCs w:val="32"/>
        </w:rPr>
        <w:t>上半年，</w:t>
      </w:r>
      <w:r w:rsidRPr="00917E4E">
        <w:rPr>
          <w:rFonts w:ascii="Times New Roman" w:eastAsia="仿宋_GB2312" w:hAnsi="Times New Roman" w:cs="Times New Roman"/>
          <w:color w:val="000000" w:themeColor="text1"/>
          <w:sz w:val="32"/>
          <w:szCs w:val="32"/>
        </w:rPr>
        <w:t>本行共召开董事会</w:t>
      </w:r>
      <w:r w:rsidRPr="00917E4E">
        <w:rPr>
          <w:rFonts w:ascii="Times New Roman" w:eastAsia="仿宋_GB2312" w:hAnsi="Times New Roman" w:cs="Times New Roman"/>
          <w:color w:val="000000" w:themeColor="text1"/>
          <w:sz w:val="32"/>
          <w:szCs w:val="32"/>
        </w:rPr>
        <w:t>2</w:t>
      </w:r>
      <w:r w:rsidRPr="00917E4E">
        <w:rPr>
          <w:rFonts w:ascii="Times New Roman" w:eastAsia="仿宋_GB2312" w:hAnsi="Times New Roman" w:cs="Times New Roman"/>
          <w:color w:val="000000" w:themeColor="text1"/>
          <w:sz w:val="32"/>
          <w:szCs w:val="32"/>
        </w:rPr>
        <w:t>次，</w:t>
      </w:r>
      <w:r w:rsidRPr="00917E4E">
        <w:rPr>
          <w:rFonts w:ascii="Times New Roman" w:eastAsia="仿宋_GB2312" w:hAnsi="Times New Roman" w:cs="Times New Roman" w:hint="eastAsia"/>
          <w:color w:val="000000" w:themeColor="text1"/>
          <w:sz w:val="32"/>
          <w:szCs w:val="32"/>
        </w:rPr>
        <w:t>审</w:t>
      </w:r>
      <w:r w:rsidRPr="00917E4E">
        <w:rPr>
          <w:rFonts w:ascii="Times New Roman" w:eastAsia="仿宋_GB2312" w:hAnsi="Times New Roman" w:cs="Times New Roman"/>
          <w:color w:val="000000" w:themeColor="text1"/>
          <w:sz w:val="32"/>
          <w:szCs w:val="32"/>
        </w:rPr>
        <w:t>议</w:t>
      </w:r>
      <w:r w:rsidRPr="00917E4E">
        <w:rPr>
          <w:rFonts w:ascii="Times New Roman" w:eastAsia="仿宋_GB2312" w:hAnsi="Times New Roman" w:cs="Times New Roman" w:hint="eastAsia"/>
          <w:color w:val="000000" w:themeColor="text1"/>
          <w:sz w:val="32"/>
          <w:szCs w:val="32"/>
        </w:rPr>
        <w:t>通过《</w:t>
      </w:r>
      <w:r w:rsidRPr="00917E4E">
        <w:rPr>
          <w:rFonts w:ascii="Times New Roman" w:eastAsia="仿宋_GB2312" w:hAnsi="Times New Roman" w:cs="Times New Roman"/>
          <w:color w:val="000000" w:themeColor="text1"/>
          <w:sz w:val="32"/>
          <w:szCs w:val="32"/>
        </w:rPr>
        <w:t>2024</w:t>
      </w:r>
      <w:r w:rsidRPr="00917E4E">
        <w:rPr>
          <w:rFonts w:ascii="Times New Roman" w:eastAsia="仿宋_GB2312" w:hAnsi="Times New Roman" w:cs="Times New Roman"/>
          <w:color w:val="000000" w:themeColor="text1"/>
          <w:sz w:val="32"/>
          <w:szCs w:val="32"/>
        </w:rPr>
        <w:t>年度利润分配方案</w:t>
      </w:r>
      <w:r w:rsidRPr="00917E4E">
        <w:rPr>
          <w:rFonts w:ascii="Times New Roman" w:eastAsia="仿宋_GB2312" w:hAnsi="Times New Roman" w:cs="Times New Roman" w:hint="eastAsia"/>
          <w:color w:val="000000" w:themeColor="text1"/>
          <w:sz w:val="32"/>
          <w:szCs w:val="32"/>
        </w:rPr>
        <w:t>》等</w:t>
      </w:r>
      <w:r w:rsidRPr="00917E4E">
        <w:rPr>
          <w:rFonts w:ascii="Times New Roman" w:eastAsia="仿宋_GB2312" w:hAnsi="Times New Roman" w:cs="Times New Roman"/>
          <w:color w:val="000000" w:themeColor="text1"/>
          <w:sz w:val="32"/>
          <w:szCs w:val="32"/>
        </w:rPr>
        <w:t>43</w:t>
      </w:r>
      <w:r w:rsidRPr="00917E4E">
        <w:rPr>
          <w:rFonts w:ascii="Times New Roman" w:eastAsia="仿宋_GB2312" w:hAnsi="Times New Roman" w:cs="Times New Roman" w:hint="eastAsia"/>
          <w:color w:val="000000" w:themeColor="text1"/>
          <w:sz w:val="32"/>
          <w:szCs w:val="32"/>
        </w:rPr>
        <w:t>项议案，听取《董事会各专业委员会</w:t>
      </w:r>
      <w:r w:rsidRPr="00917E4E">
        <w:rPr>
          <w:rFonts w:ascii="Times New Roman" w:eastAsia="仿宋_GB2312" w:hAnsi="Times New Roman" w:cs="Times New Roman"/>
          <w:color w:val="000000" w:themeColor="text1"/>
          <w:sz w:val="32"/>
          <w:szCs w:val="32"/>
        </w:rPr>
        <w:t>2024</w:t>
      </w:r>
      <w:r w:rsidRPr="00917E4E">
        <w:rPr>
          <w:rFonts w:ascii="Times New Roman" w:eastAsia="仿宋_GB2312" w:hAnsi="Times New Roman" w:cs="Times New Roman"/>
          <w:color w:val="000000" w:themeColor="text1"/>
          <w:sz w:val="32"/>
          <w:szCs w:val="32"/>
        </w:rPr>
        <w:lastRenderedPageBreak/>
        <w:t>年度履职情况报告》</w:t>
      </w:r>
      <w:r w:rsidRPr="00917E4E">
        <w:rPr>
          <w:rFonts w:ascii="Times New Roman" w:eastAsia="仿宋_GB2312" w:hAnsi="Times New Roman" w:cs="Times New Roman" w:hint="eastAsia"/>
          <w:color w:val="000000" w:themeColor="text1"/>
          <w:sz w:val="32"/>
          <w:szCs w:val="32"/>
        </w:rPr>
        <w:t>等</w:t>
      </w:r>
      <w:r w:rsidRPr="00917E4E">
        <w:rPr>
          <w:rFonts w:ascii="Times New Roman" w:eastAsia="仿宋_GB2312" w:hAnsi="Times New Roman" w:cs="Times New Roman"/>
          <w:color w:val="000000" w:themeColor="text1"/>
          <w:sz w:val="32"/>
          <w:szCs w:val="32"/>
        </w:rPr>
        <w:t>13</w:t>
      </w:r>
      <w:r w:rsidRPr="00917E4E">
        <w:rPr>
          <w:rFonts w:ascii="Times New Roman" w:eastAsia="仿宋_GB2312" w:hAnsi="Times New Roman" w:cs="Times New Roman" w:hint="eastAsia"/>
          <w:color w:val="000000" w:themeColor="text1"/>
          <w:sz w:val="32"/>
          <w:szCs w:val="32"/>
        </w:rPr>
        <w:t>项通报事项</w:t>
      </w:r>
      <w:r w:rsidRPr="00917E4E">
        <w:rPr>
          <w:rFonts w:ascii="Times New Roman" w:eastAsia="仿宋_GB2312" w:hAnsi="Times New Roman" w:cs="Times New Roman"/>
          <w:color w:val="000000" w:themeColor="text1"/>
          <w:sz w:val="32"/>
          <w:szCs w:val="32"/>
        </w:rPr>
        <w:t>，部分需</w:t>
      </w:r>
      <w:r w:rsidRPr="00917E4E">
        <w:rPr>
          <w:rFonts w:ascii="Times New Roman" w:eastAsia="仿宋_GB2312" w:hAnsi="Times New Roman" w:cs="Times New Roman"/>
          <w:color w:val="000000" w:themeColor="text1"/>
          <w:kern w:val="0"/>
          <w:sz w:val="32"/>
          <w:szCs w:val="32"/>
        </w:rPr>
        <w:t>经董事会相关专门委员会审议通过后才提交董事会审议的</w:t>
      </w:r>
      <w:r w:rsidRPr="00917E4E">
        <w:rPr>
          <w:rFonts w:ascii="Times New Roman" w:eastAsia="仿宋_GB2312" w:hAnsi="Times New Roman" w:cs="Times New Roman"/>
          <w:color w:val="000000" w:themeColor="text1"/>
          <w:sz w:val="32"/>
          <w:szCs w:val="32"/>
        </w:rPr>
        <w:t>议案也按要求进行了会前审议</w:t>
      </w:r>
      <w:r w:rsidRPr="00917E4E">
        <w:rPr>
          <w:rFonts w:ascii="Times New Roman" w:eastAsia="仿宋_GB2312" w:hAnsi="Times New Roman" w:cs="Times New Roman"/>
          <w:color w:val="000000" w:themeColor="text1"/>
          <w:kern w:val="0"/>
          <w:sz w:val="32"/>
          <w:szCs w:val="32"/>
        </w:rPr>
        <w:t>。</w:t>
      </w:r>
      <w:r w:rsidRPr="00917E4E">
        <w:rPr>
          <w:rFonts w:ascii="Times New Roman" w:eastAsia="仿宋_GB2312" w:hAnsi="Times New Roman" w:cs="Times New Roman"/>
          <w:color w:val="000000" w:themeColor="text1"/>
          <w:sz w:val="32"/>
          <w:szCs w:val="32"/>
        </w:rPr>
        <w:t>历次会议的召开符合有关法律、法规、规章和本行章程的规定，并严格落实关联董事回避表决等规定</w:t>
      </w:r>
      <w:r w:rsidRPr="00917E4E">
        <w:rPr>
          <w:rFonts w:ascii="Times New Roman" w:eastAsia="仿宋_GB2312" w:hAnsi="Times New Roman" w:cs="Times New Roman"/>
          <w:color w:val="000000" w:themeColor="text1"/>
          <w:kern w:val="0"/>
          <w:sz w:val="32"/>
          <w:szCs w:val="32"/>
        </w:rPr>
        <w:t>。</w:t>
      </w:r>
    </w:p>
    <w:p w14:paraId="0C182874" w14:textId="77777777" w:rsidR="00BE7CF4" w:rsidRPr="00917E4E" w:rsidRDefault="00BE7CF4" w:rsidP="00EB5AED">
      <w:pPr>
        <w:spacing w:line="560" w:lineRule="exact"/>
        <w:ind w:firstLineChars="200" w:firstLine="643"/>
        <w:rPr>
          <w:rFonts w:ascii="Times New Roman" w:eastAsia="仿宋_GB2312" w:hAnsi="Times New Roman" w:cs="Times New Roman"/>
          <w:b/>
          <w:color w:val="000000" w:themeColor="text1"/>
          <w:sz w:val="32"/>
          <w:szCs w:val="32"/>
        </w:rPr>
      </w:pPr>
      <w:r w:rsidRPr="00917E4E">
        <w:rPr>
          <w:rFonts w:ascii="Times New Roman" w:eastAsia="仿宋_GB2312" w:hAnsi="Times New Roman" w:cs="Times New Roman"/>
          <w:b/>
          <w:color w:val="000000" w:themeColor="text1"/>
          <w:sz w:val="32"/>
          <w:szCs w:val="32"/>
        </w:rPr>
        <w:t>2</w:t>
      </w:r>
      <w:r w:rsidRPr="00917E4E">
        <w:rPr>
          <w:rFonts w:ascii="Times New Roman" w:eastAsia="仿宋_GB2312" w:hAnsi="Times New Roman" w:cs="Times New Roman" w:hint="eastAsia"/>
          <w:b/>
          <w:color w:val="000000" w:themeColor="text1"/>
          <w:sz w:val="32"/>
          <w:szCs w:val="32"/>
        </w:rPr>
        <w:t>.</w:t>
      </w:r>
      <w:r w:rsidRPr="00917E4E">
        <w:rPr>
          <w:rFonts w:ascii="Times New Roman" w:eastAsia="仿宋_GB2312" w:hAnsi="Times New Roman" w:cs="Times New Roman"/>
          <w:b/>
          <w:color w:val="000000" w:themeColor="text1"/>
          <w:sz w:val="32"/>
          <w:szCs w:val="32"/>
        </w:rPr>
        <w:t>董事会对股东大会的执行情况</w:t>
      </w:r>
    </w:p>
    <w:p w14:paraId="15D495AD" w14:textId="2CD10F89" w:rsidR="00BE7CF4" w:rsidRPr="00917E4E" w:rsidRDefault="00BE7CF4" w:rsidP="00EB5AED">
      <w:pPr>
        <w:spacing w:line="56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报告期内，董事会按照股东大会的决议，制定工作计划，落实股金分红方案，严格执行股东大会通过的预算方案，在预算指标下全面</w:t>
      </w:r>
      <w:r w:rsidR="009C7C8D" w:rsidRPr="00917E4E">
        <w:rPr>
          <w:rFonts w:ascii="Times New Roman" w:eastAsia="仿宋_GB2312" w:hAnsi="Times New Roman" w:cs="Times New Roman" w:hint="eastAsia"/>
          <w:color w:val="000000" w:themeColor="text1"/>
          <w:sz w:val="32"/>
          <w:szCs w:val="32"/>
        </w:rPr>
        <w:t>推进</w:t>
      </w:r>
      <w:r w:rsidRPr="00917E4E">
        <w:rPr>
          <w:rFonts w:ascii="Times New Roman" w:eastAsia="仿宋_GB2312" w:hAnsi="Times New Roman" w:cs="Times New Roman"/>
          <w:color w:val="000000" w:themeColor="text1"/>
          <w:sz w:val="32"/>
          <w:szCs w:val="32"/>
        </w:rPr>
        <w:t>各项经营任务。</w:t>
      </w:r>
    </w:p>
    <w:p w14:paraId="177ED5C8" w14:textId="77777777" w:rsidR="00BE7CF4" w:rsidRPr="00917E4E" w:rsidRDefault="00BE7CF4" w:rsidP="00EB5AED">
      <w:pPr>
        <w:spacing w:line="560" w:lineRule="exact"/>
        <w:ind w:firstLineChars="200" w:firstLine="643"/>
        <w:rPr>
          <w:rFonts w:ascii="Times New Roman" w:eastAsia="仿宋_GB2312" w:hAnsi="Times New Roman" w:cs="Times New Roman"/>
          <w:b/>
          <w:color w:val="000000" w:themeColor="text1"/>
          <w:sz w:val="32"/>
          <w:szCs w:val="32"/>
        </w:rPr>
      </w:pPr>
      <w:r w:rsidRPr="00917E4E">
        <w:rPr>
          <w:rFonts w:ascii="Times New Roman" w:eastAsia="仿宋_GB2312" w:hAnsi="Times New Roman" w:cs="Times New Roman"/>
          <w:b/>
          <w:color w:val="000000" w:themeColor="text1"/>
          <w:sz w:val="32"/>
          <w:szCs w:val="32"/>
        </w:rPr>
        <w:t>3</w:t>
      </w:r>
      <w:r w:rsidRPr="00917E4E">
        <w:rPr>
          <w:rFonts w:ascii="Times New Roman" w:eastAsia="仿宋_GB2312" w:hAnsi="Times New Roman" w:cs="Times New Roman" w:hint="eastAsia"/>
          <w:b/>
          <w:color w:val="000000" w:themeColor="text1"/>
          <w:sz w:val="32"/>
          <w:szCs w:val="32"/>
        </w:rPr>
        <w:t>.</w:t>
      </w:r>
      <w:r w:rsidRPr="00917E4E">
        <w:rPr>
          <w:rFonts w:ascii="Times New Roman" w:eastAsia="仿宋_GB2312" w:hAnsi="Times New Roman" w:cs="Times New Roman"/>
          <w:b/>
          <w:color w:val="000000" w:themeColor="text1"/>
          <w:sz w:val="32"/>
          <w:szCs w:val="32"/>
        </w:rPr>
        <w:t>独立董事工作情况</w:t>
      </w:r>
    </w:p>
    <w:p w14:paraId="77DC1B84" w14:textId="6D1543FF" w:rsidR="00BE7CF4" w:rsidRPr="00917E4E" w:rsidRDefault="001B5359" w:rsidP="00EB5AED">
      <w:pPr>
        <w:spacing w:line="56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报告期内，本行</w:t>
      </w:r>
      <w:r w:rsidRPr="00917E4E">
        <w:rPr>
          <w:rFonts w:ascii="Times New Roman" w:eastAsia="仿宋_GB2312" w:hAnsi="Times New Roman" w:cs="Times New Roman" w:hint="eastAsia"/>
          <w:color w:val="000000" w:themeColor="text1"/>
          <w:sz w:val="32"/>
          <w:szCs w:val="32"/>
        </w:rPr>
        <w:t>4</w:t>
      </w:r>
      <w:r w:rsidRPr="00917E4E">
        <w:rPr>
          <w:rFonts w:ascii="Times New Roman" w:eastAsia="仿宋_GB2312" w:hAnsi="Times New Roman" w:cs="Times New Roman"/>
          <w:color w:val="000000" w:themeColor="text1"/>
          <w:sz w:val="32"/>
          <w:szCs w:val="32"/>
        </w:rPr>
        <w:t>名独立董事，均能按照法律法规和本行《章程》的要求，</w:t>
      </w:r>
      <w:r w:rsidRPr="00917E4E">
        <w:rPr>
          <w:rFonts w:ascii="Times New Roman" w:eastAsia="仿宋_GB2312" w:hAnsi="Times New Roman" w:cs="Times New Roman"/>
          <w:color w:val="000000" w:themeColor="text1"/>
          <w:kern w:val="0"/>
          <w:sz w:val="32"/>
          <w:szCs w:val="32"/>
        </w:rPr>
        <w:t>诚信、独立、</w:t>
      </w:r>
      <w:proofErr w:type="gramStart"/>
      <w:r w:rsidRPr="00917E4E">
        <w:rPr>
          <w:rFonts w:ascii="Times New Roman" w:eastAsia="仿宋_GB2312" w:hAnsi="Times New Roman" w:cs="Times New Roman"/>
          <w:color w:val="000000" w:themeColor="text1"/>
          <w:kern w:val="0"/>
          <w:sz w:val="32"/>
          <w:szCs w:val="32"/>
        </w:rPr>
        <w:t>勤勉履行</w:t>
      </w:r>
      <w:proofErr w:type="gramEnd"/>
      <w:r w:rsidRPr="00917E4E">
        <w:rPr>
          <w:rFonts w:ascii="Times New Roman" w:eastAsia="仿宋_GB2312" w:hAnsi="Times New Roman" w:cs="Times New Roman"/>
          <w:color w:val="000000" w:themeColor="text1"/>
          <w:kern w:val="0"/>
          <w:sz w:val="32"/>
          <w:szCs w:val="32"/>
        </w:rPr>
        <w:t>职责，</w:t>
      </w:r>
      <w:r w:rsidRPr="00917E4E">
        <w:rPr>
          <w:rFonts w:ascii="Times New Roman" w:eastAsia="仿宋_GB2312" w:hAnsi="Times New Roman" w:cs="Times New Roman"/>
          <w:color w:val="000000" w:themeColor="text1"/>
          <w:sz w:val="32"/>
          <w:szCs w:val="32"/>
        </w:rPr>
        <w:t>认真参加本行组织的相关会议和学习培训，履职天数均达到监管要求。并对对德清农商银行</w:t>
      </w:r>
      <w:r w:rsidRPr="00917E4E">
        <w:rPr>
          <w:rFonts w:ascii="Times New Roman" w:eastAsia="仿宋_GB2312" w:hAnsi="Times New Roman" w:cs="Times New Roman"/>
          <w:color w:val="000000" w:themeColor="text1"/>
          <w:sz w:val="32"/>
          <w:szCs w:val="32"/>
        </w:rPr>
        <w:t>2024</w:t>
      </w:r>
      <w:r w:rsidRPr="00917E4E">
        <w:rPr>
          <w:rFonts w:ascii="Times New Roman" w:eastAsia="仿宋_GB2312" w:hAnsi="Times New Roman" w:cs="Times New Roman"/>
          <w:color w:val="000000" w:themeColor="text1"/>
          <w:sz w:val="32"/>
          <w:szCs w:val="32"/>
        </w:rPr>
        <w:t>年度利润分配方案、聘请会计师事务所</w:t>
      </w:r>
      <w:r w:rsidRPr="00917E4E">
        <w:rPr>
          <w:rFonts w:ascii="Times New Roman" w:eastAsia="仿宋_GB2312" w:hAnsi="Times New Roman" w:cs="Times New Roman" w:hint="eastAsia"/>
          <w:color w:val="000000" w:themeColor="text1"/>
          <w:sz w:val="32"/>
          <w:szCs w:val="32"/>
        </w:rPr>
        <w:t>、重大关联交易</w:t>
      </w:r>
      <w:r w:rsidRPr="00917E4E">
        <w:rPr>
          <w:rFonts w:ascii="Times New Roman" w:eastAsia="仿宋_GB2312" w:hAnsi="Times New Roman" w:cs="Times New Roman"/>
          <w:color w:val="000000" w:themeColor="text1"/>
          <w:sz w:val="32"/>
          <w:szCs w:val="32"/>
        </w:rPr>
        <w:t>等方面，发表书面独立意见</w:t>
      </w:r>
      <w:r w:rsidRPr="00917E4E">
        <w:rPr>
          <w:rFonts w:ascii="Times New Roman" w:eastAsia="仿宋_GB2312" w:hAnsi="Times New Roman" w:cs="Times New Roman"/>
          <w:color w:val="000000" w:themeColor="text1"/>
          <w:sz w:val="32"/>
          <w:szCs w:val="32"/>
        </w:rPr>
        <w:t>4</w:t>
      </w:r>
      <w:r w:rsidRPr="00917E4E">
        <w:rPr>
          <w:rFonts w:ascii="Times New Roman" w:eastAsia="仿宋_GB2312" w:hAnsi="Times New Roman" w:cs="Times New Roman"/>
          <w:color w:val="000000" w:themeColor="text1"/>
          <w:sz w:val="32"/>
          <w:szCs w:val="32"/>
        </w:rPr>
        <w:t>次，切实维护本行、中小股东、金融消费者的合法权益。</w:t>
      </w:r>
    </w:p>
    <w:p w14:paraId="52188A31" w14:textId="77777777" w:rsidR="00BE7CF4" w:rsidRPr="00917E4E" w:rsidRDefault="00BE7CF4" w:rsidP="00EB5AED">
      <w:pPr>
        <w:spacing w:line="560" w:lineRule="exact"/>
        <w:ind w:firstLineChars="200" w:firstLine="643"/>
        <w:rPr>
          <w:rFonts w:ascii="Times New Roman" w:eastAsia="仿宋_GB2312" w:hAnsi="Times New Roman" w:cs="Times New Roman"/>
          <w:b/>
          <w:color w:val="000000" w:themeColor="text1"/>
          <w:kern w:val="0"/>
          <w:sz w:val="32"/>
          <w:szCs w:val="32"/>
        </w:rPr>
      </w:pPr>
      <w:r w:rsidRPr="00917E4E">
        <w:rPr>
          <w:rFonts w:ascii="Times New Roman" w:eastAsia="仿宋_GB2312" w:hAnsi="Times New Roman" w:cs="Times New Roman"/>
          <w:b/>
          <w:color w:val="000000" w:themeColor="text1"/>
          <w:kern w:val="0"/>
          <w:sz w:val="32"/>
          <w:szCs w:val="32"/>
        </w:rPr>
        <w:t>4</w:t>
      </w:r>
      <w:r w:rsidRPr="00917E4E">
        <w:rPr>
          <w:rFonts w:ascii="Times New Roman" w:eastAsia="仿宋_GB2312" w:hAnsi="Times New Roman" w:cs="Times New Roman" w:hint="eastAsia"/>
          <w:b/>
          <w:color w:val="000000" w:themeColor="text1"/>
          <w:kern w:val="0"/>
          <w:sz w:val="32"/>
          <w:szCs w:val="32"/>
        </w:rPr>
        <w:t>.</w:t>
      </w:r>
      <w:r w:rsidRPr="00917E4E">
        <w:rPr>
          <w:rFonts w:ascii="Times New Roman" w:eastAsia="仿宋_GB2312" w:hAnsi="Times New Roman" w:cs="Times New Roman"/>
          <w:b/>
          <w:color w:val="000000" w:themeColor="text1"/>
          <w:kern w:val="0"/>
          <w:sz w:val="32"/>
          <w:szCs w:val="32"/>
        </w:rPr>
        <w:t>董事会专门委员会会议召开情况</w:t>
      </w:r>
    </w:p>
    <w:p w14:paraId="127A61BB" w14:textId="204AF836" w:rsidR="00BE7CF4" w:rsidRPr="00917E4E" w:rsidRDefault="00BE7CF4" w:rsidP="00EB5AED">
      <w:pPr>
        <w:spacing w:line="56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kern w:val="0"/>
          <w:sz w:val="32"/>
          <w:szCs w:val="32"/>
        </w:rPr>
        <w:t>报告期内，</w:t>
      </w:r>
      <w:r w:rsidRPr="00917E4E">
        <w:rPr>
          <w:rFonts w:ascii="Times New Roman" w:eastAsia="仿宋_GB2312" w:hAnsi="Times New Roman" w:cs="Times New Roman"/>
          <w:color w:val="000000" w:themeColor="text1"/>
          <w:sz w:val="32"/>
          <w:szCs w:val="32"/>
        </w:rPr>
        <w:t>共召开董事会各专门委员会会议</w:t>
      </w:r>
      <w:r w:rsidR="00896F3A" w:rsidRPr="00917E4E">
        <w:rPr>
          <w:rFonts w:ascii="Times New Roman" w:eastAsia="仿宋_GB2312" w:hAnsi="Times New Roman" w:cs="Times New Roman"/>
          <w:color w:val="000000" w:themeColor="text1"/>
          <w:sz w:val="32"/>
          <w:szCs w:val="32"/>
        </w:rPr>
        <w:t>10</w:t>
      </w:r>
      <w:r w:rsidRPr="00917E4E">
        <w:rPr>
          <w:rFonts w:ascii="Times New Roman" w:eastAsia="仿宋_GB2312" w:hAnsi="Times New Roman" w:cs="Times New Roman"/>
          <w:color w:val="000000" w:themeColor="text1"/>
          <w:sz w:val="32"/>
          <w:szCs w:val="32"/>
        </w:rPr>
        <w:t>次，其中战略发展委员会</w:t>
      </w:r>
      <w:r w:rsidR="00896F3A" w:rsidRPr="00917E4E">
        <w:rPr>
          <w:rFonts w:ascii="Times New Roman" w:eastAsia="仿宋_GB2312" w:hAnsi="Times New Roman" w:cs="Times New Roman"/>
          <w:color w:val="000000" w:themeColor="text1"/>
          <w:sz w:val="32"/>
          <w:szCs w:val="32"/>
        </w:rPr>
        <w:t>2</w:t>
      </w:r>
      <w:r w:rsidRPr="00917E4E">
        <w:rPr>
          <w:rFonts w:ascii="Times New Roman" w:eastAsia="仿宋_GB2312" w:hAnsi="Times New Roman" w:cs="Times New Roman"/>
          <w:color w:val="000000" w:themeColor="text1"/>
          <w:sz w:val="32"/>
          <w:szCs w:val="32"/>
        </w:rPr>
        <w:t>次、提名与薪酬委员会</w:t>
      </w:r>
      <w:r w:rsidR="00896F3A" w:rsidRPr="00917E4E">
        <w:rPr>
          <w:rFonts w:ascii="Times New Roman" w:eastAsia="仿宋_GB2312" w:hAnsi="Times New Roman" w:cs="Times New Roman"/>
          <w:color w:val="000000" w:themeColor="text1"/>
          <w:sz w:val="32"/>
          <w:szCs w:val="32"/>
        </w:rPr>
        <w:t>1</w:t>
      </w:r>
      <w:r w:rsidRPr="00917E4E">
        <w:rPr>
          <w:rFonts w:ascii="Times New Roman" w:eastAsia="仿宋_GB2312" w:hAnsi="Times New Roman" w:cs="Times New Roman"/>
          <w:color w:val="000000" w:themeColor="text1"/>
          <w:sz w:val="32"/>
          <w:szCs w:val="32"/>
        </w:rPr>
        <w:t>次、审计与关联交易控制委员会</w:t>
      </w:r>
      <w:r w:rsidR="00896F3A" w:rsidRPr="00917E4E">
        <w:rPr>
          <w:rFonts w:ascii="Times New Roman" w:eastAsia="仿宋_GB2312" w:hAnsi="Times New Roman" w:cs="Times New Roman"/>
          <w:color w:val="000000" w:themeColor="text1"/>
          <w:sz w:val="32"/>
          <w:szCs w:val="32"/>
        </w:rPr>
        <w:t>2</w:t>
      </w:r>
      <w:r w:rsidRPr="00917E4E">
        <w:rPr>
          <w:rFonts w:ascii="Times New Roman" w:eastAsia="仿宋_GB2312" w:hAnsi="Times New Roman" w:cs="Times New Roman"/>
          <w:color w:val="000000" w:themeColor="text1"/>
          <w:sz w:val="32"/>
          <w:szCs w:val="32"/>
        </w:rPr>
        <w:t>次、风险管理委员会</w:t>
      </w:r>
      <w:r w:rsidR="00896F3A" w:rsidRPr="00917E4E">
        <w:rPr>
          <w:rFonts w:ascii="Times New Roman" w:eastAsia="仿宋_GB2312" w:hAnsi="Times New Roman" w:cs="Times New Roman"/>
          <w:color w:val="000000" w:themeColor="text1"/>
          <w:sz w:val="32"/>
          <w:szCs w:val="32"/>
        </w:rPr>
        <w:t>3</w:t>
      </w:r>
      <w:r w:rsidRPr="00917E4E">
        <w:rPr>
          <w:rFonts w:ascii="Times New Roman" w:eastAsia="仿宋_GB2312" w:hAnsi="Times New Roman" w:cs="Times New Roman"/>
          <w:color w:val="000000" w:themeColor="text1"/>
          <w:sz w:val="32"/>
          <w:szCs w:val="32"/>
        </w:rPr>
        <w:t>次、消费者权益保护委员会</w:t>
      </w:r>
      <w:r w:rsidR="00896F3A" w:rsidRPr="00917E4E">
        <w:rPr>
          <w:rFonts w:ascii="Times New Roman" w:eastAsia="仿宋_GB2312" w:hAnsi="Times New Roman" w:cs="Times New Roman"/>
          <w:color w:val="000000" w:themeColor="text1"/>
          <w:sz w:val="32"/>
          <w:szCs w:val="32"/>
        </w:rPr>
        <w:t>1</w:t>
      </w:r>
      <w:r w:rsidRPr="00917E4E">
        <w:rPr>
          <w:rFonts w:ascii="Times New Roman" w:eastAsia="仿宋_GB2312" w:hAnsi="Times New Roman" w:cs="Times New Roman"/>
          <w:color w:val="000000" w:themeColor="text1"/>
          <w:sz w:val="32"/>
          <w:szCs w:val="32"/>
        </w:rPr>
        <w:t>次、数据治理委员会</w:t>
      </w:r>
      <w:r w:rsidR="009C7C8D" w:rsidRPr="00917E4E">
        <w:rPr>
          <w:rFonts w:ascii="Times New Roman" w:eastAsia="仿宋_GB2312" w:hAnsi="Times New Roman" w:cs="Times New Roman"/>
          <w:color w:val="000000" w:themeColor="text1"/>
          <w:sz w:val="32"/>
          <w:szCs w:val="32"/>
        </w:rPr>
        <w:t>1</w:t>
      </w:r>
      <w:r w:rsidRPr="00917E4E">
        <w:rPr>
          <w:rFonts w:ascii="Times New Roman" w:eastAsia="仿宋_GB2312" w:hAnsi="Times New Roman" w:cs="Times New Roman"/>
          <w:color w:val="000000" w:themeColor="text1"/>
          <w:sz w:val="32"/>
          <w:szCs w:val="32"/>
        </w:rPr>
        <w:t>次。</w:t>
      </w:r>
    </w:p>
    <w:p w14:paraId="7C03F3EF" w14:textId="47BF0157" w:rsidR="00BE7CF4" w:rsidRPr="00917E4E" w:rsidRDefault="00BE7CF4" w:rsidP="00BE7CF4">
      <w:pPr>
        <w:keepNext/>
        <w:keepLines/>
        <w:spacing w:line="560" w:lineRule="exact"/>
        <w:ind w:firstLineChars="200" w:firstLine="640"/>
        <w:jc w:val="left"/>
        <w:rPr>
          <w:rFonts w:ascii="Times New Roman" w:eastAsia="黑体" w:hAnsi="Times New Roman" w:cs="Times New Roman"/>
          <w:bCs/>
          <w:color w:val="000000" w:themeColor="text1"/>
          <w:kern w:val="44"/>
          <w:sz w:val="32"/>
          <w:szCs w:val="32"/>
        </w:rPr>
      </w:pPr>
      <w:r w:rsidRPr="00917E4E">
        <w:rPr>
          <w:rFonts w:ascii="Times New Roman" w:eastAsia="黑体" w:hAnsi="Times New Roman" w:cs="Times New Roman"/>
          <w:bCs/>
          <w:color w:val="000000" w:themeColor="text1"/>
          <w:kern w:val="44"/>
          <w:sz w:val="32"/>
          <w:szCs w:val="32"/>
        </w:rPr>
        <w:t>三、</w:t>
      </w:r>
      <w:r w:rsidR="008A3D9C" w:rsidRPr="008A3D9C">
        <w:rPr>
          <w:rFonts w:ascii="Times New Roman" w:eastAsia="黑体" w:hAnsi="Times New Roman" w:cs="Times New Roman" w:hint="eastAsia"/>
          <w:bCs/>
          <w:color w:val="000000" w:themeColor="text1"/>
          <w:kern w:val="44"/>
          <w:sz w:val="32"/>
          <w:szCs w:val="32"/>
        </w:rPr>
        <w:t>监事会的构成及其工作情况</w:t>
      </w:r>
    </w:p>
    <w:p w14:paraId="131B8755" w14:textId="77777777" w:rsidR="00EB5AED" w:rsidRPr="00917E4E" w:rsidRDefault="00EB5AED" w:rsidP="00EB5AED">
      <w:pPr>
        <w:snapToGrid w:val="0"/>
        <w:spacing w:line="560" w:lineRule="exact"/>
        <w:ind w:firstLineChars="147" w:firstLine="472"/>
        <w:rPr>
          <w:rFonts w:ascii="Times New Roman" w:eastAsia="楷体_GB2312" w:hAnsi="Times New Roman" w:cs="Times New Roman"/>
          <w:b/>
          <w:color w:val="000000" w:themeColor="text1"/>
          <w:sz w:val="32"/>
          <w:szCs w:val="32"/>
        </w:rPr>
      </w:pPr>
      <w:r w:rsidRPr="00917E4E">
        <w:rPr>
          <w:rFonts w:ascii="Times New Roman" w:eastAsia="楷体_GB2312" w:hAnsi="Times New Roman" w:cs="Times New Roman"/>
          <w:b/>
          <w:color w:val="000000" w:themeColor="text1"/>
          <w:sz w:val="32"/>
          <w:szCs w:val="32"/>
        </w:rPr>
        <w:t>（</w:t>
      </w:r>
      <w:r w:rsidRPr="00917E4E">
        <w:rPr>
          <w:rFonts w:ascii="Times New Roman" w:eastAsia="楷体_GB2312" w:hAnsi="Times New Roman" w:cs="Times New Roman" w:hint="eastAsia"/>
          <w:b/>
          <w:color w:val="000000" w:themeColor="text1"/>
          <w:sz w:val="32"/>
          <w:szCs w:val="32"/>
        </w:rPr>
        <w:t>一</w:t>
      </w:r>
      <w:r w:rsidRPr="00917E4E">
        <w:rPr>
          <w:rFonts w:ascii="Times New Roman" w:eastAsia="楷体_GB2312" w:hAnsi="Times New Roman" w:cs="Times New Roman"/>
          <w:b/>
          <w:color w:val="000000" w:themeColor="text1"/>
          <w:sz w:val="32"/>
          <w:szCs w:val="32"/>
        </w:rPr>
        <w:t>）监事会成员基本情况</w:t>
      </w:r>
    </w:p>
    <w:tbl>
      <w:tblPr>
        <w:tblW w:w="53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881"/>
        <w:gridCol w:w="491"/>
        <w:gridCol w:w="931"/>
        <w:gridCol w:w="3309"/>
        <w:gridCol w:w="778"/>
        <w:gridCol w:w="1051"/>
        <w:gridCol w:w="1089"/>
      </w:tblGrid>
      <w:tr w:rsidR="007861F5" w:rsidRPr="00917E4E" w14:paraId="4FDF3BB8" w14:textId="77777777" w:rsidTr="007C05A2">
        <w:tc>
          <w:tcPr>
            <w:tcW w:w="584" w:type="pct"/>
            <w:vAlign w:val="center"/>
          </w:tcPr>
          <w:p w14:paraId="222375F6" w14:textId="77777777" w:rsidR="00EB5AED" w:rsidRPr="00917E4E" w:rsidRDefault="00EB5AED" w:rsidP="00DA21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rightChars="12" w:right="25"/>
              <w:jc w:val="center"/>
              <w:rPr>
                <w:rFonts w:ascii="Times New Roman" w:eastAsia="仿宋_GB2312" w:hAnsi="Times New Roman" w:cs="Times New Roman"/>
                <w:b/>
                <w:color w:val="000000" w:themeColor="text1"/>
                <w:kern w:val="0"/>
                <w:sz w:val="22"/>
              </w:rPr>
            </w:pPr>
            <w:r w:rsidRPr="00917E4E">
              <w:rPr>
                <w:rFonts w:ascii="Times New Roman" w:eastAsia="仿宋_GB2312" w:hAnsi="Times New Roman" w:cs="Times New Roman"/>
                <w:b/>
                <w:color w:val="000000" w:themeColor="text1"/>
                <w:kern w:val="0"/>
                <w:sz w:val="22"/>
              </w:rPr>
              <w:t>类别</w:t>
            </w:r>
          </w:p>
        </w:tc>
        <w:tc>
          <w:tcPr>
            <w:tcW w:w="456" w:type="pct"/>
            <w:vAlign w:val="center"/>
          </w:tcPr>
          <w:p w14:paraId="45712D0B" w14:textId="77777777" w:rsidR="00EB5AED" w:rsidRPr="00917E4E" w:rsidRDefault="00EB5AED" w:rsidP="00DA21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rightChars="12" w:right="25"/>
              <w:jc w:val="center"/>
              <w:rPr>
                <w:rFonts w:ascii="Times New Roman" w:eastAsia="仿宋_GB2312" w:hAnsi="Times New Roman" w:cs="Times New Roman"/>
                <w:b/>
                <w:color w:val="000000" w:themeColor="text1"/>
                <w:kern w:val="0"/>
                <w:sz w:val="22"/>
              </w:rPr>
            </w:pPr>
            <w:r w:rsidRPr="00917E4E">
              <w:rPr>
                <w:rFonts w:ascii="Times New Roman" w:eastAsia="仿宋_GB2312" w:hAnsi="Times New Roman" w:cs="Times New Roman"/>
                <w:b/>
                <w:color w:val="000000" w:themeColor="text1"/>
                <w:kern w:val="0"/>
                <w:sz w:val="22"/>
              </w:rPr>
              <w:t>姓名</w:t>
            </w:r>
          </w:p>
        </w:tc>
        <w:tc>
          <w:tcPr>
            <w:tcW w:w="254" w:type="pct"/>
            <w:vAlign w:val="center"/>
          </w:tcPr>
          <w:p w14:paraId="21D9CE33" w14:textId="77777777" w:rsidR="00EB5AED" w:rsidRPr="00917E4E" w:rsidRDefault="00EB5AED" w:rsidP="00DA21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rightChars="12" w:right="25"/>
              <w:jc w:val="center"/>
              <w:rPr>
                <w:rFonts w:ascii="Times New Roman" w:eastAsia="仿宋_GB2312" w:hAnsi="Times New Roman" w:cs="Times New Roman"/>
                <w:b/>
                <w:color w:val="000000" w:themeColor="text1"/>
                <w:kern w:val="0"/>
                <w:sz w:val="22"/>
              </w:rPr>
            </w:pPr>
            <w:r w:rsidRPr="00917E4E">
              <w:rPr>
                <w:rFonts w:ascii="Times New Roman" w:eastAsia="仿宋_GB2312" w:hAnsi="Times New Roman" w:cs="Times New Roman"/>
                <w:b/>
                <w:color w:val="000000" w:themeColor="text1"/>
                <w:kern w:val="0"/>
                <w:sz w:val="22"/>
              </w:rPr>
              <w:t>性别</w:t>
            </w:r>
          </w:p>
        </w:tc>
        <w:tc>
          <w:tcPr>
            <w:tcW w:w="482" w:type="pct"/>
            <w:vAlign w:val="center"/>
          </w:tcPr>
          <w:p w14:paraId="3BC82DC7" w14:textId="77777777" w:rsidR="00EB5AED" w:rsidRPr="00917E4E" w:rsidRDefault="00EB5AED" w:rsidP="00DA21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rightChars="12" w:right="25"/>
              <w:jc w:val="center"/>
              <w:rPr>
                <w:rFonts w:ascii="Times New Roman" w:eastAsia="仿宋_GB2312" w:hAnsi="Times New Roman" w:cs="Times New Roman"/>
                <w:b/>
                <w:color w:val="000000" w:themeColor="text1"/>
                <w:kern w:val="0"/>
                <w:sz w:val="22"/>
              </w:rPr>
            </w:pPr>
            <w:r w:rsidRPr="00917E4E">
              <w:rPr>
                <w:rFonts w:ascii="Times New Roman" w:eastAsia="仿宋_GB2312" w:hAnsi="Times New Roman" w:cs="Times New Roman"/>
                <w:b/>
                <w:color w:val="000000" w:themeColor="text1"/>
                <w:kern w:val="0"/>
                <w:sz w:val="22"/>
              </w:rPr>
              <w:t>出生</w:t>
            </w:r>
          </w:p>
          <w:p w14:paraId="09910E6D" w14:textId="77777777" w:rsidR="00EB5AED" w:rsidRPr="00917E4E" w:rsidRDefault="00EB5AED" w:rsidP="00DA21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rightChars="12" w:right="25"/>
              <w:jc w:val="center"/>
              <w:rPr>
                <w:rFonts w:ascii="Times New Roman" w:eastAsia="仿宋_GB2312" w:hAnsi="Times New Roman" w:cs="Times New Roman"/>
                <w:b/>
                <w:color w:val="000000" w:themeColor="text1"/>
                <w:kern w:val="0"/>
                <w:sz w:val="22"/>
              </w:rPr>
            </w:pPr>
            <w:r w:rsidRPr="00917E4E">
              <w:rPr>
                <w:rFonts w:ascii="Times New Roman" w:eastAsia="仿宋_GB2312" w:hAnsi="Times New Roman" w:cs="Times New Roman"/>
                <w:b/>
                <w:color w:val="000000" w:themeColor="text1"/>
                <w:kern w:val="0"/>
                <w:sz w:val="22"/>
              </w:rPr>
              <w:t>年月</w:t>
            </w:r>
          </w:p>
        </w:tc>
        <w:tc>
          <w:tcPr>
            <w:tcW w:w="1713" w:type="pct"/>
            <w:vAlign w:val="center"/>
          </w:tcPr>
          <w:p w14:paraId="1CE32AFD" w14:textId="77777777" w:rsidR="00EB5AED" w:rsidRPr="00917E4E" w:rsidRDefault="00EB5AED" w:rsidP="00DA21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rightChars="12" w:right="25"/>
              <w:jc w:val="center"/>
              <w:rPr>
                <w:rFonts w:ascii="Times New Roman" w:eastAsia="仿宋_GB2312" w:hAnsi="Times New Roman" w:cs="Times New Roman"/>
                <w:b/>
                <w:color w:val="000000" w:themeColor="text1"/>
                <w:kern w:val="0"/>
                <w:sz w:val="22"/>
              </w:rPr>
            </w:pPr>
            <w:r w:rsidRPr="00917E4E">
              <w:rPr>
                <w:rFonts w:ascii="Times New Roman" w:eastAsia="仿宋_GB2312" w:hAnsi="Times New Roman" w:cs="Times New Roman"/>
                <w:b/>
                <w:color w:val="000000" w:themeColor="text1"/>
                <w:kern w:val="0"/>
                <w:sz w:val="22"/>
              </w:rPr>
              <w:t>单位及职务</w:t>
            </w:r>
          </w:p>
        </w:tc>
        <w:tc>
          <w:tcPr>
            <w:tcW w:w="403" w:type="pct"/>
            <w:vAlign w:val="center"/>
          </w:tcPr>
          <w:p w14:paraId="51F4F903" w14:textId="77777777" w:rsidR="00EB5AED" w:rsidRPr="00917E4E" w:rsidRDefault="00EB5AED" w:rsidP="00DA21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rightChars="12" w:right="25"/>
              <w:jc w:val="center"/>
              <w:rPr>
                <w:rFonts w:ascii="Times New Roman" w:eastAsia="仿宋_GB2312" w:hAnsi="Times New Roman" w:cs="Times New Roman"/>
                <w:b/>
                <w:color w:val="000000" w:themeColor="text1"/>
                <w:kern w:val="0"/>
                <w:sz w:val="22"/>
              </w:rPr>
            </w:pPr>
            <w:r w:rsidRPr="00917E4E">
              <w:rPr>
                <w:rFonts w:ascii="Times New Roman" w:eastAsia="仿宋_GB2312" w:hAnsi="Times New Roman" w:cs="Times New Roman"/>
                <w:b/>
                <w:color w:val="000000" w:themeColor="text1"/>
                <w:kern w:val="0"/>
                <w:sz w:val="22"/>
              </w:rPr>
              <w:t>是否领取报酬</w:t>
            </w:r>
          </w:p>
        </w:tc>
        <w:tc>
          <w:tcPr>
            <w:tcW w:w="544" w:type="pct"/>
            <w:vAlign w:val="center"/>
          </w:tcPr>
          <w:p w14:paraId="3E01BE68" w14:textId="77777777" w:rsidR="00EB5AED" w:rsidRPr="00917E4E" w:rsidRDefault="00EB5AED" w:rsidP="00DA21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rightChars="12" w:right="25"/>
              <w:jc w:val="center"/>
              <w:rPr>
                <w:rFonts w:ascii="Times New Roman" w:eastAsia="仿宋_GB2312" w:hAnsi="Times New Roman" w:cs="Times New Roman"/>
                <w:b/>
                <w:color w:val="000000" w:themeColor="text1"/>
                <w:kern w:val="0"/>
                <w:sz w:val="22"/>
              </w:rPr>
            </w:pPr>
            <w:r w:rsidRPr="00917E4E">
              <w:rPr>
                <w:rFonts w:ascii="Times New Roman" w:eastAsia="仿宋_GB2312" w:hAnsi="Times New Roman" w:cs="Times New Roman"/>
                <w:b/>
                <w:color w:val="000000" w:themeColor="text1"/>
                <w:kern w:val="0"/>
                <w:sz w:val="22"/>
              </w:rPr>
              <w:t>本人持股数</w:t>
            </w:r>
          </w:p>
          <w:p w14:paraId="63F27F36" w14:textId="77777777" w:rsidR="00EB5AED" w:rsidRPr="00917E4E" w:rsidRDefault="00EB5AED" w:rsidP="00DA21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rightChars="12" w:right="25"/>
              <w:jc w:val="center"/>
              <w:rPr>
                <w:rFonts w:ascii="Times New Roman" w:eastAsia="仿宋_GB2312" w:hAnsi="Times New Roman" w:cs="Times New Roman"/>
                <w:b/>
                <w:color w:val="000000" w:themeColor="text1"/>
                <w:kern w:val="0"/>
                <w:sz w:val="22"/>
              </w:rPr>
            </w:pPr>
            <w:r w:rsidRPr="00917E4E">
              <w:rPr>
                <w:rFonts w:ascii="Times New Roman" w:eastAsia="仿宋_GB2312" w:hAnsi="Times New Roman" w:cs="Times New Roman"/>
                <w:b/>
                <w:color w:val="000000" w:themeColor="text1"/>
                <w:kern w:val="0"/>
                <w:sz w:val="22"/>
              </w:rPr>
              <w:t>(</w:t>
            </w:r>
            <w:r w:rsidRPr="00917E4E">
              <w:rPr>
                <w:rFonts w:ascii="Times New Roman" w:eastAsia="仿宋_GB2312" w:hAnsi="Times New Roman" w:cs="Times New Roman"/>
                <w:b/>
                <w:color w:val="000000" w:themeColor="text1"/>
                <w:kern w:val="0"/>
                <w:sz w:val="22"/>
              </w:rPr>
              <w:t>万股</w:t>
            </w:r>
            <w:r w:rsidRPr="00917E4E">
              <w:rPr>
                <w:rFonts w:ascii="Times New Roman" w:eastAsia="仿宋_GB2312" w:hAnsi="Times New Roman" w:cs="Times New Roman"/>
                <w:b/>
                <w:color w:val="000000" w:themeColor="text1"/>
                <w:kern w:val="0"/>
                <w:sz w:val="22"/>
              </w:rPr>
              <w:t>)</w:t>
            </w:r>
          </w:p>
        </w:tc>
        <w:tc>
          <w:tcPr>
            <w:tcW w:w="564" w:type="pct"/>
            <w:vAlign w:val="center"/>
          </w:tcPr>
          <w:p w14:paraId="690715E1" w14:textId="77777777" w:rsidR="00EB5AED" w:rsidRPr="00917E4E" w:rsidRDefault="00EB5AED" w:rsidP="00DA21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rightChars="12" w:right="25"/>
              <w:jc w:val="center"/>
              <w:rPr>
                <w:rFonts w:ascii="Times New Roman" w:eastAsia="仿宋_GB2312" w:hAnsi="Times New Roman" w:cs="Times New Roman"/>
                <w:b/>
                <w:color w:val="000000" w:themeColor="text1"/>
                <w:kern w:val="0"/>
                <w:sz w:val="22"/>
              </w:rPr>
            </w:pPr>
            <w:r w:rsidRPr="00917E4E">
              <w:rPr>
                <w:rFonts w:ascii="Times New Roman" w:eastAsia="仿宋_GB2312" w:hAnsi="Times New Roman" w:cs="Times New Roman"/>
                <w:b/>
                <w:color w:val="000000" w:themeColor="text1"/>
                <w:kern w:val="0"/>
                <w:sz w:val="22"/>
              </w:rPr>
              <w:t>派出单位持股数</w:t>
            </w:r>
            <w:r w:rsidRPr="00917E4E">
              <w:rPr>
                <w:rFonts w:ascii="Times New Roman" w:eastAsia="仿宋_GB2312" w:hAnsi="Times New Roman" w:cs="Times New Roman"/>
                <w:b/>
                <w:color w:val="000000" w:themeColor="text1"/>
                <w:kern w:val="0"/>
                <w:sz w:val="22"/>
              </w:rPr>
              <w:t>(</w:t>
            </w:r>
            <w:r w:rsidRPr="00917E4E">
              <w:rPr>
                <w:rFonts w:ascii="Times New Roman" w:eastAsia="仿宋_GB2312" w:hAnsi="Times New Roman" w:cs="Times New Roman"/>
                <w:b/>
                <w:color w:val="000000" w:themeColor="text1"/>
                <w:kern w:val="0"/>
                <w:sz w:val="22"/>
              </w:rPr>
              <w:t>万股</w:t>
            </w:r>
            <w:r w:rsidRPr="00917E4E">
              <w:rPr>
                <w:rFonts w:ascii="Times New Roman" w:eastAsia="仿宋_GB2312" w:hAnsi="Times New Roman" w:cs="Times New Roman"/>
                <w:b/>
                <w:color w:val="000000" w:themeColor="text1"/>
                <w:kern w:val="0"/>
                <w:sz w:val="22"/>
              </w:rPr>
              <w:t>)</w:t>
            </w:r>
          </w:p>
        </w:tc>
      </w:tr>
      <w:tr w:rsidR="007861F5" w:rsidRPr="00917E4E" w14:paraId="4D1F9F39" w14:textId="77777777" w:rsidTr="007C05A2">
        <w:trPr>
          <w:trHeight w:val="538"/>
        </w:trPr>
        <w:tc>
          <w:tcPr>
            <w:tcW w:w="584" w:type="pct"/>
            <w:vAlign w:val="center"/>
          </w:tcPr>
          <w:p w14:paraId="4202D9A9" w14:textId="77777777" w:rsidR="00EB5AED" w:rsidRPr="00917E4E" w:rsidRDefault="00EB5AED" w:rsidP="00DA2153">
            <w:pPr>
              <w:widowControl/>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职工监事</w:t>
            </w:r>
          </w:p>
        </w:tc>
        <w:tc>
          <w:tcPr>
            <w:tcW w:w="456" w:type="pct"/>
            <w:vAlign w:val="center"/>
          </w:tcPr>
          <w:p w14:paraId="0264FDBE"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吴国良</w:t>
            </w:r>
          </w:p>
        </w:tc>
        <w:tc>
          <w:tcPr>
            <w:tcW w:w="254" w:type="pct"/>
            <w:vAlign w:val="center"/>
          </w:tcPr>
          <w:p w14:paraId="7767113A"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男</w:t>
            </w:r>
          </w:p>
        </w:tc>
        <w:tc>
          <w:tcPr>
            <w:tcW w:w="482" w:type="pct"/>
            <w:vAlign w:val="center"/>
          </w:tcPr>
          <w:p w14:paraId="480CC88C"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1972.02</w:t>
            </w:r>
          </w:p>
        </w:tc>
        <w:tc>
          <w:tcPr>
            <w:tcW w:w="1713" w:type="pct"/>
            <w:vAlign w:val="center"/>
          </w:tcPr>
          <w:p w14:paraId="2D76719C" w14:textId="77777777" w:rsidR="00EB5AED" w:rsidRPr="00917E4E" w:rsidRDefault="00EB5AED" w:rsidP="00DA2153">
            <w:pPr>
              <w:snapToGrid w:val="0"/>
              <w:jc w:val="left"/>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德清农商银行党委委员、纪委书记、监事长</w:t>
            </w:r>
          </w:p>
        </w:tc>
        <w:tc>
          <w:tcPr>
            <w:tcW w:w="403" w:type="pct"/>
            <w:vAlign w:val="center"/>
          </w:tcPr>
          <w:p w14:paraId="33F143D7"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是</w:t>
            </w:r>
          </w:p>
        </w:tc>
        <w:tc>
          <w:tcPr>
            <w:tcW w:w="544" w:type="pct"/>
            <w:vAlign w:val="center"/>
          </w:tcPr>
          <w:p w14:paraId="49C46499"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23</w:t>
            </w:r>
            <w:r w:rsidRPr="00917E4E">
              <w:rPr>
                <w:rFonts w:ascii="Times New Roman" w:eastAsia="宋体" w:hAnsi="Times New Roman" w:cs="Times New Roman" w:hint="eastAsia"/>
                <w:color w:val="000000" w:themeColor="text1"/>
                <w:sz w:val="22"/>
              </w:rPr>
              <w:t>.</w:t>
            </w:r>
            <w:r w:rsidRPr="00917E4E">
              <w:rPr>
                <w:rFonts w:ascii="Times New Roman" w:eastAsia="宋体" w:hAnsi="Times New Roman" w:cs="Times New Roman"/>
                <w:color w:val="000000" w:themeColor="text1"/>
                <w:sz w:val="22"/>
              </w:rPr>
              <w:t>1</w:t>
            </w:r>
            <w:r w:rsidRPr="00917E4E">
              <w:rPr>
                <w:rFonts w:ascii="Times New Roman" w:eastAsia="宋体" w:hAnsi="Times New Roman" w:cs="Times New Roman" w:hint="eastAsia"/>
                <w:color w:val="000000" w:themeColor="text1"/>
                <w:sz w:val="22"/>
              </w:rPr>
              <w:t>5</w:t>
            </w:r>
          </w:p>
        </w:tc>
        <w:tc>
          <w:tcPr>
            <w:tcW w:w="564" w:type="pct"/>
            <w:vAlign w:val="center"/>
          </w:tcPr>
          <w:p w14:paraId="0E542517"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w:t>
            </w:r>
          </w:p>
        </w:tc>
      </w:tr>
      <w:tr w:rsidR="007861F5" w:rsidRPr="00917E4E" w14:paraId="56C28855" w14:textId="77777777" w:rsidTr="007C05A2">
        <w:trPr>
          <w:trHeight w:val="538"/>
        </w:trPr>
        <w:tc>
          <w:tcPr>
            <w:tcW w:w="584" w:type="pct"/>
            <w:vAlign w:val="center"/>
          </w:tcPr>
          <w:p w14:paraId="512C2C91"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lastRenderedPageBreak/>
              <w:t>职工监事</w:t>
            </w:r>
          </w:p>
        </w:tc>
        <w:tc>
          <w:tcPr>
            <w:tcW w:w="456" w:type="pct"/>
            <w:vAlign w:val="center"/>
          </w:tcPr>
          <w:p w14:paraId="26B68EDE"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吴晟亮</w:t>
            </w:r>
          </w:p>
        </w:tc>
        <w:tc>
          <w:tcPr>
            <w:tcW w:w="254" w:type="pct"/>
            <w:vAlign w:val="center"/>
          </w:tcPr>
          <w:p w14:paraId="4493AC78"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男</w:t>
            </w:r>
          </w:p>
        </w:tc>
        <w:tc>
          <w:tcPr>
            <w:tcW w:w="482" w:type="pct"/>
            <w:vAlign w:val="center"/>
          </w:tcPr>
          <w:p w14:paraId="704C5EEB"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1984.7</w:t>
            </w:r>
          </w:p>
        </w:tc>
        <w:tc>
          <w:tcPr>
            <w:tcW w:w="1713" w:type="pct"/>
            <w:vAlign w:val="center"/>
          </w:tcPr>
          <w:p w14:paraId="3CE249B8" w14:textId="77777777" w:rsidR="00EB5AED" w:rsidRPr="00917E4E" w:rsidRDefault="00EB5AED" w:rsidP="00DA2153">
            <w:pPr>
              <w:snapToGrid w:val="0"/>
              <w:jc w:val="left"/>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德清农商银行纪委副书记、纪检办公室、监事会办公室主任</w:t>
            </w:r>
          </w:p>
        </w:tc>
        <w:tc>
          <w:tcPr>
            <w:tcW w:w="403" w:type="pct"/>
            <w:vAlign w:val="center"/>
          </w:tcPr>
          <w:p w14:paraId="5032E47F"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是</w:t>
            </w:r>
          </w:p>
        </w:tc>
        <w:tc>
          <w:tcPr>
            <w:tcW w:w="544" w:type="pct"/>
            <w:vAlign w:val="center"/>
          </w:tcPr>
          <w:p w14:paraId="4B74AF02"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6.9</w:t>
            </w:r>
            <w:r w:rsidRPr="00917E4E">
              <w:rPr>
                <w:rFonts w:ascii="Times New Roman" w:eastAsia="宋体" w:hAnsi="Times New Roman" w:cs="Times New Roman" w:hint="eastAsia"/>
                <w:color w:val="000000" w:themeColor="text1"/>
                <w:sz w:val="22"/>
              </w:rPr>
              <w:t>5</w:t>
            </w:r>
          </w:p>
        </w:tc>
        <w:tc>
          <w:tcPr>
            <w:tcW w:w="564" w:type="pct"/>
            <w:vAlign w:val="center"/>
          </w:tcPr>
          <w:p w14:paraId="566AB585"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w:t>
            </w:r>
          </w:p>
        </w:tc>
      </w:tr>
      <w:tr w:rsidR="007861F5" w:rsidRPr="00917E4E" w14:paraId="6B6112A8" w14:textId="77777777" w:rsidTr="007C05A2">
        <w:trPr>
          <w:trHeight w:val="538"/>
        </w:trPr>
        <w:tc>
          <w:tcPr>
            <w:tcW w:w="584" w:type="pct"/>
            <w:vAlign w:val="center"/>
          </w:tcPr>
          <w:p w14:paraId="7FF4F69F"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职工监事</w:t>
            </w:r>
          </w:p>
        </w:tc>
        <w:tc>
          <w:tcPr>
            <w:tcW w:w="456" w:type="pct"/>
            <w:vAlign w:val="center"/>
          </w:tcPr>
          <w:p w14:paraId="73A6387B"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hint="eastAsia"/>
                <w:color w:val="000000" w:themeColor="text1"/>
                <w:sz w:val="22"/>
              </w:rPr>
              <w:t>顾建伟</w:t>
            </w:r>
          </w:p>
        </w:tc>
        <w:tc>
          <w:tcPr>
            <w:tcW w:w="254" w:type="pct"/>
            <w:vAlign w:val="center"/>
          </w:tcPr>
          <w:p w14:paraId="4AD1B74D"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hint="eastAsia"/>
                <w:color w:val="000000" w:themeColor="text1"/>
                <w:sz w:val="22"/>
              </w:rPr>
              <w:t>男</w:t>
            </w:r>
          </w:p>
        </w:tc>
        <w:tc>
          <w:tcPr>
            <w:tcW w:w="482" w:type="pct"/>
            <w:vAlign w:val="center"/>
          </w:tcPr>
          <w:p w14:paraId="6A71DF1C"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1979.12</w:t>
            </w:r>
          </w:p>
        </w:tc>
        <w:tc>
          <w:tcPr>
            <w:tcW w:w="1713" w:type="pct"/>
            <w:vAlign w:val="center"/>
          </w:tcPr>
          <w:p w14:paraId="2D8922B8" w14:textId="77777777" w:rsidR="00EB5AED" w:rsidRPr="00917E4E" w:rsidRDefault="00EB5AED" w:rsidP="00DA2153">
            <w:pPr>
              <w:snapToGrid w:val="0"/>
              <w:jc w:val="left"/>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德清农商银行</w:t>
            </w:r>
            <w:r w:rsidRPr="00917E4E">
              <w:rPr>
                <w:rFonts w:ascii="Times New Roman" w:eastAsia="宋体" w:hAnsi="Times New Roman" w:cs="Times New Roman" w:hint="eastAsia"/>
                <w:color w:val="000000" w:themeColor="text1"/>
                <w:sz w:val="22"/>
              </w:rPr>
              <w:t>审计部总经理</w:t>
            </w:r>
          </w:p>
        </w:tc>
        <w:tc>
          <w:tcPr>
            <w:tcW w:w="403" w:type="pct"/>
            <w:vAlign w:val="center"/>
          </w:tcPr>
          <w:p w14:paraId="0105B5C1"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是</w:t>
            </w:r>
          </w:p>
        </w:tc>
        <w:tc>
          <w:tcPr>
            <w:tcW w:w="544" w:type="pct"/>
            <w:vAlign w:val="center"/>
          </w:tcPr>
          <w:p w14:paraId="531A5679"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22.27</w:t>
            </w:r>
          </w:p>
        </w:tc>
        <w:tc>
          <w:tcPr>
            <w:tcW w:w="564" w:type="pct"/>
            <w:vAlign w:val="center"/>
          </w:tcPr>
          <w:p w14:paraId="347443FD"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w:t>
            </w:r>
          </w:p>
        </w:tc>
      </w:tr>
      <w:tr w:rsidR="007861F5" w:rsidRPr="00917E4E" w14:paraId="2552056D" w14:textId="77777777" w:rsidTr="007C05A2">
        <w:trPr>
          <w:trHeight w:val="1301"/>
        </w:trPr>
        <w:tc>
          <w:tcPr>
            <w:tcW w:w="584" w:type="pct"/>
            <w:vAlign w:val="center"/>
          </w:tcPr>
          <w:p w14:paraId="06159765"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股权监事</w:t>
            </w:r>
          </w:p>
        </w:tc>
        <w:tc>
          <w:tcPr>
            <w:tcW w:w="456" w:type="pct"/>
            <w:vAlign w:val="center"/>
          </w:tcPr>
          <w:p w14:paraId="055DA196"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唐海荣</w:t>
            </w:r>
          </w:p>
        </w:tc>
        <w:tc>
          <w:tcPr>
            <w:tcW w:w="254" w:type="pct"/>
            <w:vAlign w:val="center"/>
          </w:tcPr>
          <w:p w14:paraId="740CAB31"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男</w:t>
            </w:r>
          </w:p>
        </w:tc>
        <w:tc>
          <w:tcPr>
            <w:tcW w:w="482" w:type="pct"/>
            <w:vAlign w:val="center"/>
          </w:tcPr>
          <w:p w14:paraId="25105D61"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1963.02</w:t>
            </w:r>
          </w:p>
        </w:tc>
        <w:tc>
          <w:tcPr>
            <w:tcW w:w="1713" w:type="pct"/>
            <w:vAlign w:val="center"/>
          </w:tcPr>
          <w:p w14:paraId="144E22ED" w14:textId="5320D3D7" w:rsidR="00EB5AED" w:rsidRPr="00917E4E" w:rsidRDefault="00EB5AED" w:rsidP="00DA2153">
            <w:pPr>
              <w:snapToGrid w:val="0"/>
              <w:jc w:val="left"/>
              <w:rPr>
                <w:rFonts w:ascii="Times New Roman" w:eastAsia="宋体" w:hAnsi="Times New Roman" w:cs="Times New Roman"/>
                <w:color w:val="000000" w:themeColor="text1"/>
                <w:sz w:val="22"/>
              </w:rPr>
            </w:pPr>
            <w:r w:rsidRPr="00917E4E">
              <w:rPr>
                <w:rFonts w:ascii="Times New Roman" w:eastAsia="宋体" w:hAnsi="Times New Roman" w:cs="Times New Roman" w:hint="eastAsia"/>
                <w:color w:val="000000" w:themeColor="text1"/>
                <w:sz w:val="22"/>
              </w:rPr>
              <w:t>浙江津岩进出口有限公司法定代表人、执行董事兼总经理；浙江津岩科技有限公司法定代表人、董事长、总经理；杭州津岩贸易有限公司总经理</w:t>
            </w:r>
          </w:p>
        </w:tc>
        <w:tc>
          <w:tcPr>
            <w:tcW w:w="403" w:type="pct"/>
            <w:vAlign w:val="center"/>
          </w:tcPr>
          <w:p w14:paraId="149E9B2B"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否</w:t>
            </w:r>
          </w:p>
        </w:tc>
        <w:tc>
          <w:tcPr>
            <w:tcW w:w="544" w:type="pct"/>
            <w:vAlign w:val="center"/>
          </w:tcPr>
          <w:p w14:paraId="23B37586"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w:t>
            </w:r>
          </w:p>
        </w:tc>
        <w:tc>
          <w:tcPr>
            <w:tcW w:w="564" w:type="pct"/>
            <w:vAlign w:val="center"/>
          </w:tcPr>
          <w:p w14:paraId="36B0524C"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hint="eastAsia"/>
                <w:color w:val="000000" w:themeColor="text1"/>
                <w:sz w:val="22"/>
              </w:rPr>
              <w:t>1</w:t>
            </w:r>
            <w:r w:rsidRPr="00917E4E">
              <w:rPr>
                <w:rFonts w:ascii="Times New Roman" w:eastAsia="宋体" w:hAnsi="Times New Roman" w:cs="Times New Roman"/>
                <w:color w:val="000000" w:themeColor="text1"/>
                <w:sz w:val="22"/>
              </w:rPr>
              <w:t>578.19</w:t>
            </w:r>
          </w:p>
        </w:tc>
      </w:tr>
      <w:tr w:rsidR="007861F5" w:rsidRPr="00917E4E" w14:paraId="25455C8E" w14:textId="77777777" w:rsidTr="007C05A2">
        <w:trPr>
          <w:trHeight w:val="2695"/>
        </w:trPr>
        <w:tc>
          <w:tcPr>
            <w:tcW w:w="584" w:type="pct"/>
            <w:vAlign w:val="center"/>
          </w:tcPr>
          <w:p w14:paraId="56A6FBF1"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股权监事</w:t>
            </w:r>
          </w:p>
        </w:tc>
        <w:tc>
          <w:tcPr>
            <w:tcW w:w="456" w:type="pct"/>
            <w:vAlign w:val="center"/>
          </w:tcPr>
          <w:p w14:paraId="5F1C221E"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张建良</w:t>
            </w:r>
          </w:p>
        </w:tc>
        <w:tc>
          <w:tcPr>
            <w:tcW w:w="254" w:type="pct"/>
            <w:vAlign w:val="center"/>
          </w:tcPr>
          <w:p w14:paraId="5555C35F"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男</w:t>
            </w:r>
          </w:p>
        </w:tc>
        <w:tc>
          <w:tcPr>
            <w:tcW w:w="482" w:type="pct"/>
            <w:vAlign w:val="center"/>
          </w:tcPr>
          <w:p w14:paraId="5634F19F"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1974.01</w:t>
            </w:r>
          </w:p>
        </w:tc>
        <w:tc>
          <w:tcPr>
            <w:tcW w:w="1713" w:type="pct"/>
            <w:vAlign w:val="center"/>
          </w:tcPr>
          <w:p w14:paraId="7E71EE4D" w14:textId="397D5732" w:rsidR="00EB5AED" w:rsidRPr="00917E4E" w:rsidRDefault="00EB5AED" w:rsidP="00DA2153">
            <w:pPr>
              <w:snapToGrid w:val="0"/>
              <w:jc w:val="left"/>
              <w:rPr>
                <w:rFonts w:ascii="Times New Roman" w:eastAsia="宋体" w:hAnsi="Times New Roman" w:cs="Times New Roman"/>
                <w:color w:val="000000" w:themeColor="text1"/>
                <w:sz w:val="22"/>
              </w:rPr>
            </w:pPr>
            <w:r w:rsidRPr="00917E4E">
              <w:rPr>
                <w:rFonts w:ascii="Times New Roman" w:eastAsia="宋体" w:hAnsi="Times New Roman" w:cs="Times New Roman" w:hint="eastAsia"/>
                <w:color w:val="000000" w:themeColor="text1"/>
                <w:sz w:val="22"/>
              </w:rPr>
              <w:t>德清兴</w:t>
            </w:r>
            <w:proofErr w:type="gramStart"/>
            <w:r w:rsidRPr="00917E4E">
              <w:rPr>
                <w:rFonts w:ascii="Times New Roman" w:eastAsia="宋体" w:hAnsi="Times New Roman" w:cs="Times New Roman" w:hint="eastAsia"/>
                <w:color w:val="000000" w:themeColor="text1"/>
                <w:sz w:val="22"/>
              </w:rPr>
              <w:t>翼氟塑</w:t>
            </w:r>
            <w:proofErr w:type="gramEnd"/>
            <w:r w:rsidRPr="00917E4E">
              <w:rPr>
                <w:rFonts w:ascii="Times New Roman" w:eastAsia="宋体" w:hAnsi="Times New Roman" w:cs="Times New Roman" w:hint="eastAsia"/>
                <w:color w:val="000000" w:themeColor="text1"/>
                <w:sz w:val="22"/>
              </w:rPr>
              <w:t>制品有限公司法定代表人、执行董事兼总经理；</w:t>
            </w:r>
            <w:proofErr w:type="gramStart"/>
            <w:r w:rsidRPr="00917E4E">
              <w:rPr>
                <w:rFonts w:ascii="Times New Roman" w:eastAsia="宋体" w:hAnsi="Times New Roman" w:cs="Times New Roman" w:hint="eastAsia"/>
                <w:color w:val="000000" w:themeColor="text1"/>
                <w:sz w:val="22"/>
              </w:rPr>
              <w:t>德清翼晨新材料</w:t>
            </w:r>
            <w:proofErr w:type="gramEnd"/>
            <w:r w:rsidRPr="00917E4E">
              <w:rPr>
                <w:rFonts w:ascii="Times New Roman" w:eastAsia="宋体" w:hAnsi="Times New Roman" w:cs="Times New Roman" w:hint="eastAsia"/>
                <w:color w:val="000000" w:themeColor="text1"/>
                <w:sz w:val="22"/>
              </w:rPr>
              <w:t>科技开发有限公司法定代表人、执行董事、经理；</w:t>
            </w:r>
          </w:p>
          <w:p w14:paraId="75816899" w14:textId="4FEA3708" w:rsidR="00EB5AED" w:rsidRPr="00917E4E" w:rsidRDefault="00EB5AED" w:rsidP="00DA2153">
            <w:pPr>
              <w:snapToGrid w:val="0"/>
              <w:jc w:val="left"/>
              <w:rPr>
                <w:rFonts w:ascii="Times New Roman" w:eastAsia="宋体" w:hAnsi="Times New Roman" w:cs="Times New Roman"/>
                <w:color w:val="000000" w:themeColor="text1"/>
                <w:sz w:val="22"/>
              </w:rPr>
            </w:pPr>
            <w:r w:rsidRPr="00917E4E">
              <w:rPr>
                <w:rFonts w:ascii="Times New Roman" w:eastAsia="宋体" w:hAnsi="Times New Roman" w:cs="Times New Roman" w:hint="eastAsia"/>
                <w:color w:val="000000" w:themeColor="text1"/>
                <w:sz w:val="22"/>
              </w:rPr>
              <w:t>德清县下舍镇古运建材有限公司法定代表人、执行董事；德清县凯瑞地毯制造有限公司股东；德清</w:t>
            </w:r>
            <w:proofErr w:type="gramStart"/>
            <w:r w:rsidRPr="00917E4E">
              <w:rPr>
                <w:rFonts w:ascii="Times New Roman" w:eastAsia="宋体" w:hAnsi="Times New Roman" w:cs="Times New Roman" w:hint="eastAsia"/>
                <w:color w:val="000000" w:themeColor="text1"/>
                <w:sz w:val="22"/>
              </w:rPr>
              <w:t>县兴翼废旧物资</w:t>
            </w:r>
            <w:proofErr w:type="gramEnd"/>
            <w:r w:rsidRPr="00917E4E">
              <w:rPr>
                <w:rFonts w:ascii="Times New Roman" w:eastAsia="宋体" w:hAnsi="Times New Roman" w:cs="Times New Roman" w:hint="eastAsia"/>
                <w:color w:val="000000" w:themeColor="text1"/>
                <w:sz w:val="22"/>
              </w:rPr>
              <w:t>回收有限公司实际控制人；浙江硕耀新材料科技有限公司实际控制人。</w:t>
            </w:r>
          </w:p>
        </w:tc>
        <w:tc>
          <w:tcPr>
            <w:tcW w:w="403" w:type="pct"/>
            <w:vAlign w:val="center"/>
          </w:tcPr>
          <w:p w14:paraId="0096A681"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否</w:t>
            </w:r>
          </w:p>
        </w:tc>
        <w:tc>
          <w:tcPr>
            <w:tcW w:w="544" w:type="pct"/>
            <w:vAlign w:val="center"/>
          </w:tcPr>
          <w:p w14:paraId="2E7E4C26"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hint="eastAsia"/>
                <w:color w:val="000000" w:themeColor="text1"/>
                <w:sz w:val="22"/>
              </w:rPr>
              <w:t>7</w:t>
            </w:r>
            <w:r w:rsidRPr="00917E4E">
              <w:rPr>
                <w:rFonts w:ascii="Times New Roman" w:eastAsia="宋体" w:hAnsi="Times New Roman" w:cs="Times New Roman"/>
                <w:color w:val="000000" w:themeColor="text1"/>
                <w:sz w:val="22"/>
              </w:rPr>
              <w:t>8.73</w:t>
            </w:r>
          </w:p>
        </w:tc>
        <w:tc>
          <w:tcPr>
            <w:tcW w:w="564" w:type="pct"/>
            <w:vAlign w:val="center"/>
          </w:tcPr>
          <w:p w14:paraId="3E3C2ADE"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412.096</w:t>
            </w:r>
          </w:p>
        </w:tc>
      </w:tr>
      <w:tr w:rsidR="007861F5" w:rsidRPr="00917E4E" w14:paraId="49A8DD42" w14:textId="77777777" w:rsidTr="007C05A2">
        <w:trPr>
          <w:trHeight w:val="834"/>
        </w:trPr>
        <w:tc>
          <w:tcPr>
            <w:tcW w:w="584" w:type="pct"/>
            <w:vAlign w:val="center"/>
          </w:tcPr>
          <w:p w14:paraId="70FC83E8"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股权监事</w:t>
            </w:r>
          </w:p>
        </w:tc>
        <w:tc>
          <w:tcPr>
            <w:tcW w:w="456" w:type="pct"/>
            <w:vAlign w:val="center"/>
          </w:tcPr>
          <w:p w14:paraId="225D50B2" w14:textId="77777777" w:rsidR="00EB5AED" w:rsidRPr="00917E4E" w:rsidRDefault="00EB5AED" w:rsidP="00DA2153">
            <w:pPr>
              <w:snapToGrid w:val="0"/>
              <w:jc w:val="center"/>
              <w:rPr>
                <w:rFonts w:ascii="Times New Roman" w:eastAsia="宋体" w:hAnsi="Times New Roman" w:cs="Times New Roman"/>
                <w:color w:val="000000" w:themeColor="text1"/>
                <w:sz w:val="22"/>
              </w:rPr>
            </w:pPr>
            <w:proofErr w:type="gramStart"/>
            <w:r w:rsidRPr="00917E4E">
              <w:rPr>
                <w:rFonts w:ascii="Times New Roman" w:eastAsia="宋体" w:hAnsi="Times New Roman" w:cs="Times New Roman"/>
                <w:color w:val="000000" w:themeColor="text1"/>
                <w:sz w:val="22"/>
              </w:rPr>
              <w:t>姜运权</w:t>
            </w:r>
            <w:proofErr w:type="gramEnd"/>
          </w:p>
        </w:tc>
        <w:tc>
          <w:tcPr>
            <w:tcW w:w="254" w:type="pct"/>
            <w:vAlign w:val="center"/>
          </w:tcPr>
          <w:p w14:paraId="70ED886A"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男</w:t>
            </w:r>
          </w:p>
        </w:tc>
        <w:tc>
          <w:tcPr>
            <w:tcW w:w="482" w:type="pct"/>
            <w:vAlign w:val="center"/>
          </w:tcPr>
          <w:p w14:paraId="63973CD9"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1977.02</w:t>
            </w:r>
          </w:p>
        </w:tc>
        <w:tc>
          <w:tcPr>
            <w:tcW w:w="1713" w:type="pct"/>
            <w:vAlign w:val="center"/>
          </w:tcPr>
          <w:p w14:paraId="54B3CDBD" w14:textId="59729004" w:rsidR="00EB5AED" w:rsidRPr="00917E4E" w:rsidRDefault="00EB5AED" w:rsidP="00DA2153">
            <w:pPr>
              <w:snapToGrid w:val="0"/>
              <w:jc w:val="left"/>
              <w:rPr>
                <w:rFonts w:ascii="Times New Roman" w:eastAsia="宋体" w:hAnsi="Times New Roman" w:cs="Times New Roman"/>
                <w:color w:val="000000" w:themeColor="text1"/>
                <w:sz w:val="22"/>
              </w:rPr>
            </w:pPr>
            <w:r w:rsidRPr="00917E4E">
              <w:rPr>
                <w:rFonts w:ascii="Times New Roman" w:eastAsia="宋体" w:hAnsi="Times New Roman" w:cs="Times New Roman" w:hint="eastAsia"/>
                <w:color w:val="000000" w:themeColor="text1"/>
                <w:sz w:val="22"/>
              </w:rPr>
              <w:t>浙江省湖州市德清</w:t>
            </w:r>
            <w:proofErr w:type="gramStart"/>
            <w:r w:rsidRPr="00917E4E">
              <w:rPr>
                <w:rFonts w:ascii="Times New Roman" w:eastAsia="宋体" w:hAnsi="Times New Roman" w:cs="Times New Roman" w:hint="eastAsia"/>
                <w:color w:val="000000" w:themeColor="text1"/>
                <w:sz w:val="22"/>
              </w:rPr>
              <w:t>县禹越镇</w:t>
            </w:r>
            <w:proofErr w:type="gramEnd"/>
            <w:r w:rsidRPr="00917E4E">
              <w:rPr>
                <w:rFonts w:ascii="Times New Roman" w:eastAsia="宋体" w:hAnsi="Times New Roman" w:cs="Times New Roman" w:hint="eastAsia"/>
                <w:color w:val="000000" w:themeColor="text1"/>
                <w:sz w:val="22"/>
              </w:rPr>
              <w:t>东港社区居民委员会负责人；德清</w:t>
            </w:r>
            <w:proofErr w:type="gramStart"/>
            <w:r w:rsidRPr="00917E4E">
              <w:rPr>
                <w:rFonts w:ascii="Times New Roman" w:eastAsia="宋体" w:hAnsi="Times New Roman" w:cs="Times New Roman" w:hint="eastAsia"/>
                <w:color w:val="000000" w:themeColor="text1"/>
                <w:sz w:val="22"/>
              </w:rPr>
              <w:t>禹盛建设</w:t>
            </w:r>
            <w:proofErr w:type="gramEnd"/>
            <w:r w:rsidRPr="00917E4E">
              <w:rPr>
                <w:rFonts w:ascii="Times New Roman" w:eastAsia="宋体" w:hAnsi="Times New Roman" w:cs="Times New Roman" w:hint="eastAsia"/>
                <w:color w:val="000000" w:themeColor="text1"/>
                <w:sz w:val="22"/>
              </w:rPr>
              <w:t>发展有限公司董事</w:t>
            </w:r>
          </w:p>
        </w:tc>
        <w:tc>
          <w:tcPr>
            <w:tcW w:w="403" w:type="pct"/>
            <w:vAlign w:val="center"/>
          </w:tcPr>
          <w:p w14:paraId="10E8BF6D"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否</w:t>
            </w:r>
          </w:p>
        </w:tc>
        <w:tc>
          <w:tcPr>
            <w:tcW w:w="544" w:type="pct"/>
            <w:vAlign w:val="center"/>
          </w:tcPr>
          <w:p w14:paraId="4C04846D"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3.00</w:t>
            </w:r>
          </w:p>
        </w:tc>
        <w:tc>
          <w:tcPr>
            <w:tcW w:w="564" w:type="pct"/>
            <w:vAlign w:val="center"/>
          </w:tcPr>
          <w:p w14:paraId="64591C8B"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w:t>
            </w:r>
          </w:p>
        </w:tc>
      </w:tr>
      <w:tr w:rsidR="007861F5" w:rsidRPr="00917E4E" w14:paraId="25E22736" w14:textId="77777777" w:rsidTr="007C05A2">
        <w:trPr>
          <w:trHeight w:val="538"/>
        </w:trPr>
        <w:tc>
          <w:tcPr>
            <w:tcW w:w="584" w:type="pct"/>
            <w:vAlign w:val="center"/>
          </w:tcPr>
          <w:p w14:paraId="6E3D01DE"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外部监事</w:t>
            </w:r>
          </w:p>
        </w:tc>
        <w:tc>
          <w:tcPr>
            <w:tcW w:w="456" w:type="pct"/>
            <w:vAlign w:val="center"/>
          </w:tcPr>
          <w:p w14:paraId="357D9A22" w14:textId="77777777" w:rsidR="00EB5AED" w:rsidRPr="00917E4E" w:rsidRDefault="00EB5AED" w:rsidP="00DA2153">
            <w:pPr>
              <w:snapToGrid w:val="0"/>
              <w:jc w:val="center"/>
              <w:rPr>
                <w:rFonts w:ascii="Times New Roman" w:eastAsia="宋体" w:hAnsi="Times New Roman" w:cs="Times New Roman"/>
                <w:color w:val="000000" w:themeColor="text1"/>
                <w:sz w:val="22"/>
              </w:rPr>
            </w:pPr>
            <w:proofErr w:type="gramStart"/>
            <w:r w:rsidRPr="00917E4E">
              <w:rPr>
                <w:rFonts w:ascii="Times New Roman" w:eastAsia="宋体" w:hAnsi="Times New Roman" w:cs="Times New Roman"/>
                <w:color w:val="000000" w:themeColor="text1"/>
                <w:sz w:val="22"/>
              </w:rPr>
              <w:t>李建琴</w:t>
            </w:r>
            <w:proofErr w:type="gramEnd"/>
          </w:p>
        </w:tc>
        <w:tc>
          <w:tcPr>
            <w:tcW w:w="254" w:type="pct"/>
            <w:vAlign w:val="center"/>
          </w:tcPr>
          <w:p w14:paraId="2E8EE730"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女</w:t>
            </w:r>
          </w:p>
        </w:tc>
        <w:tc>
          <w:tcPr>
            <w:tcW w:w="482" w:type="pct"/>
            <w:vAlign w:val="center"/>
          </w:tcPr>
          <w:p w14:paraId="3B47F84D"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1968.12</w:t>
            </w:r>
          </w:p>
        </w:tc>
        <w:tc>
          <w:tcPr>
            <w:tcW w:w="1713" w:type="pct"/>
            <w:vAlign w:val="center"/>
          </w:tcPr>
          <w:p w14:paraId="530D6FF9" w14:textId="77777777" w:rsidR="00EB5AED" w:rsidRPr="00917E4E" w:rsidRDefault="00EB5AED" w:rsidP="00DA2153">
            <w:pPr>
              <w:snapToGrid w:val="0"/>
              <w:jc w:val="left"/>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浙江大学经济学院博士生导师、产业经济研究所执行所长</w:t>
            </w:r>
          </w:p>
        </w:tc>
        <w:tc>
          <w:tcPr>
            <w:tcW w:w="403" w:type="pct"/>
            <w:vAlign w:val="center"/>
          </w:tcPr>
          <w:p w14:paraId="458D80AB"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否</w:t>
            </w:r>
          </w:p>
        </w:tc>
        <w:tc>
          <w:tcPr>
            <w:tcW w:w="544" w:type="pct"/>
            <w:vAlign w:val="center"/>
          </w:tcPr>
          <w:p w14:paraId="608DF876"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w:t>
            </w:r>
          </w:p>
        </w:tc>
        <w:tc>
          <w:tcPr>
            <w:tcW w:w="564" w:type="pct"/>
            <w:vAlign w:val="center"/>
          </w:tcPr>
          <w:p w14:paraId="4181A6A0"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w:t>
            </w:r>
          </w:p>
        </w:tc>
      </w:tr>
      <w:tr w:rsidR="007861F5" w:rsidRPr="00917E4E" w14:paraId="28BF3BB7" w14:textId="77777777" w:rsidTr="007C05A2">
        <w:trPr>
          <w:trHeight w:val="1279"/>
        </w:trPr>
        <w:tc>
          <w:tcPr>
            <w:tcW w:w="584" w:type="pct"/>
            <w:vAlign w:val="center"/>
          </w:tcPr>
          <w:p w14:paraId="70070959"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外部监事</w:t>
            </w:r>
          </w:p>
        </w:tc>
        <w:tc>
          <w:tcPr>
            <w:tcW w:w="456" w:type="pct"/>
            <w:vAlign w:val="center"/>
          </w:tcPr>
          <w:p w14:paraId="58FE8727"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夏冬</w:t>
            </w:r>
            <w:proofErr w:type="gramStart"/>
            <w:r w:rsidRPr="00917E4E">
              <w:rPr>
                <w:rFonts w:ascii="Times New Roman" w:eastAsia="宋体" w:hAnsi="Times New Roman" w:cs="Times New Roman"/>
                <w:color w:val="000000" w:themeColor="text1"/>
                <w:sz w:val="22"/>
              </w:rPr>
              <w:t>冬</w:t>
            </w:r>
            <w:proofErr w:type="gramEnd"/>
          </w:p>
        </w:tc>
        <w:tc>
          <w:tcPr>
            <w:tcW w:w="254" w:type="pct"/>
            <w:vAlign w:val="center"/>
          </w:tcPr>
          <w:p w14:paraId="3793CBB2"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男</w:t>
            </w:r>
          </w:p>
        </w:tc>
        <w:tc>
          <w:tcPr>
            <w:tcW w:w="482" w:type="pct"/>
            <w:vAlign w:val="center"/>
          </w:tcPr>
          <w:p w14:paraId="3BFA2E0D"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1979.10</w:t>
            </w:r>
          </w:p>
        </w:tc>
        <w:tc>
          <w:tcPr>
            <w:tcW w:w="1713" w:type="pct"/>
            <w:vAlign w:val="center"/>
          </w:tcPr>
          <w:p w14:paraId="07C58005" w14:textId="77777777" w:rsidR="00EB5AED" w:rsidRPr="00917E4E" w:rsidRDefault="00EB5AED" w:rsidP="00DA2153">
            <w:pPr>
              <w:snapToGrid w:val="0"/>
              <w:jc w:val="left"/>
              <w:rPr>
                <w:rFonts w:ascii="Times New Roman" w:eastAsia="宋体" w:hAnsi="Times New Roman" w:cs="Times New Roman"/>
                <w:color w:val="000000" w:themeColor="text1"/>
                <w:sz w:val="22"/>
              </w:rPr>
            </w:pPr>
            <w:r w:rsidRPr="00917E4E">
              <w:rPr>
                <w:rFonts w:ascii="Times New Roman" w:eastAsia="宋体" w:hAnsi="Times New Roman" w:cs="Times New Roman" w:hint="eastAsia"/>
                <w:color w:val="000000" w:themeColor="text1"/>
                <w:sz w:val="22"/>
              </w:rPr>
              <w:t>德清县乾元镇</w:t>
            </w:r>
            <w:proofErr w:type="gramStart"/>
            <w:r w:rsidRPr="00917E4E">
              <w:rPr>
                <w:rFonts w:ascii="Times New Roman" w:eastAsia="宋体" w:hAnsi="Times New Roman" w:cs="Times New Roman" w:hint="eastAsia"/>
                <w:color w:val="000000" w:themeColor="text1"/>
                <w:sz w:val="22"/>
              </w:rPr>
              <w:t>城北村</w:t>
            </w:r>
            <w:proofErr w:type="gramEnd"/>
            <w:r w:rsidRPr="00917E4E">
              <w:rPr>
                <w:rFonts w:ascii="Times New Roman" w:eastAsia="宋体" w:hAnsi="Times New Roman" w:cs="Times New Roman" w:hint="eastAsia"/>
                <w:color w:val="000000" w:themeColor="text1"/>
                <w:sz w:val="22"/>
              </w:rPr>
              <w:t>股份经济合作社法定代表人；浙江省湖州市德清县乾元镇</w:t>
            </w:r>
            <w:proofErr w:type="gramStart"/>
            <w:r w:rsidRPr="00917E4E">
              <w:rPr>
                <w:rFonts w:ascii="Times New Roman" w:eastAsia="宋体" w:hAnsi="Times New Roman" w:cs="Times New Roman" w:hint="eastAsia"/>
                <w:color w:val="000000" w:themeColor="text1"/>
                <w:sz w:val="22"/>
              </w:rPr>
              <w:t>城北村</w:t>
            </w:r>
            <w:proofErr w:type="gramEnd"/>
            <w:r w:rsidRPr="00917E4E">
              <w:rPr>
                <w:rFonts w:ascii="Times New Roman" w:eastAsia="宋体" w:hAnsi="Times New Roman" w:cs="Times New Roman" w:hint="eastAsia"/>
                <w:color w:val="000000" w:themeColor="text1"/>
                <w:sz w:val="22"/>
              </w:rPr>
              <w:t>村民委员会法定代表人；德清县乾元镇</w:t>
            </w:r>
            <w:proofErr w:type="gramStart"/>
            <w:r w:rsidRPr="00917E4E">
              <w:rPr>
                <w:rFonts w:ascii="Times New Roman" w:eastAsia="宋体" w:hAnsi="Times New Roman" w:cs="Times New Roman" w:hint="eastAsia"/>
                <w:color w:val="000000" w:themeColor="text1"/>
                <w:sz w:val="22"/>
              </w:rPr>
              <w:t>城北村</w:t>
            </w:r>
            <w:proofErr w:type="gramEnd"/>
            <w:r w:rsidRPr="00917E4E">
              <w:rPr>
                <w:rFonts w:ascii="Times New Roman" w:eastAsia="宋体" w:hAnsi="Times New Roman" w:cs="Times New Roman" w:hint="eastAsia"/>
                <w:color w:val="000000" w:themeColor="text1"/>
                <w:sz w:val="22"/>
              </w:rPr>
              <w:t>土地（股份）专业合作社法定代表人</w:t>
            </w:r>
          </w:p>
        </w:tc>
        <w:tc>
          <w:tcPr>
            <w:tcW w:w="403" w:type="pct"/>
            <w:vAlign w:val="center"/>
          </w:tcPr>
          <w:p w14:paraId="3ECCE462"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否</w:t>
            </w:r>
          </w:p>
        </w:tc>
        <w:tc>
          <w:tcPr>
            <w:tcW w:w="544" w:type="pct"/>
            <w:vAlign w:val="center"/>
          </w:tcPr>
          <w:p w14:paraId="55624FA7"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w:t>
            </w:r>
          </w:p>
        </w:tc>
        <w:tc>
          <w:tcPr>
            <w:tcW w:w="564" w:type="pct"/>
            <w:vAlign w:val="center"/>
          </w:tcPr>
          <w:p w14:paraId="3796A185"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w:t>
            </w:r>
          </w:p>
        </w:tc>
      </w:tr>
      <w:tr w:rsidR="007861F5" w:rsidRPr="00917E4E" w14:paraId="7E35D177" w14:textId="77777777" w:rsidTr="007C05A2">
        <w:trPr>
          <w:trHeight w:val="844"/>
        </w:trPr>
        <w:tc>
          <w:tcPr>
            <w:tcW w:w="584" w:type="pct"/>
            <w:vAlign w:val="center"/>
          </w:tcPr>
          <w:p w14:paraId="4B62B17F"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外部监事</w:t>
            </w:r>
          </w:p>
        </w:tc>
        <w:tc>
          <w:tcPr>
            <w:tcW w:w="456" w:type="pct"/>
            <w:vAlign w:val="center"/>
          </w:tcPr>
          <w:p w14:paraId="2440430F"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沈煜潮</w:t>
            </w:r>
          </w:p>
        </w:tc>
        <w:tc>
          <w:tcPr>
            <w:tcW w:w="254" w:type="pct"/>
            <w:vAlign w:val="center"/>
          </w:tcPr>
          <w:p w14:paraId="50595BD5"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男</w:t>
            </w:r>
          </w:p>
        </w:tc>
        <w:tc>
          <w:tcPr>
            <w:tcW w:w="482" w:type="pct"/>
            <w:vAlign w:val="center"/>
          </w:tcPr>
          <w:p w14:paraId="0F24DBDD"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1981.2</w:t>
            </w:r>
          </w:p>
        </w:tc>
        <w:tc>
          <w:tcPr>
            <w:tcW w:w="1713" w:type="pct"/>
            <w:vAlign w:val="center"/>
          </w:tcPr>
          <w:p w14:paraId="4842B5B1" w14:textId="75A60D77" w:rsidR="00EB5AED" w:rsidRPr="00917E4E" w:rsidRDefault="00EB5AED" w:rsidP="00DA2153">
            <w:pPr>
              <w:snapToGrid w:val="0"/>
              <w:jc w:val="left"/>
              <w:rPr>
                <w:rFonts w:ascii="Times New Roman" w:eastAsia="宋体" w:hAnsi="Times New Roman" w:cs="Times New Roman"/>
                <w:color w:val="000000" w:themeColor="text1"/>
                <w:sz w:val="22"/>
              </w:rPr>
            </w:pPr>
            <w:r w:rsidRPr="00917E4E">
              <w:rPr>
                <w:rFonts w:ascii="Times New Roman" w:eastAsia="宋体" w:hAnsi="Times New Roman" w:cs="Times New Roman" w:hint="eastAsia"/>
                <w:color w:val="000000" w:themeColor="text1"/>
                <w:sz w:val="22"/>
              </w:rPr>
              <w:t>德清星晴家庭农场有限责任公司法定代表人、执行董事兼总经理；德清县煜潮农机专业合作社法定代表人</w:t>
            </w:r>
          </w:p>
        </w:tc>
        <w:tc>
          <w:tcPr>
            <w:tcW w:w="403" w:type="pct"/>
            <w:vAlign w:val="center"/>
          </w:tcPr>
          <w:p w14:paraId="42411560"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否</w:t>
            </w:r>
          </w:p>
        </w:tc>
        <w:tc>
          <w:tcPr>
            <w:tcW w:w="544" w:type="pct"/>
            <w:vAlign w:val="center"/>
          </w:tcPr>
          <w:p w14:paraId="55DDE80E"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w:t>
            </w:r>
          </w:p>
        </w:tc>
        <w:tc>
          <w:tcPr>
            <w:tcW w:w="564" w:type="pct"/>
            <w:vAlign w:val="center"/>
          </w:tcPr>
          <w:p w14:paraId="3D1C354E" w14:textId="77777777" w:rsidR="00EB5AED" w:rsidRPr="00917E4E" w:rsidRDefault="00EB5AED" w:rsidP="00DA2153">
            <w:pPr>
              <w:snapToGrid w:val="0"/>
              <w:jc w:val="center"/>
              <w:rPr>
                <w:rFonts w:ascii="Times New Roman" w:eastAsia="宋体" w:hAnsi="Times New Roman" w:cs="Times New Roman"/>
                <w:color w:val="000000" w:themeColor="text1"/>
                <w:sz w:val="22"/>
              </w:rPr>
            </w:pPr>
            <w:r w:rsidRPr="00917E4E">
              <w:rPr>
                <w:rFonts w:ascii="Times New Roman" w:eastAsia="宋体" w:hAnsi="Times New Roman" w:cs="Times New Roman"/>
                <w:color w:val="000000" w:themeColor="text1"/>
                <w:sz w:val="22"/>
              </w:rPr>
              <w:t>-</w:t>
            </w:r>
          </w:p>
        </w:tc>
      </w:tr>
    </w:tbl>
    <w:p w14:paraId="71B1C427" w14:textId="77777777" w:rsidR="00EB5AED" w:rsidRPr="00917E4E" w:rsidRDefault="00EB5AED" w:rsidP="00EB5AED">
      <w:pPr>
        <w:snapToGrid w:val="0"/>
        <w:spacing w:line="560" w:lineRule="exact"/>
        <w:ind w:firstLineChars="200" w:firstLine="643"/>
        <w:rPr>
          <w:rFonts w:ascii="Times New Roman" w:eastAsia="楷体_GB2312" w:hAnsi="Times New Roman" w:cs="Times New Roman"/>
          <w:b/>
          <w:color w:val="000000" w:themeColor="text1"/>
          <w:sz w:val="32"/>
          <w:szCs w:val="32"/>
        </w:rPr>
      </w:pPr>
      <w:r w:rsidRPr="00917E4E">
        <w:rPr>
          <w:rFonts w:ascii="Times New Roman" w:eastAsia="楷体_GB2312" w:hAnsi="Times New Roman" w:cs="Times New Roman"/>
          <w:b/>
          <w:color w:val="000000" w:themeColor="text1"/>
          <w:sz w:val="32"/>
          <w:szCs w:val="32"/>
        </w:rPr>
        <w:t>（</w:t>
      </w:r>
      <w:r w:rsidRPr="00917E4E">
        <w:rPr>
          <w:rFonts w:ascii="Times New Roman" w:eastAsia="楷体_GB2312" w:hAnsi="Times New Roman" w:cs="Times New Roman" w:hint="eastAsia"/>
          <w:b/>
          <w:color w:val="000000" w:themeColor="text1"/>
          <w:sz w:val="32"/>
          <w:szCs w:val="32"/>
        </w:rPr>
        <w:t>二</w:t>
      </w:r>
      <w:r w:rsidRPr="00917E4E">
        <w:rPr>
          <w:rFonts w:ascii="Times New Roman" w:eastAsia="楷体_GB2312" w:hAnsi="Times New Roman" w:cs="Times New Roman"/>
          <w:b/>
          <w:color w:val="000000" w:themeColor="text1"/>
          <w:sz w:val="32"/>
          <w:szCs w:val="32"/>
        </w:rPr>
        <w:t>）监事会工作情况</w:t>
      </w:r>
    </w:p>
    <w:p w14:paraId="4BBF0B2C" w14:textId="77777777" w:rsidR="00EB5AED" w:rsidRPr="00917E4E" w:rsidRDefault="00EB5AED" w:rsidP="00EB5AED">
      <w:pPr>
        <w:snapToGrid w:val="0"/>
        <w:spacing w:line="520" w:lineRule="exact"/>
        <w:ind w:firstLineChars="200" w:firstLine="643"/>
        <w:rPr>
          <w:rFonts w:ascii="Times New Roman" w:eastAsia="仿宋_GB2312" w:hAnsi="Times New Roman" w:cs="Times New Roman"/>
          <w:b/>
          <w:color w:val="000000" w:themeColor="text1"/>
          <w:sz w:val="32"/>
          <w:szCs w:val="32"/>
        </w:rPr>
      </w:pPr>
      <w:r w:rsidRPr="00917E4E">
        <w:rPr>
          <w:rFonts w:ascii="Times New Roman" w:eastAsia="仿宋_GB2312" w:hAnsi="Times New Roman" w:cs="Times New Roman"/>
          <w:b/>
          <w:color w:val="000000" w:themeColor="text1"/>
          <w:sz w:val="32"/>
          <w:szCs w:val="32"/>
        </w:rPr>
        <w:t>1.</w:t>
      </w:r>
      <w:r w:rsidRPr="00917E4E">
        <w:rPr>
          <w:rFonts w:ascii="Times New Roman" w:eastAsia="仿宋_GB2312" w:hAnsi="Times New Roman" w:cs="Times New Roman"/>
          <w:b/>
          <w:color w:val="000000" w:themeColor="text1"/>
          <w:sz w:val="32"/>
          <w:szCs w:val="32"/>
        </w:rPr>
        <w:t>监事会会议召开情况</w:t>
      </w:r>
    </w:p>
    <w:p w14:paraId="7B1C6C53" w14:textId="77777777" w:rsidR="00EB5AED" w:rsidRPr="00917E4E" w:rsidRDefault="00EB5AED" w:rsidP="00EB5AED">
      <w:pPr>
        <w:snapToGrid w:val="0"/>
        <w:spacing w:line="56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2025</w:t>
      </w:r>
      <w:r w:rsidRPr="00917E4E">
        <w:rPr>
          <w:rFonts w:ascii="Times New Roman" w:eastAsia="仿宋_GB2312" w:hAnsi="Times New Roman" w:cs="Times New Roman"/>
          <w:color w:val="000000" w:themeColor="text1"/>
          <w:sz w:val="32"/>
          <w:szCs w:val="32"/>
        </w:rPr>
        <w:t>年上半年，本行共召开监事会会议</w:t>
      </w:r>
      <w:r w:rsidRPr="00917E4E">
        <w:rPr>
          <w:rFonts w:ascii="Times New Roman" w:eastAsia="仿宋_GB2312" w:hAnsi="Times New Roman" w:cs="Times New Roman"/>
          <w:color w:val="000000" w:themeColor="text1"/>
          <w:sz w:val="32"/>
          <w:szCs w:val="32"/>
        </w:rPr>
        <w:t>2</w:t>
      </w:r>
      <w:r w:rsidRPr="00917E4E">
        <w:rPr>
          <w:rFonts w:ascii="Times New Roman" w:eastAsia="仿宋_GB2312" w:hAnsi="Times New Roman" w:cs="Times New Roman"/>
          <w:color w:val="000000" w:themeColor="text1"/>
          <w:sz w:val="32"/>
          <w:szCs w:val="32"/>
        </w:rPr>
        <w:t>次，审议通过</w:t>
      </w:r>
      <w:r w:rsidRPr="00917E4E">
        <w:rPr>
          <w:rFonts w:ascii="Times New Roman" w:eastAsia="仿宋_GB2312" w:hAnsi="Times New Roman" w:cs="Times New Roman" w:hint="eastAsia"/>
          <w:color w:val="000000" w:themeColor="text1"/>
          <w:sz w:val="32"/>
          <w:szCs w:val="32"/>
        </w:rPr>
        <w:t>了《</w:t>
      </w:r>
      <w:r w:rsidRPr="00917E4E">
        <w:rPr>
          <w:rFonts w:ascii="Times New Roman" w:eastAsia="仿宋_GB2312" w:hAnsi="Times New Roman" w:cs="Times New Roman"/>
          <w:color w:val="000000" w:themeColor="text1"/>
          <w:sz w:val="32"/>
          <w:szCs w:val="32"/>
        </w:rPr>
        <w:t>2024</w:t>
      </w:r>
      <w:r w:rsidRPr="00917E4E">
        <w:rPr>
          <w:rFonts w:ascii="Times New Roman" w:eastAsia="仿宋_GB2312" w:hAnsi="Times New Roman" w:cs="Times New Roman"/>
          <w:color w:val="000000" w:themeColor="text1"/>
          <w:sz w:val="32"/>
          <w:szCs w:val="32"/>
        </w:rPr>
        <w:t>年度</w:t>
      </w:r>
      <w:r w:rsidRPr="00917E4E">
        <w:rPr>
          <w:rFonts w:ascii="Times New Roman" w:eastAsia="仿宋_GB2312" w:hAnsi="Times New Roman" w:cs="Times New Roman" w:hint="eastAsia"/>
          <w:color w:val="000000" w:themeColor="text1"/>
          <w:sz w:val="32"/>
          <w:szCs w:val="32"/>
        </w:rPr>
        <w:t>监</w:t>
      </w:r>
      <w:r w:rsidRPr="00917E4E">
        <w:rPr>
          <w:rFonts w:ascii="Times New Roman" w:eastAsia="仿宋_GB2312" w:hAnsi="Times New Roman" w:cs="Times New Roman"/>
          <w:color w:val="000000" w:themeColor="text1"/>
          <w:sz w:val="32"/>
          <w:szCs w:val="32"/>
        </w:rPr>
        <w:t>事会工作报告》等</w:t>
      </w:r>
      <w:r w:rsidRPr="00917E4E">
        <w:rPr>
          <w:rFonts w:ascii="Times New Roman" w:eastAsia="仿宋_GB2312" w:hAnsi="Times New Roman" w:cs="Times New Roman"/>
          <w:color w:val="000000" w:themeColor="text1"/>
          <w:sz w:val="32"/>
          <w:szCs w:val="32"/>
        </w:rPr>
        <w:t>10</w:t>
      </w:r>
      <w:r w:rsidRPr="00917E4E">
        <w:rPr>
          <w:rFonts w:ascii="Times New Roman" w:eastAsia="仿宋_GB2312" w:hAnsi="Times New Roman" w:cs="Times New Roman"/>
          <w:color w:val="000000" w:themeColor="text1"/>
          <w:sz w:val="32"/>
          <w:szCs w:val="32"/>
        </w:rPr>
        <w:t>项议案；听取了《关于关联交易管理情况专项审计的报告》等</w:t>
      </w:r>
      <w:r w:rsidRPr="00917E4E">
        <w:rPr>
          <w:rFonts w:ascii="Times New Roman" w:eastAsia="仿宋_GB2312" w:hAnsi="Times New Roman" w:cs="Times New Roman"/>
          <w:color w:val="000000" w:themeColor="text1"/>
          <w:sz w:val="32"/>
          <w:szCs w:val="32"/>
        </w:rPr>
        <w:t>19</w:t>
      </w:r>
      <w:r w:rsidRPr="00917E4E">
        <w:rPr>
          <w:rFonts w:ascii="Times New Roman" w:eastAsia="仿宋_GB2312" w:hAnsi="Times New Roman" w:cs="Times New Roman"/>
          <w:color w:val="000000" w:themeColor="text1"/>
          <w:sz w:val="32"/>
          <w:szCs w:val="32"/>
        </w:rPr>
        <w:t>项通报事项。召开监事会专门委员会会议</w:t>
      </w:r>
      <w:r w:rsidRPr="00917E4E">
        <w:rPr>
          <w:rFonts w:ascii="Times New Roman" w:eastAsia="仿宋_GB2312" w:hAnsi="Times New Roman" w:cs="Times New Roman"/>
          <w:color w:val="000000" w:themeColor="text1"/>
          <w:sz w:val="32"/>
          <w:szCs w:val="32"/>
        </w:rPr>
        <w:t>3</w:t>
      </w:r>
      <w:r w:rsidRPr="00917E4E">
        <w:rPr>
          <w:rFonts w:ascii="Times New Roman" w:eastAsia="仿宋_GB2312" w:hAnsi="Times New Roman" w:cs="Times New Roman"/>
          <w:color w:val="000000" w:themeColor="text1"/>
          <w:sz w:val="32"/>
          <w:szCs w:val="32"/>
        </w:rPr>
        <w:t>次。</w:t>
      </w:r>
    </w:p>
    <w:p w14:paraId="0C74A816" w14:textId="77777777" w:rsidR="00EB5AED" w:rsidRPr="00917E4E" w:rsidRDefault="00EB5AED" w:rsidP="00EB5AED">
      <w:pPr>
        <w:snapToGrid w:val="0"/>
        <w:spacing w:line="520" w:lineRule="exact"/>
        <w:ind w:firstLineChars="200" w:firstLine="643"/>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b/>
          <w:color w:val="000000" w:themeColor="text1"/>
          <w:sz w:val="32"/>
          <w:szCs w:val="32"/>
        </w:rPr>
        <w:t>2.</w:t>
      </w:r>
      <w:r w:rsidRPr="00917E4E">
        <w:rPr>
          <w:rFonts w:ascii="Times New Roman" w:eastAsia="仿宋_GB2312" w:hAnsi="Times New Roman" w:cs="Times New Roman"/>
          <w:b/>
          <w:color w:val="000000" w:themeColor="text1"/>
          <w:sz w:val="32"/>
          <w:szCs w:val="32"/>
        </w:rPr>
        <w:t>监事会开展履职评价情况。</w:t>
      </w:r>
      <w:r w:rsidRPr="00917E4E">
        <w:rPr>
          <w:rFonts w:ascii="Times New Roman" w:eastAsia="仿宋_GB2312" w:hAnsi="Times New Roman" w:cs="Times New Roman"/>
          <w:color w:val="000000" w:themeColor="text1"/>
          <w:sz w:val="32"/>
          <w:szCs w:val="32"/>
        </w:rPr>
        <w:t>本行监事会严格按照</w:t>
      </w:r>
      <w:r w:rsidRPr="00917E4E">
        <w:rPr>
          <w:rFonts w:ascii="Times New Roman" w:eastAsia="仿宋_GB2312" w:hAnsi="Times New Roman" w:cs="Times New Roman" w:hint="eastAsia"/>
          <w:color w:val="000000" w:themeColor="text1"/>
          <w:sz w:val="32"/>
          <w:szCs w:val="32"/>
        </w:rPr>
        <w:t>相关规章</w:t>
      </w:r>
      <w:r w:rsidRPr="00917E4E">
        <w:rPr>
          <w:rFonts w:ascii="Times New Roman" w:eastAsia="仿宋_GB2312" w:hAnsi="Times New Roman" w:cs="Times New Roman" w:hint="eastAsia"/>
          <w:color w:val="000000" w:themeColor="text1"/>
          <w:sz w:val="32"/>
          <w:szCs w:val="32"/>
        </w:rPr>
        <w:lastRenderedPageBreak/>
        <w:t>制度，</w:t>
      </w:r>
      <w:r w:rsidRPr="00917E4E">
        <w:rPr>
          <w:rFonts w:ascii="Times New Roman" w:eastAsia="仿宋_GB2312" w:hAnsi="Times New Roman" w:cs="Times New Roman"/>
          <w:color w:val="000000" w:themeColor="text1"/>
          <w:sz w:val="32"/>
          <w:szCs w:val="32"/>
        </w:rPr>
        <w:t>通过列席会议、审议报告、调阅履职档案、沟通交流、听取董事会和高管层履职评价报告等方式，对董事、监事、高级管理层成员</w:t>
      </w:r>
      <w:r w:rsidRPr="00917E4E">
        <w:rPr>
          <w:rFonts w:ascii="Times New Roman" w:eastAsia="仿宋_GB2312" w:hAnsi="Times New Roman" w:cs="Times New Roman" w:hint="eastAsia"/>
          <w:color w:val="000000" w:themeColor="text1"/>
          <w:sz w:val="32"/>
          <w:szCs w:val="32"/>
        </w:rPr>
        <w:t>开展定期</w:t>
      </w:r>
      <w:r w:rsidRPr="00917E4E">
        <w:rPr>
          <w:rFonts w:ascii="Times New Roman" w:eastAsia="仿宋_GB2312" w:hAnsi="Times New Roman" w:cs="Times New Roman"/>
          <w:color w:val="000000" w:themeColor="text1"/>
          <w:sz w:val="32"/>
          <w:szCs w:val="32"/>
        </w:rPr>
        <w:t>履职评价</w:t>
      </w:r>
      <w:r w:rsidRPr="00917E4E">
        <w:rPr>
          <w:rFonts w:ascii="Times New Roman" w:eastAsia="仿宋_GB2312" w:hAnsi="Times New Roman" w:cs="Times New Roman" w:hint="eastAsia"/>
          <w:color w:val="000000" w:themeColor="text1"/>
          <w:sz w:val="32"/>
          <w:szCs w:val="32"/>
        </w:rPr>
        <w:t>，重点</w:t>
      </w:r>
      <w:r w:rsidRPr="00917E4E">
        <w:rPr>
          <w:rFonts w:ascii="Times New Roman" w:eastAsia="仿宋_GB2312" w:hAnsi="Times New Roman" w:cs="Times New Roman"/>
          <w:color w:val="000000" w:themeColor="text1"/>
          <w:sz w:val="32"/>
          <w:szCs w:val="32"/>
        </w:rPr>
        <w:t>围绕年度战略规划、年度经营计划完成情况、公司治理及规范运作情况、全面风险管理、合</w:t>
      </w:r>
      <w:proofErr w:type="gramStart"/>
      <w:r w:rsidRPr="00917E4E">
        <w:rPr>
          <w:rFonts w:ascii="Times New Roman" w:eastAsia="仿宋_GB2312" w:hAnsi="Times New Roman" w:cs="Times New Roman"/>
          <w:color w:val="000000" w:themeColor="text1"/>
          <w:sz w:val="32"/>
          <w:szCs w:val="32"/>
        </w:rPr>
        <w:t>规</w:t>
      </w:r>
      <w:proofErr w:type="gramEnd"/>
      <w:r w:rsidRPr="00917E4E">
        <w:rPr>
          <w:rFonts w:ascii="Times New Roman" w:eastAsia="仿宋_GB2312" w:hAnsi="Times New Roman" w:cs="Times New Roman"/>
          <w:color w:val="000000" w:themeColor="text1"/>
          <w:sz w:val="32"/>
          <w:szCs w:val="32"/>
        </w:rPr>
        <w:t>经营、反洗钱管理及监管意见整改情况、财务状况进行了履职评价，结果向股东大会和监管部门进行了报告。</w:t>
      </w:r>
    </w:p>
    <w:p w14:paraId="72611840" w14:textId="77777777" w:rsidR="00EB5AED" w:rsidRPr="00917E4E" w:rsidRDefault="00EB5AED" w:rsidP="00EB5AED">
      <w:pPr>
        <w:snapToGrid w:val="0"/>
        <w:spacing w:line="520" w:lineRule="exact"/>
        <w:ind w:firstLineChars="200" w:firstLine="643"/>
        <w:rPr>
          <w:rFonts w:ascii="Times New Roman" w:eastAsia="仿宋_GB2312" w:hAnsi="Times New Roman" w:cs="Times New Roman"/>
          <w:b/>
          <w:color w:val="000000" w:themeColor="text1"/>
          <w:sz w:val="32"/>
          <w:szCs w:val="32"/>
        </w:rPr>
      </w:pPr>
      <w:r w:rsidRPr="00917E4E">
        <w:rPr>
          <w:rFonts w:ascii="Times New Roman" w:eastAsia="仿宋_GB2312" w:hAnsi="Times New Roman" w:cs="Times New Roman" w:hint="eastAsia"/>
          <w:b/>
          <w:color w:val="000000" w:themeColor="text1"/>
          <w:sz w:val="32"/>
          <w:szCs w:val="32"/>
        </w:rPr>
        <w:t>3</w:t>
      </w:r>
      <w:r w:rsidRPr="00917E4E">
        <w:rPr>
          <w:rFonts w:ascii="Times New Roman" w:eastAsia="仿宋_GB2312" w:hAnsi="Times New Roman" w:cs="Times New Roman"/>
          <w:b/>
          <w:color w:val="000000" w:themeColor="text1"/>
          <w:sz w:val="32"/>
          <w:szCs w:val="32"/>
        </w:rPr>
        <w:t>.</w:t>
      </w:r>
      <w:r w:rsidRPr="00917E4E">
        <w:rPr>
          <w:rFonts w:ascii="Times New Roman" w:eastAsia="仿宋_GB2312" w:hAnsi="Times New Roman" w:cs="Times New Roman"/>
          <w:b/>
          <w:color w:val="000000" w:themeColor="text1"/>
          <w:sz w:val="32"/>
          <w:szCs w:val="32"/>
        </w:rPr>
        <w:t>监事会风险管理</w:t>
      </w:r>
      <w:r w:rsidRPr="00917E4E">
        <w:rPr>
          <w:rFonts w:ascii="Times New Roman" w:eastAsia="仿宋_GB2312" w:hAnsi="Times New Roman" w:cs="Times New Roman" w:hint="eastAsia"/>
          <w:b/>
          <w:color w:val="000000" w:themeColor="text1"/>
          <w:sz w:val="32"/>
          <w:szCs w:val="32"/>
        </w:rPr>
        <w:t>监督</w:t>
      </w:r>
      <w:r w:rsidRPr="00917E4E">
        <w:rPr>
          <w:rFonts w:ascii="Times New Roman" w:eastAsia="仿宋_GB2312" w:hAnsi="Times New Roman" w:cs="Times New Roman"/>
          <w:b/>
          <w:color w:val="000000" w:themeColor="text1"/>
          <w:sz w:val="32"/>
          <w:szCs w:val="32"/>
        </w:rPr>
        <w:t>情况</w:t>
      </w:r>
      <w:r w:rsidRPr="00917E4E">
        <w:rPr>
          <w:rFonts w:ascii="Times New Roman" w:eastAsia="仿宋_GB2312" w:hAnsi="Times New Roman" w:cs="Times New Roman" w:hint="eastAsia"/>
          <w:b/>
          <w:color w:val="000000" w:themeColor="text1"/>
          <w:sz w:val="32"/>
          <w:szCs w:val="32"/>
        </w:rPr>
        <w:t>。</w:t>
      </w:r>
      <w:r w:rsidRPr="00917E4E">
        <w:rPr>
          <w:rFonts w:ascii="Times New Roman" w:eastAsia="仿宋_GB2312" w:hAnsi="Times New Roman" w:cs="Times New Roman"/>
          <w:snapToGrid w:val="0"/>
          <w:color w:val="000000" w:themeColor="text1"/>
          <w:sz w:val="32"/>
          <w:szCs w:val="32"/>
        </w:rPr>
        <w:t>报告期内，</w:t>
      </w:r>
      <w:r w:rsidRPr="00917E4E">
        <w:rPr>
          <w:rFonts w:ascii="Times New Roman" w:eastAsia="仿宋_GB2312" w:hAnsi="Times New Roman" w:cs="Times New Roman"/>
          <w:snapToGrid w:val="0"/>
          <w:color w:val="000000" w:themeColor="text1"/>
          <w:kern w:val="0"/>
          <w:sz w:val="32"/>
          <w:szCs w:val="32"/>
        </w:rPr>
        <w:t>监事会依据相关法律法规，通过多种方式对风险管理进行了监督检查。重点围绕信贷风险、合</w:t>
      </w:r>
      <w:proofErr w:type="gramStart"/>
      <w:r w:rsidRPr="00917E4E">
        <w:rPr>
          <w:rFonts w:ascii="Times New Roman" w:eastAsia="仿宋_GB2312" w:hAnsi="Times New Roman" w:cs="Times New Roman"/>
          <w:snapToGrid w:val="0"/>
          <w:color w:val="000000" w:themeColor="text1"/>
          <w:kern w:val="0"/>
          <w:sz w:val="32"/>
          <w:szCs w:val="32"/>
        </w:rPr>
        <w:t>规</w:t>
      </w:r>
      <w:proofErr w:type="gramEnd"/>
      <w:r w:rsidRPr="00917E4E">
        <w:rPr>
          <w:rFonts w:ascii="Times New Roman" w:eastAsia="仿宋_GB2312" w:hAnsi="Times New Roman" w:cs="Times New Roman"/>
          <w:snapToGrid w:val="0"/>
          <w:color w:val="000000" w:themeColor="text1"/>
          <w:kern w:val="0"/>
          <w:sz w:val="32"/>
          <w:szCs w:val="32"/>
        </w:rPr>
        <w:t>风险、市场风险、操作风险、流动性风险和声誉风险等主要风险领域，对风险管理体系的健全、有效性进行了评估</w:t>
      </w:r>
      <w:r w:rsidRPr="00917E4E">
        <w:rPr>
          <w:rFonts w:ascii="Times New Roman" w:eastAsia="仿宋_GB2312" w:hAnsi="Times New Roman" w:cs="Times New Roman" w:hint="eastAsia"/>
          <w:snapToGrid w:val="0"/>
          <w:color w:val="000000" w:themeColor="text1"/>
          <w:kern w:val="0"/>
          <w:sz w:val="32"/>
          <w:szCs w:val="32"/>
        </w:rPr>
        <w:t>，对重点领域监督检查发现的问题提出风险防范建议，对问题整改情况进行跟踪并督促落实从机制上整改。</w:t>
      </w:r>
    </w:p>
    <w:p w14:paraId="11EC3B4D" w14:textId="77777777" w:rsidR="00EB5AED" w:rsidRPr="00917E4E" w:rsidRDefault="00EB5AED" w:rsidP="00EB5AED">
      <w:pPr>
        <w:snapToGrid w:val="0"/>
        <w:spacing w:line="520" w:lineRule="exact"/>
        <w:ind w:firstLineChars="200" w:firstLine="643"/>
        <w:rPr>
          <w:rFonts w:ascii="Times New Roman" w:eastAsia="仿宋_GB2312" w:hAnsi="Times New Roman" w:cs="Times New Roman"/>
          <w:b/>
          <w:color w:val="000000" w:themeColor="text1"/>
          <w:sz w:val="32"/>
          <w:szCs w:val="32"/>
        </w:rPr>
      </w:pPr>
      <w:r w:rsidRPr="00917E4E">
        <w:rPr>
          <w:rFonts w:ascii="Times New Roman" w:eastAsia="仿宋_GB2312" w:hAnsi="Times New Roman" w:cs="Times New Roman"/>
          <w:b/>
          <w:color w:val="000000" w:themeColor="text1"/>
          <w:sz w:val="32"/>
          <w:szCs w:val="32"/>
        </w:rPr>
        <w:t>4.</w:t>
      </w:r>
      <w:r w:rsidRPr="00917E4E">
        <w:rPr>
          <w:rFonts w:ascii="Times New Roman" w:eastAsia="仿宋_GB2312" w:hAnsi="Times New Roman" w:cs="Times New Roman"/>
          <w:b/>
          <w:color w:val="000000" w:themeColor="text1"/>
          <w:sz w:val="32"/>
          <w:szCs w:val="32"/>
        </w:rPr>
        <w:t>监事会发表的独立意见</w:t>
      </w:r>
      <w:r w:rsidRPr="00917E4E">
        <w:rPr>
          <w:rFonts w:ascii="Times New Roman" w:eastAsia="仿宋_GB2312" w:hAnsi="Times New Roman" w:cs="Times New Roman" w:hint="eastAsia"/>
          <w:b/>
          <w:color w:val="000000" w:themeColor="text1"/>
          <w:sz w:val="32"/>
          <w:szCs w:val="32"/>
        </w:rPr>
        <w:t>。</w:t>
      </w:r>
      <w:r w:rsidRPr="00917E4E">
        <w:rPr>
          <w:rFonts w:ascii="Times New Roman" w:eastAsia="仿宋_GB2312" w:hAnsi="Times New Roman" w:cs="Times New Roman"/>
          <w:color w:val="000000" w:themeColor="text1"/>
          <w:sz w:val="32"/>
          <w:szCs w:val="32"/>
        </w:rPr>
        <w:t>报告期内，为维护股东和员工的利益，监事会根据《公司法》及本行章程有关规定，对财务状况及董事、高级管理层人员履职情况进行了监督。具体情况如下：</w:t>
      </w:r>
    </w:p>
    <w:p w14:paraId="2EABA9C1" w14:textId="77777777" w:rsidR="00EB5AED" w:rsidRPr="00917E4E" w:rsidRDefault="00EB5AED" w:rsidP="00EB5AED">
      <w:pPr>
        <w:snapToGrid w:val="0"/>
        <w:spacing w:line="56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w:t>
      </w:r>
      <w:r w:rsidRPr="00917E4E">
        <w:rPr>
          <w:rFonts w:ascii="Times New Roman" w:eastAsia="仿宋_GB2312" w:hAnsi="Times New Roman" w:cs="Times New Roman"/>
          <w:color w:val="000000" w:themeColor="text1"/>
          <w:sz w:val="32"/>
          <w:szCs w:val="32"/>
        </w:rPr>
        <w:t>1</w:t>
      </w:r>
      <w:r w:rsidRPr="00917E4E">
        <w:rPr>
          <w:rFonts w:ascii="Times New Roman" w:eastAsia="仿宋_GB2312" w:hAnsi="Times New Roman" w:cs="Times New Roman"/>
          <w:color w:val="000000" w:themeColor="text1"/>
          <w:sz w:val="32"/>
          <w:szCs w:val="32"/>
        </w:rPr>
        <w:t>）监督本行依法经营情况。报告期内，本行依法经营，规范管理，经营业绩客观真实，决策程序合法有效，没有发现董事、高级管理层在履行职责时有违反法律、法规、本行章程或损害股东利益的行为。</w:t>
      </w:r>
    </w:p>
    <w:p w14:paraId="0A9C0E1C" w14:textId="77777777" w:rsidR="00EB5AED" w:rsidRPr="00917E4E" w:rsidRDefault="00EB5AED" w:rsidP="00EB5AED">
      <w:pPr>
        <w:snapToGrid w:val="0"/>
        <w:spacing w:line="56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w:t>
      </w:r>
      <w:r w:rsidRPr="00917E4E">
        <w:rPr>
          <w:rFonts w:ascii="Times New Roman" w:eastAsia="仿宋_GB2312" w:hAnsi="Times New Roman" w:cs="Times New Roman"/>
          <w:color w:val="000000" w:themeColor="text1"/>
          <w:sz w:val="32"/>
          <w:szCs w:val="32"/>
        </w:rPr>
        <w:t>2</w:t>
      </w:r>
      <w:r w:rsidRPr="00917E4E">
        <w:rPr>
          <w:rFonts w:ascii="Times New Roman" w:eastAsia="仿宋_GB2312" w:hAnsi="Times New Roman" w:cs="Times New Roman"/>
          <w:color w:val="000000" w:themeColor="text1"/>
          <w:sz w:val="32"/>
          <w:szCs w:val="32"/>
        </w:rPr>
        <w:t>）监督本行财务状况。监事会认真审查了本行</w:t>
      </w:r>
      <w:r w:rsidRPr="00917E4E">
        <w:rPr>
          <w:rFonts w:ascii="Times New Roman" w:eastAsia="仿宋_GB2312" w:hAnsi="Times New Roman" w:cs="Times New Roman"/>
          <w:color w:val="000000" w:themeColor="text1"/>
          <w:sz w:val="32"/>
          <w:szCs w:val="32"/>
        </w:rPr>
        <w:t>2024</w:t>
      </w:r>
      <w:r w:rsidRPr="00917E4E">
        <w:rPr>
          <w:rFonts w:ascii="Times New Roman" w:eastAsia="仿宋_GB2312" w:hAnsi="Times New Roman" w:cs="Times New Roman"/>
          <w:color w:val="000000" w:themeColor="text1"/>
          <w:sz w:val="32"/>
          <w:szCs w:val="32"/>
        </w:rPr>
        <w:t>年度会计财务状况及审计报告，认为该报告内容真实、准确、完整，客观反映了本行财务状况和经营成果。</w:t>
      </w:r>
    </w:p>
    <w:p w14:paraId="1FD5F61B" w14:textId="77777777" w:rsidR="00EB5AED" w:rsidRPr="00917E4E" w:rsidRDefault="00EB5AED" w:rsidP="00EB5AED">
      <w:pPr>
        <w:snapToGrid w:val="0"/>
        <w:spacing w:line="56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w:t>
      </w:r>
      <w:r w:rsidRPr="00917E4E">
        <w:rPr>
          <w:rFonts w:ascii="Times New Roman" w:eastAsia="仿宋_GB2312" w:hAnsi="Times New Roman" w:cs="Times New Roman"/>
          <w:color w:val="000000" w:themeColor="text1"/>
          <w:sz w:val="32"/>
          <w:szCs w:val="32"/>
        </w:rPr>
        <w:t>3</w:t>
      </w:r>
      <w:r w:rsidRPr="00917E4E">
        <w:rPr>
          <w:rFonts w:ascii="Times New Roman" w:eastAsia="仿宋_GB2312" w:hAnsi="Times New Roman" w:cs="Times New Roman"/>
          <w:color w:val="000000" w:themeColor="text1"/>
          <w:sz w:val="32"/>
          <w:szCs w:val="32"/>
        </w:rPr>
        <w:t>）监督</w:t>
      </w:r>
      <w:r w:rsidRPr="00917E4E">
        <w:rPr>
          <w:rFonts w:ascii="Times New Roman" w:eastAsia="仿宋_GB2312" w:hAnsi="Times New Roman" w:cs="Times New Roman" w:hint="eastAsia"/>
          <w:color w:val="000000" w:themeColor="text1"/>
          <w:sz w:val="32"/>
          <w:szCs w:val="32"/>
        </w:rPr>
        <w:t>内外部审计</w:t>
      </w:r>
      <w:r w:rsidRPr="00917E4E">
        <w:rPr>
          <w:rFonts w:ascii="Times New Roman" w:eastAsia="仿宋_GB2312" w:hAnsi="Times New Roman" w:cs="Times New Roman"/>
          <w:color w:val="000000" w:themeColor="text1"/>
          <w:sz w:val="32"/>
          <w:szCs w:val="32"/>
        </w:rPr>
        <w:t>情况。报告期内，</w:t>
      </w:r>
      <w:r w:rsidRPr="00917E4E">
        <w:rPr>
          <w:rFonts w:ascii="Times New Roman" w:eastAsia="仿宋_GB2312" w:hAnsi="Times New Roman" w:cs="Times New Roman" w:hint="eastAsia"/>
          <w:color w:val="000000" w:themeColor="text1"/>
          <w:sz w:val="32"/>
          <w:szCs w:val="32"/>
        </w:rPr>
        <w:t>监事会对出具的内外部审计报告开展了日常监督，从审计情况看，能保持审计的客观性、独立性</w:t>
      </w:r>
      <w:r w:rsidRPr="00917E4E">
        <w:rPr>
          <w:rFonts w:ascii="Times New Roman" w:eastAsia="仿宋_GB2312" w:hAnsi="Times New Roman" w:cs="Times New Roman"/>
          <w:color w:val="000000" w:themeColor="text1"/>
          <w:sz w:val="32"/>
          <w:szCs w:val="32"/>
        </w:rPr>
        <w:t>。</w:t>
      </w:r>
    </w:p>
    <w:p w14:paraId="6E4F2A8B" w14:textId="77777777" w:rsidR="00EB5AED" w:rsidRPr="00917E4E" w:rsidRDefault="00EB5AED" w:rsidP="00EB5AED">
      <w:pPr>
        <w:snapToGrid w:val="0"/>
        <w:spacing w:line="56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lastRenderedPageBreak/>
        <w:t>（</w:t>
      </w:r>
      <w:r w:rsidRPr="00917E4E">
        <w:rPr>
          <w:rFonts w:ascii="Times New Roman" w:eastAsia="仿宋_GB2312" w:hAnsi="Times New Roman" w:cs="Times New Roman" w:hint="eastAsia"/>
          <w:color w:val="000000" w:themeColor="text1"/>
          <w:sz w:val="32"/>
          <w:szCs w:val="32"/>
        </w:rPr>
        <w:t>4</w:t>
      </w:r>
      <w:r w:rsidRPr="00917E4E">
        <w:rPr>
          <w:rFonts w:ascii="Times New Roman" w:eastAsia="仿宋_GB2312" w:hAnsi="Times New Roman" w:cs="Times New Roman"/>
          <w:color w:val="000000" w:themeColor="text1"/>
          <w:sz w:val="32"/>
          <w:szCs w:val="32"/>
        </w:rPr>
        <w:t>）股东大会决议执行情况。</w:t>
      </w:r>
      <w:r w:rsidRPr="00917E4E">
        <w:rPr>
          <w:rFonts w:ascii="Times New Roman" w:eastAsia="仿宋_GB2312" w:hAnsi="Times New Roman" w:cs="Times New Roman"/>
          <w:snapToGrid w:val="0"/>
          <w:color w:val="000000" w:themeColor="text1"/>
          <w:sz w:val="32"/>
          <w:szCs w:val="32"/>
        </w:rPr>
        <w:t>监事会对报告期内董事会提交股东大会审议的各项报告和提案没有异议，对股东大会决议的执行情况进行了监督，认为本行董事会能够认真执行股东大会的有关决议。</w:t>
      </w:r>
    </w:p>
    <w:p w14:paraId="23A79054" w14:textId="1CA77572" w:rsidR="00BE7CF4" w:rsidRPr="00917E4E" w:rsidRDefault="00EB5AED" w:rsidP="00EB5AED">
      <w:pPr>
        <w:snapToGrid w:val="0"/>
        <w:spacing w:line="560" w:lineRule="exact"/>
        <w:ind w:firstLineChars="200" w:firstLine="640"/>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w:t>
      </w:r>
      <w:r w:rsidRPr="00917E4E">
        <w:rPr>
          <w:rFonts w:ascii="Times New Roman" w:eastAsia="仿宋_GB2312" w:hAnsi="Times New Roman" w:cs="Times New Roman" w:hint="eastAsia"/>
          <w:color w:val="000000" w:themeColor="text1"/>
          <w:sz w:val="32"/>
          <w:szCs w:val="32"/>
        </w:rPr>
        <w:t>5</w:t>
      </w:r>
      <w:r w:rsidRPr="00917E4E">
        <w:rPr>
          <w:rFonts w:ascii="Times New Roman" w:eastAsia="仿宋_GB2312" w:hAnsi="Times New Roman" w:cs="Times New Roman"/>
          <w:color w:val="000000" w:themeColor="text1"/>
          <w:sz w:val="32"/>
          <w:szCs w:val="32"/>
        </w:rPr>
        <w:t>）信息披露制度实施情况</w:t>
      </w:r>
      <w:r w:rsidRPr="00917E4E">
        <w:rPr>
          <w:rFonts w:ascii="Times New Roman" w:eastAsia="仿宋_GB2312" w:hAnsi="Times New Roman" w:cs="Times New Roman" w:hint="eastAsia"/>
          <w:color w:val="000000" w:themeColor="text1"/>
          <w:sz w:val="32"/>
          <w:szCs w:val="32"/>
        </w:rPr>
        <w:t>。</w:t>
      </w:r>
      <w:r w:rsidRPr="00917E4E">
        <w:rPr>
          <w:rFonts w:ascii="Times New Roman" w:eastAsia="仿宋_GB2312" w:hAnsi="Times New Roman" w:cs="Times New Roman"/>
          <w:snapToGrid w:val="0"/>
          <w:color w:val="000000" w:themeColor="text1"/>
          <w:sz w:val="32"/>
          <w:szCs w:val="32"/>
        </w:rPr>
        <w:t>报告期内，本行遵照监管要求履行信息披露义务，认真执行信息披露管理要求及时公开披露信息，信息披露真实、准确、完整。</w:t>
      </w:r>
    </w:p>
    <w:p w14:paraId="1D278B3F" w14:textId="3B22C8E4" w:rsidR="00E378E0" w:rsidRPr="00917E4E" w:rsidRDefault="00BE7CF4" w:rsidP="00D545B9">
      <w:pPr>
        <w:keepNext/>
        <w:keepLines/>
        <w:spacing w:line="520" w:lineRule="exact"/>
        <w:ind w:firstLineChars="200" w:firstLine="640"/>
        <w:rPr>
          <w:rFonts w:ascii="Times New Roman" w:eastAsia="黑体" w:hAnsi="Times New Roman" w:cs="Times New Roman"/>
          <w:bCs/>
          <w:color w:val="000000" w:themeColor="text1"/>
          <w:kern w:val="44"/>
          <w:sz w:val="32"/>
          <w:szCs w:val="32"/>
        </w:rPr>
      </w:pPr>
      <w:r w:rsidRPr="00917E4E">
        <w:rPr>
          <w:rFonts w:ascii="Times New Roman" w:eastAsia="黑体" w:hAnsi="Times New Roman" w:cs="Times New Roman"/>
          <w:bCs/>
          <w:color w:val="000000" w:themeColor="text1"/>
          <w:kern w:val="44"/>
          <w:sz w:val="32"/>
          <w:szCs w:val="32"/>
        </w:rPr>
        <w:t>四、</w:t>
      </w:r>
      <w:r w:rsidR="00D545B9" w:rsidRPr="00917E4E">
        <w:rPr>
          <w:rFonts w:ascii="Times New Roman" w:eastAsia="黑体" w:hAnsi="Times New Roman" w:cs="Times New Roman" w:hint="eastAsia"/>
          <w:bCs/>
          <w:color w:val="000000" w:themeColor="text1"/>
          <w:kern w:val="44"/>
          <w:sz w:val="32"/>
          <w:szCs w:val="32"/>
        </w:rPr>
        <w:t>经营管理层成员构成及其分工情况</w:t>
      </w: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1021"/>
        <w:gridCol w:w="738"/>
        <w:gridCol w:w="1260"/>
        <w:gridCol w:w="3359"/>
        <w:gridCol w:w="1246"/>
      </w:tblGrid>
      <w:tr w:rsidR="00983B89" w:rsidRPr="00917E4E" w14:paraId="206DF15B" w14:textId="77777777" w:rsidTr="006C1D7F">
        <w:trPr>
          <w:trHeight w:val="427"/>
        </w:trPr>
        <w:tc>
          <w:tcPr>
            <w:tcW w:w="1447" w:type="dxa"/>
            <w:vAlign w:val="center"/>
          </w:tcPr>
          <w:p w14:paraId="38F23983" w14:textId="77777777" w:rsidR="00BE7CF4" w:rsidRPr="00917E4E" w:rsidRDefault="00BE7CF4" w:rsidP="00BE7C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rightChars="12" w:right="25"/>
              <w:jc w:val="center"/>
              <w:rPr>
                <w:rFonts w:ascii="Times New Roman" w:eastAsia="仿宋_GB2312" w:hAnsi="Times New Roman" w:cs="Times New Roman"/>
                <w:b/>
                <w:color w:val="000000" w:themeColor="text1"/>
                <w:kern w:val="0"/>
                <w:sz w:val="24"/>
                <w:szCs w:val="24"/>
              </w:rPr>
            </w:pPr>
            <w:r w:rsidRPr="00917E4E">
              <w:rPr>
                <w:rFonts w:ascii="Times New Roman" w:eastAsia="仿宋_GB2312" w:hAnsi="Times New Roman" w:cs="Times New Roman"/>
                <w:b/>
                <w:color w:val="000000" w:themeColor="text1"/>
                <w:kern w:val="0"/>
                <w:sz w:val="24"/>
                <w:szCs w:val="24"/>
              </w:rPr>
              <w:t>职务</w:t>
            </w:r>
          </w:p>
        </w:tc>
        <w:tc>
          <w:tcPr>
            <w:tcW w:w="1021" w:type="dxa"/>
            <w:vAlign w:val="center"/>
          </w:tcPr>
          <w:p w14:paraId="3F953766" w14:textId="77777777" w:rsidR="00BE7CF4" w:rsidRPr="00917E4E" w:rsidRDefault="00BE7CF4" w:rsidP="00BE7C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rightChars="12" w:right="25"/>
              <w:jc w:val="center"/>
              <w:rPr>
                <w:rFonts w:ascii="Times New Roman" w:eastAsia="仿宋_GB2312" w:hAnsi="Times New Roman" w:cs="Times New Roman"/>
                <w:b/>
                <w:color w:val="000000" w:themeColor="text1"/>
                <w:kern w:val="0"/>
                <w:sz w:val="24"/>
                <w:szCs w:val="24"/>
              </w:rPr>
            </w:pPr>
            <w:r w:rsidRPr="00917E4E">
              <w:rPr>
                <w:rFonts w:ascii="Times New Roman" w:eastAsia="仿宋_GB2312" w:hAnsi="Times New Roman" w:cs="Times New Roman"/>
                <w:b/>
                <w:color w:val="000000" w:themeColor="text1"/>
                <w:kern w:val="0"/>
                <w:sz w:val="24"/>
                <w:szCs w:val="24"/>
              </w:rPr>
              <w:t>姓名</w:t>
            </w:r>
          </w:p>
        </w:tc>
        <w:tc>
          <w:tcPr>
            <w:tcW w:w="738" w:type="dxa"/>
            <w:vAlign w:val="center"/>
          </w:tcPr>
          <w:p w14:paraId="5A7B119B" w14:textId="77777777" w:rsidR="00BE7CF4" w:rsidRPr="00917E4E" w:rsidRDefault="00BE7CF4" w:rsidP="00BE7C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rightChars="12" w:right="25"/>
              <w:jc w:val="center"/>
              <w:rPr>
                <w:rFonts w:ascii="Times New Roman" w:eastAsia="仿宋_GB2312" w:hAnsi="Times New Roman" w:cs="Times New Roman"/>
                <w:b/>
                <w:color w:val="000000" w:themeColor="text1"/>
                <w:kern w:val="0"/>
                <w:sz w:val="24"/>
                <w:szCs w:val="24"/>
              </w:rPr>
            </w:pPr>
            <w:r w:rsidRPr="00917E4E">
              <w:rPr>
                <w:rFonts w:ascii="Times New Roman" w:eastAsia="仿宋_GB2312" w:hAnsi="Times New Roman" w:cs="Times New Roman"/>
                <w:b/>
                <w:color w:val="000000" w:themeColor="text1"/>
                <w:kern w:val="0"/>
                <w:sz w:val="24"/>
                <w:szCs w:val="24"/>
              </w:rPr>
              <w:t>性别</w:t>
            </w:r>
          </w:p>
        </w:tc>
        <w:tc>
          <w:tcPr>
            <w:tcW w:w="1260" w:type="dxa"/>
            <w:vAlign w:val="center"/>
          </w:tcPr>
          <w:p w14:paraId="3E5F4113" w14:textId="77777777" w:rsidR="00BE7CF4" w:rsidRPr="00917E4E" w:rsidRDefault="00BE7CF4" w:rsidP="00BE7C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rightChars="12" w:right="25"/>
              <w:jc w:val="center"/>
              <w:rPr>
                <w:rFonts w:ascii="Times New Roman" w:eastAsia="仿宋_GB2312" w:hAnsi="Times New Roman" w:cs="Times New Roman"/>
                <w:b/>
                <w:color w:val="000000" w:themeColor="text1"/>
                <w:kern w:val="0"/>
                <w:sz w:val="24"/>
                <w:szCs w:val="24"/>
              </w:rPr>
            </w:pPr>
            <w:r w:rsidRPr="00917E4E">
              <w:rPr>
                <w:rFonts w:ascii="Times New Roman" w:eastAsia="仿宋_GB2312" w:hAnsi="Times New Roman" w:cs="Times New Roman"/>
                <w:b/>
                <w:color w:val="000000" w:themeColor="text1"/>
                <w:kern w:val="0"/>
                <w:sz w:val="24"/>
                <w:szCs w:val="24"/>
              </w:rPr>
              <w:t>出生年月</w:t>
            </w:r>
          </w:p>
        </w:tc>
        <w:tc>
          <w:tcPr>
            <w:tcW w:w="3359" w:type="dxa"/>
            <w:vAlign w:val="center"/>
          </w:tcPr>
          <w:p w14:paraId="6750409B" w14:textId="77777777" w:rsidR="00BE7CF4" w:rsidRPr="00917E4E" w:rsidRDefault="00BE7CF4" w:rsidP="00BE7C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rightChars="12" w:right="25"/>
              <w:jc w:val="center"/>
              <w:rPr>
                <w:rFonts w:ascii="Times New Roman" w:eastAsia="仿宋_GB2312" w:hAnsi="Times New Roman" w:cs="Times New Roman"/>
                <w:b/>
                <w:color w:val="000000" w:themeColor="text1"/>
                <w:kern w:val="0"/>
                <w:sz w:val="24"/>
                <w:szCs w:val="24"/>
              </w:rPr>
            </w:pPr>
            <w:r w:rsidRPr="00917E4E">
              <w:rPr>
                <w:rFonts w:ascii="Times New Roman" w:eastAsia="仿宋_GB2312" w:hAnsi="Times New Roman" w:cs="Times New Roman"/>
                <w:b/>
                <w:color w:val="000000" w:themeColor="text1"/>
                <w:kern w:val="0"/>
                <w:sz w:val="24"/>
                <w:szCs w:val="24"/>
              </w:rPr>
              <w:t>分管工作范围</w:t>
            </w:r>
          </w:p>
        </w:tc>
        <w:tc>
          <w:tcPr>
            <w:tcW w:w="1246" w:type="dxa"/>
            <w:vAlign w:val="center"/>
          </w:tcPr>
          <w:p w14:paraId="0CCB57D3" w14:textId="77777777" w:rsidR="00BE7CF4" w:rsidRPr="00917E4E" w:rsidRDefault="00BE7CF4" w:rsidP="00BE7C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rightChars="12" w:right="25"/>
              <w:jc w:val="center"/>
              <w:rPr>
                <w:rFonts w:ascii="Times New Roman" w:eastAsia="仿宋_GB2312" w:hAnsi="Times New Roman" w:cs="Times New Roman"/>
                <w:b/>
                <w:color w:val="000000" w:themeColor="text1"/>
                <w:kern w:val="0"/>
                <w:sz w:val="24"/>
                <w:szCs w:val="24"/>
              </w:rPr>
            </w:pPr>
            <w:r w:rsidRPr="00917E4E">
              <w:rPr>
                <w:rFonts w:ascii="Times New Roman" w:eastAsia="仿宋_GB2312" w:hAnsi="Times New Roman" w:cs="Times New Roman"/>
                <w:b/>
                <w:color w:val="000000" w:themeColor="text1"/>
                <w:kern w:val="0"/>
                <w:sz w:val="24"/>
                <w:szCs w:val="24"/>
              </w:rPr>
              <w:t>持股数</w:t>
            </w:r>
            <w:r w:rsidRPr="00917E4E">
              <w:rPr>
                <w:rFonts w:ascii="Times New Roman" w:eastAsia="仿宋_GB2312" w:hAnsi="Times New Roman" w:cs="Times New Roman"/>
                <w:b/>
                <w:color w:val="000000" w:themeColor="text1"/>
                <w:kern w:val="0"/>
                <w:sz w:val="24"/>
                <w:szCs w:val="24"/>
              </w:rPr>
              <w:t xml:space="preserve"> </w:t>
            </w:r>
          </w:p>
          <w:p w14:paraId="6FF4E123" w14:textId="77777777" w:rsidR="00BE7CF4" w:rsidRPr="00917E4E" w:rsidRDefault="00BE7CF4" w:rsidP="00BE7C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rightChars="12" w:right="25"/>
              <w:jc w:val="center"/>
              <w:rPr>
                <w:rFonts w:ascii="Times New Roman" w:eastAsia="仿宋_GB2312" w:hAnsi="Times New Roman" w:cs="Times New Roman"/>
                <w:b/>
                <w:color w:val="000000" w:themeColor="text1"/>
                <w:kern w:val="0"/>
                <w:sz w:val="24"/>
                <w:szCs w:val="24"/>
              </w:rPr>
            </w:pPr>
            <w:r w:rsidRPr="00917E4E">
              <w:rPr>
                <w:rFonts w:ascii="Times New Roman" w:eastAsia="仿宋_GB2312" w:hAnsi="Times New Roman" w:cs="Times New Roman"/>
                <w:b/>
                <w:color w:val="000000" w:themeColor="text1"/>
                <w:kern w:val="0"/>
                <w:sz w:val="24"/>
                <w:szCs w:val="24"/>
              </w:rPr>
              <w:t>（万股）</w:t>
            </w:r>
          </w:p>
        </w:tc>
      </w:tr>
      <w:tr w:rsidR="00D545B9" w:rsidRPr="00917E4E" w14:paraId="0DEA8ECB" w14:textId="77777777" w:rsidTr="006C1D7F">
        <w:trPr>
          <w:trHeight w:val="1165"/>
        </w:trPr>
        <w:tc>
          <w:tcPr>
            <w:tcW w:w="1447" w:type="dxa"/>
            <w:vAlign w:val="center"/>
          </w:tcPr>
          <w:p w14:paraId="24C6915D" w14:textId="0660AAFE" w:rsidR="00D545B9" w:rsidRPr="00917E4E" w:rsidRDefault="00D545B9" w:rsidP="00D545B9">
            <w:pPr>
              <w:widowControl/>
              <w:spacing w:line="300" w:lineRule="exact"/>
              <w:jc w:val="center"/>
              <w:rPr>
                <w:rFonts w:ascii="宋体" w:eastAsia="宋体" w:hAnsi="宋体" w:cs="Times New Roman"/>
                <w:color w:val="000000" w:themeColor="text1"/>
                <w:sz w:val="22"/>
              </w:rPr>
            </w:pPr>
            <w:r w:rsidRPr="00917E4E">
              <w:rPr>
                <w:rFonts w:ascii="宋体" w:eastAsia="宋体" w:hAnsi="宋体" w:cs="Times New Roman"/>
                <w:color w:val="000000" w:themeColor="text1"/>
                <w:sz w:val="22"/>
              </w:rPr>
              <w:t>副行长</w:t>
            </w:r>
            <w:r w:rsidRPr="00917E4E">
              <w:rPr>
                <w:rFonts w:ascii="宋体" w:eastAsia="宋体" w:hAnsi="宋体" w:cs="Times New Roman" w:hint="eastAsia"/>
                <w:color w:val="000000" w:themeColor="text1"/>
                <w:sz w:val="22"/>
              </w:rPr>
              <w:t>（主持工作）</w:t>
            </w:r>
          </w:p>
        </w:tc>
        <w:tc>
          <w:tcPr>
            <w:tcW w:w="1021" w:type="dxa"/>
            <w:vAlign w:val="center"/>
          </w:tcPr>
          <w:p w14:paraId="70C37174" w14:textId="15043E08" w:rsidR="00D545B9" w:rsidRPr="00917E4E" w:rsidRDefault="00D545B9" w:rsidP="00D545B9">
            <w:pPr>
              <w:widowControl/>
              <w:spacing w:line="300" w:lineRule="exact"/>
              <w:jc w:val="center"/>
              <w:rPr>
                <w:rFonts w:ascii="宋体" w:eastAsia="宋体" w:hAnsi="宋体" w:cs="Times New Roman"/>
                <w:color w:val="000000" w:themeColor="text1"/>
                <w:sz w:val="22"/>
              </w:rPr>
            </w:pPr>
            <w:r w:rsidRPr="00917E4E">
              <w:rPr>
                <w:rFonts w:ascii="宋体" w:eastAsia="宋体" w:hAnsi="宋体" w:cs="Times New Roman"/>
                <w:color w:val="000000" w:themeColor="text1"/>
                <w:sz w:val="22"/>
              </w:rPr>
              <w:t>梅云海</w:t>
            </w:r>
          </w:p>
        </w:tc>
        <w:tc>
          <w:tcPr>
            <w:tcW w:w="738" w:type="dxa"/>
            <w:vAlign w:val="center"/>
          </w:tcPr>
          <w:p w14:paraId="14E452B9" w14:textId="5ECC80B0" w:rsidR="00D545B9" w:rsidRPr="00917E4E" w:rsidRDefault="00D545B9" w:rsidP="00D545B9">
            <w:pPr>
              <w:widowControl/>
              <w:spacing w:line="300" w:lineRule="exact"/>
              <w:jc w:val="center"/>
              <w:rPr>
                <w:rFonts w:ascii="宋体" w:eastAsia="宋体" w:hAnsi="宋体" w:cs="Times New Roman"/>
                <w:color w:val="000000" w:themeColor="text1"/>
                <w:sz w:val="22"/>
              </w:rPr>
            </w:pPr>
            <w:r w:rsidRPr="00917E4E">
              <w:rPr>
                <w:rFonts w:ascii="宋体" w:eastAsia="宋体" w:hAnsi="宋体" w:cs="Times New Roman"/>
                <w:color w:val="000000" w:themeColor="text1"/>
                <w:sz w:val="22"/>
              </w:rPr>
              <w:t>男</w:t>
            </w:r>
          </w:p>
        </w:tc>
        <w:tc>
          <w:tcPr>
            <w:tcW w:w="1260" w:type="dxa"/>
            <w:vAlign w:val="center"/>
          </w:tcPr>
          <w:p w14:paraId="1646461F" w14:textId="6671BA39" w:rsidR="00D545B9" w:rsidRPr="00917E4E" w:rsidRDefault="00D545B9" w:rsidP="00D545B9">
            <w:pPr>
              <w:widowControl/>
              <w:spacing w:line="300" w:lineRule="exact"/>
              <w:jc w:val="center"/>
              <w:rPr>
                <w:rFonts w:ascii="宋体" w:eastAsia="宋体" w:hAnsi="宋体" w:cs="Times New Roman"/>
                <w:color w:val="000000" w:themeColor="text1"/>
                <w:sz w:val="22"/>
              </w:rPr>
            </w:pPr>
            <w:r w:rsidRPr="00917E4E">
              <w:rPr>
                <w:rFonts w:ascii="宋体" w:eastAsia="宋体" w:hAnsi="宋体" w:cs="Times New Roman"/>
                <w:color w:val="000000" w:themeColor="text1"/>
                <w:sz w:val="22"/>
              </w:rPr>
              <w:t>1979.12</w:t>
            </w:r>
          </w:p>
        </w:tc>
        <w:tc>
          <w:tcPr>
            <w:tcW w:w="3359" w:type="dxa"/>
            <w:vAlign w:val="center"/>
          </w:tcPr>
          <w:p w14:paraId="20FCCE9B" w14:textId="6B6542AC" w:rsidR="00D545B9" w:rsidRPr="00917E4E" w:rsidRDefault="00893A06" w:rsidP="00D545B9">
            <w:pPr>
              <w:spacing w:line="300" w:lineRule="exact"/>
              <w:jc w:val="center"/>
              <w:rPr>
                <w:rFonts w:ascii="宋体" w:eastAsia="宋体" w:hAnsi="宋体" w:cs="Times New Roman"/>
                <w:color w:val="000000" w:themeColor="text1"/>
                <w:sz w:val="22"/>
              </w:rPr>
            </w:pPr>
            <w:r w:rsidRPr="00917E4E">
              <w:rPr>
                <w:rFonts w:ascii="宋体" w:eastAsia="宋体" w:hAnsi="宋体" w:cs="Times New Roman" w:hint="eastAsia"/>
                <w:color w:val="000000" w:themeColor="text1"/>
                <w:sz w:val="22"/>
              </w:rPr>
              <w:t>负责组织、人事、公司金融、绿色金融、国际业务、金融市场等方面工作</w:t>
            </w:r>
            <w:r w:rsidR="00D545B9" w:rsidRPr="00917E4E">
              <w:rPr>
                <w:rFonts w:ascii="宋体" w:eastAsia="宋体" w:hAnsi="宋体" w:cs="Times New Roman" w:hint="eastAsia"/>
                <w:color w:val="000000" w:themeColor="text1"/>
                <w:sz w:val="22"/>
              </w:rPr>
              <w:t>。</w:t>
            </w:r>
          </w:p>
        </w:tc>
        <w:tc>
          <w:tcPr>
            <w:tcW w:w="1246" w:type="dxa"/>
            <w:vAlign w:val="center"/>
          </w:tcPr>
          <w:p w14:paraId="1D8EE4C1" w14:textId="15ABEBB9" w:rsidR="00D545B9" w:rsidRPr="00917E4E" w:rsidRDefault="00D545B9" w:rsidP="00D545B9">
            <w:pPr>
              <w:widowControl/>
              <w:spacing w:line="300" w:lineRule="exact"/>
              <w:jc w:val="center"/>
              <w:rPr>
                <w:rFonts w:ascii="宋体" w:eastAsia="宋体" w:hAnsi="宋体" w:cs="Times New Roman"/>
                <w:color w:val="000000" w:themeColor="text1"/>
                <w:sz w:val="22"/>
              </w:rPr>
            </w:pPr>
            <w:r w:rsidRPr="00917E4E">
              <w:rPr>
                <w:rFonts w:ascii="宋体" w:eastAsia="宋体" w:hAnsi="宋体" w:cs="Times New Roman"/>
                <w:color w:val="000000" w:themeColor="text1"/>
                <w:sz w:val="22"/>
              </w:rPr>
              <w:t>130.3259</w:t>
            </w:r>
          </w:p>
        </w:tc>
      </w:tr>
      <w:tr w:rsidR="00D545B9" w:rsidRPr="00917E4E" w14:paraId="22F0B2EA" w14:textId="77777777" w:rsidTr="006C1D7F">
        <w:trPr>
          <w:trHeight w:val="1128"/>
        </w:trPr>
        <w:tc>
          <w:tcPr>
            <w:tcW w:w="1447" w:type="dxa"/>
            <w:vAlign w:val="center"/>
          </w:tcPr>
          <w:p w14:paraId="546C4392" w14:textId="77777777" w:rsidR="00D545B9" w:rsidRPr="00917E4E" w:rsidRDefault="00D545B9" w:rsidP="00D545B9">
            <w:pPr>
              <w:widowControl/>
              <w:spacing w:line="300" w:lineRule="exact"/>
              <w:jc w:val="center"/>
              <w:rPr>
                <w:rFonts w:ascii="宋体" w:eastAsia="宋体" w:hAnsi="宋体" w:cs="Times New Roman"/>
                <w:color w:val="000000" w:themeColor="text1"/>
                <w:sz w:val="22"/>
              </w:rPr>
            </w:pPr>
            <w:r w:rsidRPr="00917E4E">
              <w:rPr>
                <w:rFonts w:ascii="宋体" w:eastAsia="宋体" w:hAnsi="宋体" w:cs="Times New Roman"/>
                <w:color w:val="000000" w:themeColor="text1"/>
                <w:sz w:val="22"/>
              </w:rPr>
              <w:t>副行长</w:t>
            </w:r>
          </w:p>
        </w:tc>
        <w:tc>
          <w:tcPr>
            <w:tcW w:w="1021" w:type="dxa"/>
            <w:vAlign w:val="center"/>
          </w:tcPr>
          <w:p w14:paraId="58690AFC" w14:textId="77777777" w:rsidR="00D545B9" w:rsidRPr="00917E4E" w:rsidRDefault="00D545B9" w:rsidP="00D545B9">
            <w:pPr>
              <w:widowControl/>
              <w:spacing w:line="300" w:lineRule="exact"/>
              <w:jc w:val="center"/>
              <w:rPr>
                <w:rFonts w:ascii="宋体" w:eastAsia="宋体" w:hAnsi="宋体" w:cs="Times New Roman"/>
                <w:color w:val="000000" w:themeColor="text1"/>
                <w:sz w:val="22"/>
              </w:rPr>
            </w:pPr>
            <w:proofErr w:type="gramStart"/>
            <w:r w:rsidRPr="00917E4E">
              <w:rPr>
                <w:rFonts w:ascii="宋体" w:eastAsia="宋体" w:hAnsi="宋体" w:cs="Times New Roman"/>
                <w:color w:val="000000" w:themeColor="text1"/>
                <w:sz w:val="22"/>
              </w:rPr>
              <w:t>张昌信</w:t>
            </w:r>
            <w:proofErr w:type="gramEnd"/>
          </w:p>
        </w:tc>
        <w:tc>
          <w:tcPr>
            <w:tcW w:w="738" w:type="dxa"/>
            <w:vAlign w:val="center"/>
          </w:tcPr>
          <w:p w14:paraId="50D7424F" w14:textId="77777777" w:rsidR="00D545B9" w:rsidRPr="00917E4E" w:rsidRDefault="00D545B9" w:rsidP="00D545B9">
            <w:pPr>
              <w:widowControl/>
              <w:spacing w:line="300" w:lineRule="exact"/>
              <w:jc w:val="center"/>
              <w:rPr>
                <w:rFonts w:ascii="宋体" w:eastAsia="宋体" w:hAnsi="宋体" w:cs="Times New Roman"/>
                <w:color w:val="000000" w:themeColor="text1"/>
                <w:sz w:val="22"/>
              </w:rPr>
            </w:pPr>
            <w:r w:rsidRPr="00917E4E">
              <w:rPr>
                <w:rFonts w:ascii="宋体" w:eastAsia="宋体" w:hAnsi="宋体" w:cs="Times New Roman"/>
                <w:color w:val="000000" w:themeColor="text1"/>
                <w:sz w:val="22"/>
              </w:rPr>
              <w:t>男</w:t>
            </w:r>
          </w:p>
        </w:tc>
        <w:tc>
          <w:tcPr>
            <w:tcW w:w="1260" w:type="dxa"/>
            <w:vAlign w:val="center"/>
          </w:tcPr>
          <w:p w14:paraId="6D17A597" w14:textId="77777777" w:rsidR="00D545B9" w:rsidRPr="00917E4E" w:rsidRDefault="00D545B9" w:rsidP="00D545B9">
            <w:pPr>
              <w:widowControl/>
              <w:spacing w:line="300" w:lineRule="exact"/>
              <w:jc w:val="center"/>
              <w:rPr>
                <w:rFonts w:ascii="宋体" w:eastAsia="宋体" w:hAnsi="宋体" w:cs="Times New Roman"/>
                <w:color w:val="000000" w:themeColor="text1"/>
                <w:sz w:val="22"/>
              </w:rPr>
            </w:pPr>
            <w:r w:rsidRPr="00917E4E">
              <w:rPr>
                <w:rFonts w:ascii="宋体" w:eastAsia="宋体" w:hAnsi="宋体" w:cs="Times New Roman"/>
                <w:color w:val="000000" w:themeColor="text1"/>
                <w:sz w:val="22"/>
              </w:rPr>
              <w:t>1976.12</w:t>
            </w:r>
          </w:p>
        </w:tc>
        <w:tc>
          <w:tcPr>
            <w:tcW w:w="3359" w:type="dxa"/>
            <w:vAlign w:val="center"/>
          </w:tcPr>
          <w:p w14:paraId="3F388A57" w14:textId="181A8409" w:rsidR="00D545B9" w:rsidRPr="00917E4E" w:rsidRDefault="00893A06" w:rsidP="00D545B9">
            <w:pPr>
              <w:spacing w:line="300" w:lineRule="exact"/>
              <w:jc w:val="center"/>
              <w:rPr>
                <w:rFonts w:ascii="宋体" w:eastAsia="宋体" w:hAnsi="宋体" w:cs="Times New Roman"/>
                <w:color w:val="000000" w:themeColor="text1"/>
                <w:sz w:val="22"/>
              </w:rPr>
            </w:pPr>
            <w:r w:rsidRPr="00917E4E">
              <w:rPr>
                <w:rFonts w:ascii="宋体" w:eastAsia="宋体" w:hAnsi="宋体" w:cs="Times New Roman" w:hint="eastAsia"/>
                <w:color w:val="000000" w:themeColor="text1"/>
                <w:sz w:val="22"/>
              </w:rPr>
              <w:t>负责合</w:t>
            </w:r>
            <w:proofErr w:type="gramStart"/>
            <w:r w:rsidRPr="00917E4E">
              <w:rPr>
                <w:rFonts w:ascii="宋体" w:eastAsia="宋体" w:hAnsi="宋体" w:cs="Times New Roman" w:hint="eastAsia"/>
                <w:color w:val="000000" w:themeColor="text1"/>
                <w:sz w:val="22"/>
              </w:rPr>
              <w:t>规</w:t>
            </w:r>
            <w:proofErr w:type="gramEnd"/>
            <w:r w:rsidRPr="00917E4E">
              <w:rPr>
                <w:rFonts w:ascii="宋体" w:eastAsia="宋体" w:hAnsi="宋体" w:cs="Times New Roman" w:hint="eastAsia"/>
                <w:color w:val="000000" w:themeColor="text1"/>
                <w:sz w:val="22"/>
              </w:rPr>
              <w:t>管理、计划财务、信贷、村镇银行管理等方面工作，协助工会工作</w:t>
            </w:r>
            <w:r w:rsidR="00D545B9" w:rsidRPr="00917E4E">
              <w:rPr>
                <w:rFonts w:ascii="宋体" w:eastAsia="宋体" w:hAnsi="宋体" w:cs="Times New Roman" w:hint="eastAsia"/>
                <w:color w:val="000000" w:themeColor="text1"/>
                <w:sz w:val="22"/>
              </w:rPr>
              <w:t>。</w:t>
            </w:r>
          </w:p>
        </w:tc>
        <w:tc>
          <w:tcPr>
            <w:tcW w:w="1246" w:type="dxa"/>
            <w:vAlign w:val="center"/>
          </w:tcPr>
          <w:p w14:paraId="77200870" w14:textId="40BA2ED4" w:rsidR="00D545B9" w:rsidRPr="00917E4E" w:rsidRDefault="00D545B9" w:rsidP="00D545B9">
            <w:pPr>
              <w:widowControl/>
              <w:spacing w:line="300" w:lineRule="exact"/>
              <w:jc w:val="center"/>
              <w:rPr>
                <w:rFonts w:ascii="宋体" w:eastAsia="宋体" w:hAnsi="宋体" w:cs="Times New Roman"/>
                <w:color w:val="000000" w:themeColor="text1"/>
                <w:sz w:val="22"/>
              </w:rPr>
            </w:pPr>
            <w:r w:rsidRPr="00917E4E">
              <w:rPr>
                <w:rFonts w:ascii="宋体" w:eastAsia="宋体" w:hAnsi="宋体" w:cs="Times New Roman"/>
                <w:color w:val="000000" w:themeColor="text1"/>
                <w:sz w:val="22"/>
              </w:rPr>
              <w:t>2.045</w:t>
            </w:r>
          </w:p>
        </w:tc>
      </w:tr>
      <w:tr w:rsidR="00D545B9" w:rsidRPr="00917E4E" w14:paraId="5515C957" w14:textId="77777777" w:rsidTr="006C1D7F">
        <w:trPr>
          <w:trHeight w:val="1130"/>
        </w:trPr>
        <w:tc>
          <w:tcPr>
            <w:tcW w:w="1447" w:type="dxa"/>
            <w:vAlign w:val="center"/>
          </w:tcPr>
          <w:p w14:paraId="070C8929" w14:textId="62A12BD5" w:rsidR="00D545B9" w:rsidRPr="00917E4E" w:rsidRDefault="00D545B9" w:rsidP="00D545B9">
            <w:pPr>
              <w:widowControl/>
              <w:spacing w:line="300" w:lineRule="exact"/>
              <w:jc w:val="center"/>
              <w:rPr>
                <w:rFonts w:ascii="宋体" w:eastAsia="宋体" w:hAnsi="宋体" w:cs="Times New Roman"/>
                <w:color w:val="000000" w:themeColor="text1"/>
                <w:sz w:val="22"/>
              </w:rPr>
            </w:pPr>
            <w:r w:rsidRPr="00917E4E">
              <w:rPr>
                <w:rFonts w:ascii="宋体" w:eastAsia="宋体" w:hAnsi="宋体" w:cs="Times New Roman"/>
                <w:color w:val="000000" w:themeColor="text1"/>
                <w:sz w:val="22"/>
              </w:rPr>
              <w:t>副行长</w:t>
            </w:r>
          </w:p>
        </w:tc>
        <w:tc>
          <w:tcPr>
            <w:tcW w:w="1021" w:type="dxa"/>
            <w:vAlign w:val="center"/>
          </w:tcPr>
          <w:p w14:paraId="06F6AEAF" w14:textId="5C1B7F1E" w:rsidR="00D545B9" w:rsidRPr="00917E4E" w:rsidRDefault="00D545B9" w:rsidP="00D545B9">
            <w:pPr>
              <w:widowControl/>
              <w:spacing w:line="300" w:lineRule="exact"/>
              <w:jc w:val="center"/>
              <w:rPr>
                <w:rFonts w:ascii="宋体" w:eastAsia="宋体" w:hAnsi="宋体" w:cs="Times New Roman"/>
                <w:color w:val="000000" w:themeColor="text1"/>
                <w:sz w:val="22"/>
              </w:rPr>
            </w:pPr>
            <w:r w:rsidRPr="00917E4E">
              <w:rPr>
                <w:rFonts w:ascii="宋体" w:eastAsia="宋体" w:hAnsi="宋体" w:cs="Times New Roman"/>
                <w:color w:val="000000" w:themeColor="text1"/>
                <w:sz w:val="22"/>
              </w:rPr>
              <w:t>赵战伟</w:t>
            </w:r>
          </w:p>
        </w:tc>
        <w:tc>
          <w:tcPr>
            <w:tcW w:w="738" w:type="dxa"/>
            <w:vAlign w:val="center"/>
          </w:tcPr>
          <w:p w14:paraId="4098194F" w14:textId="25E87B97" w:rsidR="00D545B9" w:rsidRPr="00917E4E" w:rsidRDefault="00D545B9" w:rsidP="00D545B9">
            <w:pPr>
              <w:widowControl/>
              <w:spacing w:line="300" w:lineRule="exact"/>
              <w:jc w:val="center"/>
              <w:rPr>
                <w:rFonts w:ascii="宋体" w:eastAsia="宋体" w:hAnsi="宋体" w:cs="Times New Roman"/>
                <w:color w:val="000000" w:themeColor="text1"/>
                <w:sz w:val="22"/>
              </w:rPr>
            </w:pPr>
            <w:r w:rsidRPr="00917E4E">
              <w:rPr>
                <w:rFonts w:ascii="宋体" w:eastAsia="宋体" w:hAnsi="宋体" w:cs="Times New Roman"/>
                <w:color w:val="000000" w:themeColor="text1"/>
                <w:sz w:val="22"/>
              </w:rPr>
              <w:t>男</w:t>
            </w:r>
          </w:p>
        </w:tc>
        <w:tc>
          <w:tcPr>
            <w:tcW w:w="1260" w:type="dxa"/>
            <w:vAlign w:val="center"/>
          </w:tcPr>
          <w:p w14:paraId="260FCC35" w14:textId="62DA1397" w:rsidR="00D545B9" w:rsidRPr="00917E4E" w:rsidRDefault="00D545B9" w:rsidP="00D545B9">
            <w:pPr>
              <w:widowControl/>
              <w:spacing w:line="300" w:lineRule="exact"/>
              <w:jc w:val="center"/>
              <w:rPr>
                <w:rFonts w:ascii="宋体" w:eastAsia="宋体" w:hAnsi="宋体" w:cs="Times New Roman"/>
                <w:color w:val="000000" w:themeColor="text1"/>
                <w:sz w:val="22"/>
              </w:rPr>
            </w:pPr>
            <w:r w:rsidRPr="00917E4E">
              <w:rPr>
                <w:rFonts w:ascii="宋体" w:eastAsia="宋体" w:hAnsi="宋体" w:cs="Times New Roman"/>
                <w:color w:val="000000" w:themeColor="text1"/>
                <w:sz w:val="22"/>
              </w:rPr>
              <w:t>1983.05</w:t>
            </w:r>
          </w:p>
        </w:tc>
        <w:tc>
          <w:tcPr>
            <w:tcW w:w="3359" w:type="dxa"/>
            <w:vAlign w:val="center"/>
          </w:tcPr>
          <w:p w14:paraId="4719E54B" w14:textId="4A8C2D20" w:rsidR="00D545B9" w:rsidRPr="00917E4E" w:rsidRDefault="00893A06" w:rsidP="00D545B9">
            <w:pPr>
              <w:spacing w:line="300" w:lineRule="exact"/>
              <w:jc w:val="center"/>
              <w:rPr>
                <w:rFonts w:ascii="宋体" w:eastAsia="宋体" w:hAnsi="宋体" w:cs="Times New Roman"/>
                <w:color w:val="000000" w:themeColor="text1"/>
                <w:sz w:val="22"/>
              </w:rPr>
            </w:pPr>
            <w:r w:rsidRPr="00917E4E">
              <w:rPr>
                <w:rFonts w:ascii="宋体" w:eastAsia="宋体" w:hAnsi="宋体" w:cs="Times New Roman" w:hint="eastAsia"/>
                <w:color w:val="000000" w:themeColor="text1"/>
                <w:sz w:val="22"/>
              </w:rPr>
              <w:t>负责宣传、行政综合、个人金融、网络金融、信息科技、运维保障、安全保卫等方面工作</w:t>
            </w:r>
            <w:r w:rsidR="00D545B9" w:rsidRPr="00917E4E">
              <w:rPr>
                <w:rFonts w:ascii="宋体" w:eastAsia="宋体" w:hAnsi="宋体" w:cs="Times New Roman" w:hint="eastAsia"/>
                <w:color w:val="000000" w:themeColor="text1"/>
                <w:sz w:val="22"/>
              </w:rPr>
              <w:t>。</w:t>
            </w:r>
          </w:p>
        </w:tc>
        <w:tc>
          <w:tcPr>
            <w:tcW w:w="1246" w:type="dxa"/>
            <w:vAlign w:val="center"/>
          </w:tcPr>
          <w:p w14:paraId="477E587F" w14:textId="333D18BF" w:rsidR="00D545B9" w:rsidRPr="00917E4E" w:rsidRDefault="00D545B9" w:rsidP="00D545B9">
            <w:pPr>
              <w:widowControl/>
              <w:spacing w:line="300" w:lineRule="exact"/>
              <w:jc w:val="center"/>
              <w:rPr>
                <w:rFonts w:ascii="宋体" w:eastAsia="宋体" w:hAnsi="宋体" w:cs="Times New Roman"/>
                <w:color w:val="000000" w:themeColor="text1"/>
                <w:sz w:val="22"/>
              </w:rPr>
            </w:pPr>
            <w:r w:rsidRPr="00917E4E">
              <w:rPr>
                <w:rFonts w:ascii="宋体" w:eastAsia="宋体" w:hAnsi="宋体" w:cs="Times New Roman"/>
                <w:color w:val="000000" w:themeColor="text1"/>
                <w:sz w:val="22"/>
              </w:rPr>
              <w:t>14.5768</w:t>
            </w:r>
          </w:p>
        </w:tc>
      </w:tr>
    </w:tbl>
    <w:p w14:paraId="47281B34" w14:textId="0DAAFE34" w:rsidR="00BE7CF4" w:rsidRPr="00917E4E" w:rsidRDefault="00D545B9" w:rsidP="00BE7CF4">
      <w:pPr>
        <w:keepNext/>
        <w:keepLines/>
        <w:spacing w:line="560" w:lineRule="exact"/>
        <w:ind w:firstLineChars="200" w:firstLine="640"/>
        <w:rPr>
          <w:rFonts w:ascii="Times New Roman" w:eastAsia="黑体" w:hAnsi="Times New Roman" w:cs="Times New Roman"/>
          <w:bCs/>
          <w:color w:val="000000" w:themeColor="text1"/>
          <w:kern w:val="44"/>
          <w:sz w:val="32"/>
          <w:szCs w:val="32"/>
        </w:rPr>
      </w:pPr>
      <w:r w:rsidRPr="00917E4E">
        <w:rPr>
          <w:rFonts w:ascii="Times New Roman" w:eastAsia="黑体" w:hAnsi="Times New Roman" w:cs="Times New Roman" w:hint="eastAsia"/>
          <w:bCs/>
          <w:color w:val="000000" w:themeColor="text1"/>
          <w:kern w:val="44"/>
          <w:sz w:val="32"/>
          <w:szCs w:val="32"/>
        </w:rPr>
        <w:t>五</w:t>
      </w:r>
      <w:r w:rsidR="00BE7CF4" w:rsidRPr="00917E4E">
        <w:rPr>
          <w:rFonts w:ascii="Times New Roman" w:eastAsia="黑体" w:hAnsi="Times New Roman" w:cs="Times New Roman"/>
          <w:bCs/>
          <w:color w:val="000000" w:themeColor="text1"/>
          <w:kern w:val="44"/>
          <w:sz w:val="32"/>
          <w:szCs w:val="32"/>
        </w:rPr>
        <w:t>、部门和分支机构设置情况</w:t>
      </w:r>
    </w:p>
    <w:p w14:paraId="68A880B1" w14:textId="2A3D839F" w:rsidR="00BE7CF4" w:rsidRPr="00917E4E" w:rsidRDefault="00BE7CF4" w:rsidP="00BE7CF4">
      <w:pPr>
        <w:spacing w:line="560" w:lineRule="exact"/>
        <w:ind w:firstLineChars="200" w:firstLine="643"/>
        <w:rPr>
          <w:rFonts w:ascii="Times New Roman" w:eastAsia="楷体_GB2312" w:hAnsi="Times New Roman" w:cs="Times New Roman"/>
          <w:b/>
          <w:color w:val="000000" w:themeColor="text1"/>
          <w:sz w:val="32"/>
          <w:szCs w:val="32"/>
        </w:rPr>
      </w:pPr>
      <w:r w:rsidRPr="00917E4E">
        <w:rPr>
          <w:rFonts w:ascii="Times New Roman" w:eastAsia="楷体_GB2312" w:hAnsi="Times New Roman" w:cs="Times New Roman"/>
          <w:b/>
          <w:color w:val="000000" w:themeColor="text1"/>
          <w:sz w:val="32"/>
          <w:szCs w:val="32"/>
        </w:rPr>
        <w:t>（一）报告期末本行组织架构：</w:t>
      </w:r>
      <w:r w:rsidRPr="00917E4E">
        <w:rPr>
          <w:rFonts w:ascii="Times New Roman" w:eastAsia="楷体_GB2312" w:hAnsi="Times New Roman" w:cs="Times New Roman"/>
          <w:b/>
          <w:color w:val="000000" w:themeColor="text1"/>
          <w:sz w:val="32"/>
          <w:szCs w:val="32"/>
        </w:rPr>
        <w:br w:type="page"/>
      </w:r>
    </w:p>
    <w:p w14:paraId="14EF4714" w14:textId="6E87D089" w:rsidR="00FE0A98" w:rsidRPr="00917E4E" w:rsidRDefault="000F1C64" w:rsidP="00FE0A98">
      <w:pPr>
        <w:ind w:firstLineChars="200" w:firstLine="420"/>
        <w:rPr>
          <w:rFonts w:ascii="Times New Roman" w:eastAsia="楷体_GB2312" w:hAnsi="Times New Roman" w:cs="Times New Roman"/>
          <w:b/>
          <w:color w:val="000000" w:themeColor="text1"/>
          <w:sz w:val="32"/>
          <w:szCs w:val="32"/>
        </w:rPr>
      </w:pPr>
      <w:r w:rsidRPr="00917E4E">
        <w:rPr>
          <w:noProof/>
          <w:color w:val="000000" w:themeColor="text1"/>
        </w:rPr>
        <w:lastRenderedPageBreak/>
        <w:drawing>
          <wp:inline distT="0" distB="0" distL="0" distR="0" wp14:anchorId="11BD50EE" wp14:editId="3CB958F8">
            <wp:extent cx="5688330" cy="7149704"/>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88330" cy="7149704"/>
                    </a:xfrm>
                    <a:prstGeom prst="rect">
                      <a:avLst/>
                    </a:prstGeom>
                    <a:noFill/>
                    <a:ln>
                      <a:noFill/>
                    </a:ln>
                  </pic:spPr>
                </pic:pic>
              </a:graphicData>
            </a:graphic>
          </wp:inline>
        </w:drawing>
      </w:r>
    </w:p>
    <w:p w14:paraId="235DE83C" w14:textId="465EB295" w:rsidR="00BE7CF4" w:rsidRPr="00917E4E" w:rsidRDefault="00BE7CF4" w:rsidP="0026313C">
      <w:pPr>
        <w:rPr>
          <w:rFonts w:ascii="Times New Roman" w:eastAsia="楷体_GB2312" w:hAnsi="Times New Roman" w:cs="Times New Roman"/>
          <w:b/>
          <w:color w:val="000000" w:themeColor="text1"/>
          <w:sz w:val="32"/>
          <w:szCs w:val="32"/>
        </w:rPr>
      </w:pPr>
    </w:p>
    <w:p w14:paraId="2FFC9234" w14:textId="6FDA145B" w:rsidR="00BE7CF4" w:rsidRPr="00917E4E" w:rsidRDefault="00BE7CF4" w:rsidP="00BE7CF4">
      <w:pPr>
        <w:spacing w:line="520" w:lineRule="exact"/>
        <w:rPr>
          <w:rFonts w:ascii="Times New Roman" w:eastAsia="楷体_GB2312" w:hAnsi="Times New Roman" w:cs="Times New Roman"/>
          <w:b/>
          <w:color w:val="000000" w:themeColor="text1"/>
          <w:sz w:val="32"/>
          <w:szCs w:val="32"/>
        </w:rPr>
      </w:pPr>
      <w:r w:rsidRPr="00917E4E">
        <w:rPr>
          <w:rFonts w:ascii="Times New Roman" w:eastAsia="楷体_GB2312" w:hAnsi="Times New Roman" w:cs="Times New Roman"/>
          <w:b/>
          <w:color w:val="000000" w:themeColor="text1"/>
          <w:sz w:val="32"/>
          <w:szCs w:val="32"/>
        </w:rPr>
        <w:br w:type="page"/>
      </w:r>
    </w:p>
    <w:p w14:paraId="0781A3F2" w14:textId="68323C91" w:rsidR="00BE7CF4" w:rsidRPr="00917E4E" w:rsidRDefault="00BE7CF4" w:rsidP="00BE7CF4">
      <w:pPr>
        <w:spacing w:line="520" w:lineRule="exact"/>
        <w:ind w:firstLineChars="200" w:firstLine="643"/>
        <w:rPr>
          <w:rFonts w:ascii="Times New Roman" w:eastAsia="楷体_GB2312" w:hAnsi="Times New Roman" w:cs="Times New Roman"/>
          <w:b/>
          <w:color w:val="000000" w:themeColor="text1"/>
          <w:sz w:val="32"/>
          <w:szCs w:val="32"/>
        </w:rPr>
      </w:pPr>
      <w:r w:rsidRPr="00917E4E">
        <w:rPr>
          <w:rFonts w:ascii="Times New Roman" w:eastAsia="楷体_GB2312" w:hAnsi="Times New Roman" w:cs="Times New Roman"/>
          <w:b/>
          <w:color w:val="000000" w:themeColor="text1"/>
          <w:sz w:val="32"/>
          <w:szCs w:val="32"/>
        </w:rPr>
        <w:lastRenderedPageBreak/>
        <w:t>（二）职能部门设置情况</w:t>
      </w:r>
    </w:p>
    <w:p w14:paraId="137B203B" w14:textId="744966EC" w:rsidR="00BE7CF4" w:rsidRPr="00917E4E" w:rsidRDefault="00BE7CF4" w:rsidP="00BE7CF4">
      <w:pPr>
        <w:spacing w:line="540" w:lineRule="exact"/>
        <w:ind w:firstLine="555"/>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报告期末，本行内设董事会办公室、监事会办公室、办公室（党委办公室）、人力资源部、党群工作部、纪检办公室、审计部、合</w:t>
      </w:r>
      <w:proofErr w:type="gramStart"/>
      <w:r w:rsidRPr="00917E4E">
        <w:rPr>
          <w:rFonts w:ascii="Times New Roman" w:eastAsia="仿宋_GB2312" w:hAnsi="Times New Roman" w:cs="Times New Roman"/>
          <w:color w:val="000000" w:themeColor="text1"/>
          <w:sz w:val="32"/>
          <w:szCs w:val="32"/>
        </w:rPr>
        <w:t>规</w:t>
      </w:r>
      <w:proofErr w:type="gramEnd"/>
      <w:r w:rsidRPr="00917E4E">
        <w:rPr>
          <w:rFonts w:ascii="Times New Roman" w:eastAsia="仿宋_GB2312" w:hAnsi="Times New Roman" w:cs="Times New Roman"/>
          <w:color w:val="000000" w:themeColor="text1"/>
          <w:sz w:val="32"/>
          <w:szCs w:val="32"/>
        </w:rPr>
        <w:t>与风险管理部、信息科技部、</w:t>
      </w:r>
      <w:r w:rsidR="000F1C64" w:rsidRPr="00917E4E">
        <w:rPr>
          <w:rFonts w:ascii="Times New Roman" w:eastAsia="仿宋_GB2312" w:hAnsi="Times New Roman" w:cs="Times New Roman" w:hint="eastAsia"/>
          <w:color w:val="000000" w:themeColor="text1"/>
          <w:sz w:val="32"/>
          <w:szCs w:val="32"/>
        </w:rPr>
        <w:t>集中运营</w:t>
      </w:r>
      <w:r w:rsidR="00E96152" w:rsidRPr="00917E4E">
        <w:rPr>
          <w:rFonts w:ascii="Times New Roman" w:eastAsia="仿宋_GB2312" w:hAnsi="Times New Roman" w:cs="Times New Roman" w:hint="eastAsia"/>
          <w:color w:val="000000" w:themeColor="text1"/>
          <w:sz w:val="32"/>
          <w:szCs w:val="32"/>
        </w:rPr>
        <w:t>部</w:t>
      </w:r>
      <w:r w:rsidRPr="00917E4E">
        <w:rPr>
          <w:rFonts w:ascii="Times New Roman" w:eastAsia="仿宋_GB2312" w:hAnsi="Times New Roman" w:cs="Times New Roman"/>
          <w:color w:val="000000" w:themeColor="text1"/>
          <w:sz w:val="32"/>
          <w:szCs w:val="32"/>
        </w:rPr>
        <w:t>、</w:t>
      </w:r>
      <w:r w:rsidR="000F1C64" w:rsidRPr="00917E4E">
        <w:rPr>
          <w:rFonts w:ascii="Times New Roman" w:eastAsia="仿宋_GB2312" w:hAnsi="Times New Roman" w:cs="Times New Roman" w:hint="eastAsia"/>
          <w:color w:val="000000" w:themeColor="text1"/>
          <w:sz w:val="32"/>
          <w:szCs w:val="32"/>
        </w:rPr>
        <w:t>保卫保障部</w:t>
      </w:r>
      <w:r w:rsidRPr="00917E4E">
        <w:rPr>
          <w:rFonts w:ascii="Times New Roman" w:eastAsia="仿宋_GB2312" w:hAnsi="Times New Roman" w:cs="Times New Roman"/>
          <w:color w:val="000000" w:themeColor="text1"/>
          <w:sz w:val="32"/>
          <w:szCs w:val="32"/>
        </w:rPr>
        <w:t>、计划财务部、信贷管理部、金融市场部、数字金融部、绿色金融部（公司金融部）、村镇银行管理总部等职能部室。</w:t>
      </w:r>
    </w:p>
    <w:p w14:paraId="75903C71" w14:textId="3448FD2E" w:rsidR="00BE7CF4" w:rsidRPr="00917E4E" w:rsidRDefault="00BE7CF4" w:rsidP="00BE7CF4">
      <w:pPr>
        <w:spacing w:line="540" w:lineRule="exact"/>
        <w:ind w:firstLine="555"/>
        <w:rPr>
          <w:rFonts w:ascii="Times New Roman" w:eastAsia="楷体_GB2312" w:hAnsi="Times New Roman" w:cs="Times New Roman"/>
          <w:b/>
          <w:color w:val="000000" w:themeColor="text1"/>
          <w:sz w:val="32"/>
          <w:szCs w:val="32"/>
        </w:rPr>
      </w:pPr>
      <w:r w:rsidRPr="00917E4E">
        <w:rPr>
          <w:rFonts w:ascii="Times New Roman" w:eastAsia="楷体_GB2312" w:hAnsi="Times New Roman" w:cs="Times New Roman"/>
          <w:b/>
          <w:color w:val="000000" w:themeColor="text1"/>
          <w:sz w:val="32"/>
          <w:szCs w:val="32"/>
        </w:rPr>
        <w:t>（三）分支机构设置情况</w:t>
      </w:r>
    </w:p>
    <w:p w14:paraId="396BA00E" w14:textId="51644FB4" w:rsidR="00BE7CF4" w:rsidRPr="00917E4E" w:rsidRDefault="00BE7CF4" w:rsidP="00BE7CF4">
      <w:pPr>
        <w:spacing w:line="540" w:lineRule="exact"/>
        <w:ind w:firstLine="555"/>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报告期末，本行下设总行营业部</w:t>
      </w:r>
      <w:r w:rsidRPr="00917E4E">
        <w:rPr>
          <w:rFonts w:ascii="Times New Roman" w:eastAsia="仿宋_GB2312" w:hAnsi="Times New Roman" w:cs="Times New Roman"/>
          <w:color w:val="000000" w:themeColor="text1"/>
          <w:sz w:val="32"/>
          <w:szCs w:val="32"/>
        </w:rPr>
        <w:t>1</w:t>
      </w:r>
      <w:r w:rsidRPr="00917E4E">
        <w:rPr>
          <w:rFonts w:ascii="Times New Roman" w:eastAsia="仿宋_GB2312" w:hAnsi="Times New Roman" w:cs="Times New Roman"/>
          <w:color w:val="000000" w:themeColor="text1"/>
          <w:sz w:val="32"/>
          <w:szCs w:val="32"/>
        </w:rPr>
        <w:t>家，支行</w:t>
      </w:r>
      <w:r w:rsidRPr="00917E4E">
        <w:rPr>
          <w:rFonts w:ascii="Times New Roman" w:eastAsia="仿宋_GB2312" w:hAnsi="Times New Roman" w:cs="Times New Roman"/>
          <w:color w:val="000000" w:themeColor="text1"/>
          <w:sz w:val="32"/>
          <w:szCs w:val="32"/>
        </w:rPr>
        <w:t>3</w:t>
      </w:r>
      <w:r w:rsidR="000F1C64" w:rsidRPr="00917E4E">
        <w:rPr>
          <w:rFonts w:ascii="Times New Roman" w:eastAsia="仿宋_GB2312" w:hAnsi="Times New Roman" w:cs="Times New Roman"/>
          <w:color w:val="000000" w:themeColor="text1"/>
          <w:sz w:val="32"/>
          <w:szCs w:val="32"/>
        </w:rPr>
        <w:t>8</w:t>
      </w:r>
      <w:r w:rsidRPr="00917E4E">
        <w:rPr>
          <w:rFonts w:ascii="Times New Roman" w:eastAsia="仿宋_GB2312" w:hAnsi="Times New Roman" w:cs="Times New Roman"/>
          <w:color w:val="000000" w:themeColor="text1"/>
          <w:sz w:val="32"/>
          <w:szCs w:val="32"/>
        </w:rPr>
        <w:t>家：新市支行、武康支行、乾元支行、禹越支行、雷</w:t>
      </w:r>
      <w:proofErr w:type="gramStart"/>
      <w:r w:rsidRPr="00917E4E">
        <w:rPr>
          <w:rFonts w:ascii="Times New Roman" w:eastAsia="仿宋_GB2312" w:hAnsi="Times New Roman" w:cs="Times New Roman"/>
          <w:color w:val="000000" w:themeColor="text1"/>
          <w:sz w:val="32"/>
          <w:szCs w:val="32"/>
        </w:rPr>
        <w:t>甸</w:t>
      </w:r>
      <w:proofErr w:type="gramEnd"/>
      <w:r w:rsidRPr="00917E4E">
        <w:rPr>
          <w:rFonts w:ascii="Times New Roman" w:eastAsia="仿宋_GB2312" w:hAnsi="Times New Roman" w:cs="Times New Roman"/>
          <w:color w:val="000000" w:themeColor="text1"/>
          <w:sz w:val="32"/>
          <w:szCs w:val="32"/>
        </w:rPr>
        <w:t>支行、永安支行、钟管支行、新安支行、高新区支行、</w:t>
      </w:r>
      <w:proofErr w:type="gramStart"/>
      <w:r w:rsidRPr="00917E4E">
        <w:rPr>
          <w:rFonts w:ascii="Times New Roman" w:eastAsia="仿宋_GB2312" w:hAnsi="Times New Roman" w:cs="Times New Roman"/>
          <w:color w:val="000000" w:themeColor="text1"/>
          <w:sz w:val="32"/>
          <w:szCs w:val="32"/>
        </w:rPr>
        <w:t>洛</w:t>
      </w:r>
      <w:proofErr w:type="gramEnd"/>
      <w:r w:rsidRPr="00917E4E">
        <w:rPr>
          <w:rFonts w:ascii="Times New Roman" w:eastAsia="仿宋_GB2312" w:hAnsi="Times New Roman" w:cs="Times New Roman"/>
          <w:color w:val="000000" w:themeColor="text1"/>
          <w:sz w:val="32"/>
          <w:szCs w:val="32"/>
        </w:rPr>
        <w:t>舍支行、余英坊支行、下</w:t>
      </w:r>
      <w:proofErr w:type="gramStart"/>
      <w:r w:rsidRPr="00917E4E">
        <w:rPr>
          <w:rFonts w:ascii="Times New Roman" w:eastAsia="仿宋_GB2312" w:hAnsi="Times New Roman" w:cs="Times New Roman"/>
          <w:color w:val="000000" w:themeColor="text1"/>
          <w:sz w:val="32"/>
          <w:szCs w:val="32"/>
        </w:rPr>
        <w:t>渚</w:t>
      </w:r>
      <w:proofErr w:type="gramEnd"/>
      <w:r w:rsidRPr="00917E4E">
        <w:rPr>
          <w:rFonts w:ascii="Times New Roman" w:eastAsia="仿宋_GB2312" w:hAnsi="Times New Roman" w:cs="Times New Roman"/>
          <w:color w:val="000000" w:themeColor="text1"/>
          <w:sz w:val="32"/>
          <w:szCs w:val="32"/>
        </w:rPr>
        <w:t>湖支行、莫干支行、康乾支行、科技支行、地信绿色支行、</w:t>
      </w:r>
      <w:proofErr w:type="gramStart"/>
      <w:r w:rsidRPr="00917E4E">
        <w:rPr>
          <w:rFonts w:ascii="Times New Roman" w:eastAsia="仿宋_GB2312" w:hAnsi="Times New Roman" w:cs="Times New Roman"/>
          <w:color w:val="000000" w:themeColor="text1"/>
          <w:sz w:val="32"/>
          <w:szCs w:val="32"/>
        </w:rPr>
        <w:t>仙潭路</w:t>
      </w:r>
      <w:proofErr w:type="gramEnd"/>
      <w:r w:rsidRPr="00917E4E">
        <w:rPr>
          <w:rFonts w:ascii="Times New Roman" w:eastAsia="仿宋_GB2312" w:hAnsi="Times New Roman" w:cs="Times New Roman"/>
          <w:color w:val="000000" w:themeColor="text1"/>
          <w:sz w:val="32"/>
          <w:szCs w:val="32"/>
        </w:rPr>
        <w:t>支行、高桥支行、</w:t>
      </w:r>
      <w:proofErr w:type="gramStart"/>
      <w:r w:rsidRPr="00917E4E">
        <w:rPr>
          <w:rFonts w:ascii="Times New Roman" w:eastAsia="仿宋_GB2312" w:hAnsi="Times New Roman" w:cs="Times New Roman"/>
          <w:color w:val="000000" w:themeColor="text1"/>
          <w:sz w:val="32"/>
          <w:szCs w:val="32"/>
        </w:rPr>
        <w:t>上柏支行</w:t>
      </w:r>
      <w:proofErr w:type="gramEnd"/>
      <w:r w:rsidRPr="00917E4E">
        <w:rPr>
          <w:rFonts w:ascii="Times New Roman" w:eastAsia="仿宋_GB2312" w:hAnsi="Times New Roman" w:cs="Times New Roman"/>
          <w:color w:val="000000" w:themeColor="text1"/>
          <w:sz w:val="32"/>
          <w:szCs w:val="32"/>
        </w:rPr>
        <w:t>、</w:t>
      </w:r>
      <w:proofErr w:type="gramStart"/>
      <w:r w:rsidRPr="00917E4E">
        <w:rPr>
          <w:rFonts w:ascii="Times New Roman" w:eastAsia="仿宋_GB2312" w:hAnsi="Times New Roman" w:cs="Times New Roman"/>
          <w:color w:val="000000" w:themeColor="text1"/>
          <w:sz w:val="32"/>
          <w:szCs w:val="32"/>
        </w:rPr>
        <w:t>塘北支行</w:t>
      </w:r>
      <w:proofErr w:type="gramEnd"/>
      <w:r w:rsidRPr="00917E4E">
        <w:rPr>
          <w:rFonts w:ascii="Times New Roman" w:eastAsia="仿宋_GB2312" w:hAnsi="Times New Roman" w:cs="Times New Roman"/>
          <w:color w:val="000000" w:themeColor="text1"/>
          <w:sz w:val="32"/>
          <w:szCs w:val="32"/>
        </w:rPr>
        <w:t>、三桥支行、千秋街支行、士林支行、下舍支行、干山支行、秋山支行、东衡支行、</w:t>
      </w:r>
      <w:proofErr w:type="gramStart"/>
      <w:r w:rsidRPr="00917E4E">
        <w:rPr>
          <w:rFonts w:ascii="Times New Roman" w:eastAsia="仿宋_GB2312" w:hAnsi="Times New Roman" w:cs="Times New Roman"/>
          <w:color w:val="000000" w:themeColor="text1"/>
          <w:sz w:val="32"/>
          <w:szCs w:val="32"/>
        </w:rPr>
        <w:t>乾中支行</w:t>
      </w:r>
      <w:proofErr w:type="gramEnd"/>
      <w:r w:rsidRPr="00917E4E">
        <w:rPr>
          <w:rFonts w:ascii="Times New Roman" w:eastAsia="仿宋_GB2312" w:hAnsi="Times New Roman" w:cs="Times New Roman"/>
          <w:color w:val="000000" w:themeColor="text1"/>
          <w:sz w:val="32"/>
          <w:szCs w:val="32"/>
        </w:rPr>
        <w:t>、南门支行、健康路支行、私营城支行、南路支行</w:t>
      </w:r>
      <w:r w:rsidR="000F1C64" w:rsidRPr="00917E4E">
        <w:rPr>
          <w:rFonts w:ascii="Times New Roman" w:eastAsia="仿宋_GB2312" w:hAnsi="Times New Roman" w:cs="Times New Roman"/>
          <w:color w:val="000000" w:themeColor="text1"/>
          <w:sz w:val="32"/>
          <w:szCs w:val="32"/>
        </w:rPr>
        <w:t>、龙山支行、戈亭支行、二都支行、中兴路支行、筏头支行、</w:t>
      </w:r>
      <w:proofErr w:type="gramStart"/>
      <w:r w:rsidR="000F1C64" w:rsidRPr="00917E4E">
        <w:rPr>
          <w:rFonts w:ascii="Times New Roman" w:eastAsia="仿宋_GB2312" w:hAnsi="Times New Roman" w:cs="Times New Roman"/>
          <w:color w:val="000000" w:themeColor="text1"/>
          <w:sz w:val="32"/>
          <w:szCs w:val="32"/>
        </w:rPr>
        <w:t>韶</w:t>
      </w:r>
      <w:proofErr w:type="gramEnd"/>
      <w:r w:rsidR="000F1C64" w:rsidRPr="00917E4E">
        <w:rPr>
          <w:rFonts w:ascii="Times New Roman" w:eastAsia="仿宋_GB2312" w:hAnsi="Times New Roman" w:cs="Times New Roman"/>
          <w:color w:val="000000" w:themeColor="text1"/>
          <w:sz w:val="32"/>
          <w:szCs w:val="32"/>
        </w:rPr>
        <w:t>村支行</w:t>
      </w:r>
      <w:r w:rsidRPr="00917E4E">
        <w:rPr>
          <w:rFonts w:ascii="Times New Roman" w:eastAsia="仿宋_GB2312" w:hAnsi="Times New Roman" w:cs="Times New Roman"/>
          <w:color w:val="000000" w:themeColor="text1"/>
          <w:sz w:val="32"/>
          <w:szCs w:val="32"/>
        </w:rPr>
        <w:t>。</w:t>
      </w:r>
    </w:p>
    <w:p w14:paraId="0861174B" w14:textId="77777777" w:rsidR="00432AFC" w:rsidRPr="00917E4E" w:rsidRDefault="00432AFC" w:rsidP="0069667F">
      <w:pPr>
        <w:keepNext/>
        <w:keepLines/>
        <w:spacing w:line="520" w:lineRule="exact"/>
        <w:jc w:val="center"/>
        <w:rPr>
          <w:rFonts w:ascii="Times New Roman" w:eastAsia="黑体" w:hAnsi="Times New Roman" w:cs="Times New Roman"/>
          <w:bCs/>
          <w:color w:val="000000" w:themeColor="text1"/>
          <w:kern w:val="0"/>
          <w:sz w:val="32"/>
          <w:szCs w:val="32"/>
        </w:rPr>
      </w:pPr>
    </w:p>
    <w:p w14:paraId="29BE11B4" w14:textId="6DC04A14" w:rsidR="00BE7CF4" w:rsidRPr="00917E4E" w:rsidRDefault="00BE7CF4" w:rsidP="0069667F">
      <w:pPr>
        <w:keepNext/>
        <w:keepLines/>
        <w:spacing w:line="520" w:lineRule="exact"/>
        <w:jc w:val="center"/>
        <w:rPr>
          <w:rFonts w:ascii="Times New Roman" w:eastAsia="黑体" w:hAnsi="Times New Roman" w:cs="Times New Roman"/>
          <w:bCs/>
          <w:color w:val="000000" w:themeColor="text1"/>
          <w:kern w:val="0"/>
          <w:sz w:val="32"/>
          <w:szCs w:val="32"/>
        </w:rPr>
      </w:pPr>
      <w:r w:rsidRPr="00917E4E">
        <w:rPr>
          <w:rFonts w:ascii="Times New Roman" w:eastAsia="黑体" w:hAnsi="Times New Roman" w:cs="Times New Roman"/>
          <w:bCs/>
          <w:color w:val="000000" w:themeColor="text1"/>
          <w:kern w:val="0"/>
          <w:sz w:val="32"/>
          <w:szCs w:val="32"/>
        </w:rPr>
        <w:t>第</w:t>
      </w:r>
      <w:r w:rsidR="00432AFC" w:rsidRPr="00917E4E">
        <w:rPr>
          <w:rFonts w:ascii="Times New Roman" w:eastAsia="黑体" w:hAnsi="Times New Roman" w:cs="Times New Roman" w:hint="eastAsia"/>
          <w:bCs/>
          <w:color w:val="000000" w:themeColor="text1"/>
          <w:kern w:val="44"/>
          <w:sz w:val="32"/>
          <w:szCs w:val="32"/>
        </w:rPr>
        <w:t>六</w:t>
      </w:r>
      <w:r w:rsidRPr="00917E4E">
        <w:rPr>
          <w:rFonts w:ascii="Times New Roman" w:eastAsia="黑体" w:hAnsi="Times New Roman" w:cs="Times New Roman"/>
          <w:bCs/>
          <w:color w:val="000000" w:themeColor="text1"/>
          <w:kern w:val="0"/>
          <w:sz w:val="32"/>
          <w:szCs w:val="32"/>
        </w:rPr>
        <w:t>节</w:t>
      </w:r>
      <w:r w:rsidRPr="00917E4E">
        <w:rPr>
          <w:rFonts w:ascii="Times New Roman" w:eastAsia="黑体" w:hAnsi="Times New Roman" w:cs="Times New Roman"/>
          <w:bCs/>
          <w:color w:val="000000" w:themeColor="text1"/>
          <w:kern w:val="0"/>
          <w:sz w:val="32"/>
          <w:szCs w:val="32"/>
        </w:rPr>
        <w:t xml:space="preserve">  </w:t>
      </w:r>
      <w:r w:rsidRPr="00917E4E">
        <w:rPr>
          <w:rFonts w:ascii="Times New Roman" w:eastAsia="黑体" w:hAnsi="Times New Roman" w:cs="Times New Roman"/>
          <w:bCs/>
          <w:color w:val="000000" w:themeColor="text1"/>
          <w:kern w:val="0"/>
          <w:sz w:val="32"/>
          <w:szCs w:val="32"/>
        </w:rPr>
        <w:t>重大事项</w:t>
      </w:r>
    </w:p>
    <w:p w14:paraId="7BB9E614" w14:textId="77777777" w:rsidR="00BE7CF4" w:rsidRPr="00917E4E" w:rsidRDefault="00BE7CF4" w:rsidP="00464CD1">
      <w:pPr>
        <w:spacing w:line="560" w:lineRule="exact"/>
        <w:ind w:firstLineChars="189" w:firstLine="605"/>
        <w:rPr>
          <w:rFonts w:ascii="Times New Roman" w:eastAsia="黑体" w:hAnsi="Times New Roman" w:cs="Times New Roman"/>
          <w:color w:val="000000" w:themeColor="text1"/>
          <w:sz w:val="32"/>
          <w:szCs w:val="32"/>
        </w:rPr>
      </w:pPr>
      <w:r w:rsidRPr="00917E4E">
        <w:rPr>
          <w:rFonts w:ascii="Times New Roman" w:eastAsia="黑体" w:hAnsi="Times New Roman" w:cs="Times New Roman"/>
          <w:color w:val="000000" w:themeColor="text1"/>
          <w:sz w:val="32"/>
          <w:szCs w:val="32"/>
        </w:rPr>
        <w:t>一、重大诉讼、仲裁事项</w:t>
      </w:r>
    </w:p>
    <w:p w14:paraId="25BC763E" w14:textId="77777777" w:rsidR="00BE7CF4" w:rsidRPr="00917E4E" w:rsidRDefault="00BE7CF4" w:rsidP="00464CD1">
      <w:pPr>
        <w:spacing w:line="560" w:lineRule="exact"/>
        <w:ind w:firstLineChars="189" w:firstLine="605"/>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报告期内，本行无重大诉讼、仲裁事项。</w:t>
      </w:r>
    </w:p>
    <w:p w14:paraId="4A10EE6E" w14:textId="77777777" w:rsidR="00BE7CF4" w:rsidRPr="00917E4E" w:rsidRDefault="00BE7CF4" w:rsidP="00464CD1">
      <w:pPr>
        <w:spacing w:line="560" w:lineRule="exact"/>
        <w:ind w:firstLineChars="189" w:firstLine="605"/>
        <w:rPr>
          <w:rFonts w:ascii="黑体" w:eastAsia="黑体" w:hAnsi="黑体" w:cs="Times New Roman"/>
          <w:color w:val="000000" w:themeColor="text1"/>
          <w:sz w:val="32"/>
          <w:szCs w:val="32"/>
        </w:rPr>
      </w:pPr>
      <w:r w:rsidRPr="00917E4E">
        <w:rPr>
          <w:rFonts w:ascii="黑体" w:eastAsia="黑体" w:hAnsi="黑体" w:cs="Times New Roman"/>
          <w:color w:val="000000" w:themeColor="text1"/>
          <w:sz w:val="32"/>
          <w:szCs w:val="32"/>
        </w:rPr>
        <w:t>二、重大资产收购、出售或处置以及企业兼并事项</w:t>
      </w:r>
    </w:p>
    <w:p w14:paraId="0697DDDD" w14:textId="77777777" w:rsidR="00BE7CF4" w:rsidRPr="00917E4E" w:rsidRDefault="00BE7CF4" w:rsidP="00464CD1">
      <w:pPr>
        <w:spacing w:line="560" w:lineRule="exact"/>
        <w:ind w:firstLineChars="189" w:firstLine="605"/>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报告期内，本行无重大资产收购、出售或处置以及企业兼并事项。</w:t>
      </w:r>
    </w:p>
    <w:p w14:paraId="0B2709FB" w14:textId="77777777" w:rsidR="00BE7CF4" w:rsidRPr="00917E4E" w:rsidRDefault="00BE7CF4" w:rsidP="00464CD1">
      <w:pPr>
        <w:spacing w:line="560" w:lineRule="exact"/>
        <w:ind w:firstLineChars="189" w:firstLine="605"/>
        <w:rPr>
          <w:rFonts w:ascii="Times New Roman" w:eastAsia="黑体" w:hAnsi="Times New Roman" w:cs="Times New Roman"/>
          <w:color w:val="000000" w:themeColor="text1"/>
          <w:sz w:val="32"/>
          <w:szCs w:val="32"/>
        </w:rPr>
      </w:pPr>
      <w:r w:rsidRPr="00917E4E">
        <w:rPr>
          <w:rFonts w:ascii="Times New Roman" w:eastAsia="黑体" w:hAnsi="Times New Roman" w:cs="Times New Roman"/>
          <w:color w:val="000000" w:themeColor="text1"/>
          <w:sz w:val="32"/>
          <w:szCs w:val="32"/>
        </w:rPr>
        <w:t>三、重大合同及履行情况</w:t>
      </w:r>
    </w:p>
    <w:p w14:paraId="73B6997A" w14:textId="77777777" w:rsidR="00BE7CF4" w:rsidRPr="00917E4E" w:rsidRDefault="00BE7CF4" w:rsidP="00464CD1">
      <w:pPr>
        <w:spacing w:line="560" w:lineRule="exact"/>
        <w:ind w:firstLineChars="189" w:firstLine="605"/>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（一）重大托管、承包、租赁事项</w:t>
      </w:r>
    </w:p>
    <w:p w14:paraId="3F2ADF79" w14:textId="77777777" w:rsidR="00BE7CF4" w:rsidRPr="00917E4E" w:rsidRDefault="00BE7CF4" w:rsidP="00464CD1">
      <w:pPr>
        <w:spacing w:line="560" w:lineRule="exact"/>
        <w:ind w:firstLineChars="189" w:firstLine="605"/>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报告期内，本行无重大托管、承包、租赁事项。</w:t>
      </w:r>
    </w:p>
    <w:p w14:paraId="6ACBEC10" w14:textId="77777777" w:rsidR="00BE7CF4" w:rsidRPr="00917E4E" w:rsidRDefault="00BE7CF4" w:rsidP="00464CD1">
      <w:pPr>
        <w:spacing w:line="560" w:lineRule="exact"/>
        <w:ind w:firstLineChars="189" w:firstLine="605"/>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lastRenderedPageBreak/>
        <w:t>（二）重大担保</w:t>
      </w:r>
    </w:p>
    <w:p w14:paraId="2C2C0A1D" w14:textId="77777777" w:rsidR="00BE7CF4" w:rsidRPr="00917E4E" w:rsidRDefault="00BE7CF4" w:rsidP="00464CD1">
      <w:pPr>
        <w:spacing w:line="560" w:lineRule="exact"/>
        <w:ind w:firstLineChars="189" w:firstLine="605"/>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报告期内，本行无重大担保事项。</w:t>
      </w:r>
    </w:p>
    <w:p w14:paraId="308CCE62" w14:textId="77777777" w:rsidR="00BE7CF4" w:rsidRPr="00917E4E" w:rsidRDefault="00BE7CF4" w:rsidP="00464CD1">
      <w:pPr>
        <w:spacing w:line="560" w:lineRule="exact"/>
        <w:ind w:firstLineChars="189" w:firstLine="605"/>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（三）其他重大合同及履行情况</w:t>
      </w:r>
    </w:p>
    <w:p w14:paraId="24D642E5" w14:textId="77777777" w:rsidR="00BE7CF4" w:rsidRPr="00917E4E" w:rsidRDefault="00BE7CF4" w:rsidP="00464CD1">
      <w:pPr>
        <w:spacing w:line="560" w:lineRule="exact"/>
        <w:ind w:firstLineChars="189" w:firstLine="605"/>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报告期内，本行各项业务合同履行情况正常，无重大合同纠纷发生。</w:t>
      </w:r>
    </w:p>
    <w:p w14:paraId="4AD114FF" w14:textId="77777777" w:rsidR="00BE7CF4" w:rsidRPr="00917E4E" w:rsidRDefault="00BE7CF4" w:rsidP="00464CD1">
      <w:pPr>
        <w:spacing w:line="560" w:lineRule="exact"/>
        <w:ind w:firstLineChars="189" w:firstLine="605"/>
        <w:rPr>
          <w:rFonts w:ascii="Times New Roman" w:eastAsia="黑体" w:hAnsi="Times New Roman" w:cs="Times New Roman"/>
          <w:color w:val="000000" w:themeColor="text1"/>
          <w:sz w:val="32"/>
          <w:szCs w:val="32"/>
        </w:rPr>
      </w:pPr>
      <w:r w:rsidRPr="00917E4E">
        <w:rPr>
          <w:rFonts w:ascii="Times New Roman" w:eastAsia="黑体" w:hAnsi="Times New Roman" w:cs="Times New Roman"/>
          <w:color w:val="000000" w:themeColor="text1"/>
          <w:sz w:val="32"/>
          <w:szCs w:val="32"/>
        </w:rPr>
        <w:t>四、法定代表人调整情况</w:t>
      </w:r>
    </w:p>
    <w:p w14:paraId="521F5141" w14:textId="1C063805" w:rsidR="00BE7CF4" w:rsidRPr="00917E4E" w:rsidRDefault="00102738" w:rsidP="00464CD1">
      <w:pPr>
        <w:spacing w:line="560" w:lineRule="exact"/>
        <w:ind w:firstLineChars="189" w:firstLine="605"/>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hint="eastAsia"/>
          <w:color w:val="000000" w:themeColor="text1"/>
          <w:sz w:val="32"/>
          <w:szCs w:val="32"/>
        </w:rPr>
        <w:t>报告期内，本行无法定代表人调整</w:t>
      </w:r>
      <w:r w:rsidR="00BE7CF4" w:rsidRPr="00917E4E">
        <w:rPr>
          <w:rFonts w:ascii="Times New Roman" w:eastAsia="仿宋_GB2312" w:hAnsi="Times New Roman" w:cs="Times New Roman"/>
          <w:color w:val="000000" w:themeColor="text1"/>
          <w:sz w:val="32"/>
          <w:szCs w:val="32"/>
        </w:rPr>
        <w:t>。</w:t>
      </w:r>
    </w:p>
    <w:p w14:paraId="167D038E" w14:textId="77777777" w:rsidR="00BE7CF4" w:rsidRPr="00917E4E" w:rsidRDefault="00BE7CF4" w:rsidP="00464CD1">
      <w:pPr>
        <w:spacing w:line="560" w:lineRule="exact"/>
        <w:ind w:firstLineChars="189" w:firstLine="605"/>
        <w:rPr>
          <w:rFonts w:ascii="Times New Roman" w:eastAsia="黑体" w:hAnsi="Times New Roman" w:cs="Times New Roman"/>
          <w:color w:val="000000" w:themeColor="text1"/>
          <w:sz w:val="32"/>
          <w:szCs w:val="32"/>
        </w:rPr>
      </w:pPr>
      <w:r w:rsidRPr="00917E4E">
        <w:rPr>
          <w:rFonts w:ascii="Times New Roman" w:eastAsia="黑体" w:hAnsi="Times New Roman" w:cs="Times New Roman"/>
          <w:color w:val="000000" w:themeColor="text1"/>
          <w:sz w:val="32"/>
          <w:szCs w:val="32"/>
        </w:rPr>
        <w:t>五、注册资本变更情况</w:t>
      </w:r>
    </w:p>
    <w:p w14:paraId="54FE295D" w14:textId="21B52A6F" w:rsidR="00BE7CF4" w:rsidRPr="00917E4E" w:rsidRDefault="00BE7CF4" w:rsidP="00464CD1">
      <w:pPr>
        <w:spacing w:line="560" w:lineRule="exact"/>
        <w:ind w:firstLineChars="189" w:firstLine="605"/>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报告期内，本行通过</w:t>
      </w:r>
      <w:r w:rsidR="00102738" w:rsidRPr="00917E4E">
        <w:rPr>
          <w:rFonts w:ascii="Times New Roman" w:eastAsia="仿宋_GB2312" w:hAnsi="Times New Roman" w:cs="Times New Roman" w:hint="eastAsia"/>
          <w:color w:val="000000" w:themeColor="text1"/>
          <w:sz w:val="32"/>
          <w:szCs w:val="32"/>
        </w:rPr>
        <w:t>未</w:t>
      </w:r>
      <w:r w:rsidR="00102738" w:rsidRPr="00917E4E">
        <w:rPr>
          <w:rFonts w:ascii="Times New Roman" w:eastAsia="仿宋_GB2312" w:hAnsi="Times New Roman" w:cs="Times New Roman"/>
          <w:color w:val="000000" w:themeColor="text1"/>
          <w:sz w:val="32"/>
          <w:szCs w:val="32"/>
        </w:rPr>
        <w:t>分配</w:t>
      </w:r>
      <w:r w:rsidRPr="00917E4E">
        <w:rPr>
          <w:rFonts w:ascii="Times New Roman" w:eastAsia="仿宋_GB2312" w:hAnsi="Times New Roman" w:cs="Times New Roman"/>
          <w:color w:val="000000" w:themeColor="text1"/>
          <w:sz w:val="32"/>
          <w:szCs w:val="32"/>
        </w:rPr>
        <w:t>利润转增资本的方式增加注册资本</w:t>
      </w:r>
      <w:r w:rsidR="00432AFC" w:rsidRPr="00917E4E">
        <w:rPr>
          <w:rFonts w:ascii="Times New Roman" w:eastAsia="仿宋_GB2312" w:hAnsi="Times New Roman" w:cs="Times New Roman"/>
          <w:color w:val="000000" w:themeColor="text1"/>
          <w:sz w:val="32"/>
          <w:szCs w:val="32"/>
        </w:rPr>
        <w:t>57760632</w:t>
      </w:r>
      <w:r w:rsidRPr="00917E4E">
        <w:rPr>
          <w:rFonts w:ascii="Times New Roman" w:eastAsia="仿宋_GB2312" w:hAnsi="Times New Roman" w:cs="Times New Roman"/>
          <w:color w:val="000000" w:themeColor="text1"/>
          <w:sz w:val="32"/>
          <w:szCs w:val="32"/>
        </w:rPr>
        <w:t>元，转增后本行注册资本由原来的</w:t>
      </w:r>
      <w:r w:rsidR="00432AFC" w:rsidRPr="00917E4E">
        <w:rPr>
          <w:rFonts w:ascii="Times New Roman" w:eastAsia="仿宋_GB2312" w:hAnsi="Times New Roman" w:cs="Times New Roman" w:hint="eastAsia"/>
          <w:color w:val="000000" w:themeColor="text1"/>
          <w:sz w:val="32"/>
          <w:szCs w:val="32"/>
        </w:rPr>
        <w:t>1</w:t>
      </w:r>
      <w:r w:rsidR="00432AFC" w:rsidRPr="00917E4E">
        <w:rPr>
          <w:rFonts w:ascii="Times New Roman" w:eastAsia="仿宋_GB2312" w:hAnsi="Times New Roman" w:cs="Times New Roman"/>
          <w:color w:val="000000" w:themeColor="text1"/>
          <w:sz w:val="32"/>
          <w:szCs w:val="32"/>
        </w:rPr>
        <w:t>155216756</w:t>
      </w:r>
      <w:r w:rsidRPr="00917E4E">
        <w:rPr>
          <w:rFonts w:ascii="Times New Roman" w:eastAsia="仿宋_GB2312" w:hAnsi="Times New Roman" w:cs="Times New Roman"/>
          <w:color w:val="000000" w:themeColor="text1"/>
          <w:sz w:val="32"/>
          <w:szCs w:val="32"/>
        </w:rPr>
        <w:t>元增加到</w:t>
      </w:r>
      <w:r w:rsidR="00432AFC" w:rsidRPr="00917E4E">
        <w:rPr>
          <w:rFonts w:ascii="Times New Roman" w:eastAsia="仿宋_GB2312" w:hAnsi="Times New Roman" w:cs="Times New Roman" w:hint="eastAsia"/>
          <w:color w:val="000000" w:themeColor="text1"/>
          <w:sz w:val="32"/>
          <w:szCs w:val="32"/>
        </w:rPr>
        <w:t>1</w:t>
      </w:r>
      <w:r w:rsidR="00432AFC" w:rsidRPr="00917E4E">
        <w:rPr>
          <w:rFonts w:ascii="Times New Roman" w:eastAsia="仿宋_GB2312" w:hAnsi="Times New Roman" w:cs="Times New Roman"/>
          <w:color w:val="000000" w:themeColor="text1"/>
          <w:sz w:val="32"/>
          <w:szCs w:val="32"/>
        </w:rPr>
        <w:t>212977388</w:t>
      </w:r>
      <w:r w:rsidRPr="00917E4E">
        <w:rPr>
          <w:rFonts w:ascii="Times New Roman" w:eastAsia="仿宋_GB2312" w:hAnsi="Times New Roman" w:cs="Times New Roman"/>
          <w:color w:val="000000" w:themeColor="text1"/>
          <w:sz w:val="32"/>
          <w:szCs w:val="32"/>
        </w:rPr>
        <w:t>元。</w:t>
      </w:r>
    </w:p>
    <w:p w14:paraId="3585B944" w14:textId="77777777" w:rsidR="00BE7CF4" w:rsidRPr="00917E4E" w:rsidRDefault="00BE7CF4" w:rsidP="00464CD1">
      <w:pPr>
        <w:spacing w:line="560" w:lineRule="exact"/>
        <w:ind w:firstLineChars="189" w:firstLine="605"/>
        <w:rPr>
          <w:rFonts w:ascii="Times New Roman" w:eastAsia="黑体" w:hAnsi="Times New Roman" w:cs="Times New Roman"/>
          <w:color w:val="000000" w:themeColor="text1"/>
          <w:sz w:val="32"/>
          <w:szCs w:val="32"/>
        </w:rPr>
      </w:pPr>
      <w:r w:rsidRPr="00917E4E">
        <w:rPr>
          <w:rFonts w:ascii="Times New Roman" w:eastAsia="黑体" w:hAnsi="Times New Roman" w:cs="Times New Roman"/>
          <w:color w:val="000000" w:themeColor="text1"/>
          <w:sz w:val="32"/>
          <w:szCs w:val="32"/>
        </w:rPr>
        <w:t>六、聘任、解聘会计师事务所情况</w:t>
      </w:r>
    </w:p>
    <w:p w14:paraId="66212F6E" w14:textId="77777777" w:rsidR="00BE7CF4" w:rsidRPr="00917E4E" w:rsidRDefault="00BE7CF4" w:rsidP="00464CD1">
      <w:pPr>
        <w:spacing w:line="560" w:lineRule="exact"/>
        <w:ind w:firstLineChars="189" w:firstLine="605"/>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报告期内，本行聘任浙江同方会计师事务所有限公司担任本行的审计机构。</w:t>
      </w:r>
    </w:p>
    <w:p w14:paraId="222584FA" w14:textId="77777777" w:rsidR="00BE7CF4" w:rsidRPr="00917E4E" w:rsidRDefault="00BE7CF4" w:rsidP="00464CD1">
      <w:pPr>
        <w:spacing w:line="560" w:lineRule="exact"/>
        <w:ind w:firstLineChars="189" w:firstLine="605"/>
        <w:rPr>
          <w:rFonts w:ascii="Times New Roman" w:eastAsia="黑体" w:hAnsi="Times New Roman" w:cs="Times New Roman"/>
          <w:color w:val="000000" w:themeColor="text1"/>
          <w:sz w:val="32"/>
          <w:szCs w:val="32"/>
        </w:rPr>
      </w:pPr>
      <w:r w:rsidRPr="00917E4E">
        <w:rPr>
          <w:rFonts w:ascii="Times New Roman" w:eastAsia="黑体" w:hAnsi="Times New Roman" w:cs="Times New Roman"/>
          <w:color w:val="000000" w:themeColor="text1"/>
          <w:sz w:val="32"/>
          <w:szCs w:val="32"/>
        </w:rPr>
        <w:t>七、本行及其董事、监事、经营管理人员报告期内受行政机关处罚情况</w:t>
      </w:r>
    </w:p>
    <w:p w14:paraId="146B2185" w14:textId="6445BFA6" w:rsidR="00BE7CF4" w:rsidRPr="00917E4E" w:rsidRDefault="0075754F" w:rsidP="00464CD1">
      <w:pPr>
        <w:spacing w:line="560" w:lineRule="exact"/>
        <w:ind w:firstLineChars="189" w:firstLine="605"/>
        <w:rPr>
          <w:rFonts w:ascii="Times New Roman" w:eastAsia="仿宋_GB2312" w:hAnsi="Times New Roman" w:cs="Times New Roman"/>
          <w:color w:val="000000" w:themeColor="text1"/>
          <w:sz w:val="32"/>
          <w:szCs w:val="32"/>
        </w:rPr>
      </w:pPr>
      <w:r w:rsidRPr="00917E4E">
        <w:rPr>
          <w:rFonts w:ascii="Times New Roman" w:eastAsia="仿宋_GB2312" w:hAnsi="Times New Roman" w:cs="Times New Roman"/>
          <w:color w:val="000000" w:themeColor="text1"/>
          <w:sz w:val="32"/>
          <w:szCs w:val="32"/>
        </w:rPr>
        <w:t>报告期内，本</w:t>
      </w:r>
      <w:r w:rsidRPr="00917E4E">
        <w:rPr>
          <w:rFonts w:ascii="Times New Roman" w:eastAsia="仿宋_GB2312" w:hAnsi="Times New Roman" w:cs="Times New Roman" w:hint="eastAsia"/>
          <w:color w:val="000000" w:themeColor="text1"/>
          <w:sz w:val="32"/>
          <w:szCs w:val="32"/>
        </w:rPr>
        <w:t>行因</w:t>
      </w:r>
      <w:r w:rsidR="00A26FE1" w:rsidRPr="00917E4E">
        <w:rPr>
          <w:rFonts w:ascii="Times New Roman" w:eastAsia="仿宋_GB2312" w:hAnsi="Times New Roman" w:cs="Times New Roman" w:hint="eastAsia"/>
          <w:color w:val="000000" w:themeColor="text1"/>
          <w:sz w:val="32"/>
          <w:szCs w:val="32"/>
        </w:rPr>
        <w:t>违反支付结算规定</w:t>
      </w:r>
      <w:r w:rsidRPr="00917E4E">
        <w:rPr>
          <w:rFonts w:ascii="Times New Roman" w:eastAsia="仿宋_GB2312" w:hAnsi="Times New Roman" w:cs="Times New Roman" w:hint="eastAsia"/>
          <w:color w:val="000000" w:themeColor="text1"/>
          <w:sz w:val="32"/>
          <w:szCs w:val="32"/>
        </w:rPr>
        <w:t>等事由被</w:t>
      </w:r>
      <w:r w:rsidR="00A26FE1" w:rsidRPr="00917E4E">
        <w:rPr>
          <w:rFonts w:ascii="Times New Roman" w:eastAsia="仿宋_GB2312" w:hAnsi="Times New Roman" w:cs="Times New Roman" w:hint="eastAsia"/>
          <w:color w:val="000000" w:themeColor="text1"/>
          <w:sz w:val="32"/>
          <w:szCs w:val="32"/>
        </w:rPr>
        <w:t>中国人民银行湖州市分行</w:t>
      </w:r>
      <w:r w:rsidRPr="00917E4E">
        <w:rPr>
          <w:rFonts w:ascii="Times New Roman" w:eastAsia="仿宋_GB2312" w:hAnsi="Times New Roman" w:cs="Times New Roman" w:hint="eastAsia"/>
          <w:color w:val="000000" w:themeColor="text1"/>
          <w:sz w:val="32"/>
          <w:szCs w:val="32"/>
        </w:rPr>
        <w:t>经济处罚</w:t>
      </w:r>
      <w:r w:rsidR="00A26FE1" w:rsidRPr="00917E4E">
        <w:rPr>
          <w:rFonts w:ascii="Times New Roman" w:eastAsia="仿宋_GB2312" w:hAnsi="Times New Roman" w:cs="Times New Roman"/>
          <w:color w:val="000000" w:themeColor="text1"/>
          <w:sz w:val="32"/>
          <w:szCs w:val="32"/>
        </w:rPr>
        <w:t>167.5</w:t>
      </w:r>
      <w:r w:rsidR="00A26FE1" w:rsidRPr="00917E4E">
        <w:rPr>
          <w:rFonts w:ascii="Times New Roman" w:eastAsia="仿宋_GB2312" w:hAnsi="Times New Roman" w:cs="Times New Roman"/>
          <w:color w:val="000000" w:themeColor="text1"/>
          <w:sz w:val="32"/>
          <w:szCs w:val="32"/>
        </w:rPr>
        <w:t>万元</w:t>
      </w:r>
      <w:r w:rsidRPr="00917E4E">
        <w:rPr>
          <w:rFonts w:ascii="Times New Roman" w:eastAsia="仿宋_GB2312" w:hAnsi="Times New Roman" w:cs="Times New Roman" w:hint="eastAsia"/>
          <w:color w:val="000000" w:themeColor="text1"/>
          <w:sz w:val="32"/>
          <w:szCs w:val="32"/>
        </w:rPr>
        <w:t>，其</w:t>
      </w:r>
      <w:r w:rsidRPr="00917E4E">
        <w:rPr>
          <w:rFonts w:ascii="Times New Roman" w:eastAsia="仿宋_GB2312" w:hAnsi="Times New Roman" w:cs="Times New Roman"/>
          <w:color w:val="000000" w:themeColor="text1"/>
          <w:sz w:val="32"/>
          <w:szCs w:val="32"/>
        </w:rPr>
        <w:t>董事、监事、经营管理人员</w:t>
      </w:r>
      <w:r w:rsidRPr="00917E4E">
        <w:rPr>
          <w:rFonts w:ascii="Times New Roman" w:eastAsia="仿宋_GB2312" w:hAnsi="Times New Roman" w:cs="Times New Roman" w:hint="eastAsia"/>
          <w:color w:val="000000" w:themeColor="text1"/>
          <w:sz w:val="32"/>
          <w:szCs w:val="32"/>
        </w:rPr>
        <w:t>均</w:t>
      </w:r>
      <w:r w:rsidRPr="00917E4E">
        <w:rPr>
          <w:rFonts w:ascii="Times New Roman" w:eastAsia="仿宋_GB2312" w:hAnsi="Times New Roman" w:cs="Times New Roman"/>
          <w:color w:val="000000" w:themeColor="text1"/>
          <w:sz w:val="32"/>
          <w:szCs w:val="32"/>
        </w:rPr>
        <w:t>未受行政机关的处罚。</w:t>
      </w:r>
    </w:p>
    <w:p w14:paraId="6CF1B5B8" w14:textId="77777777" w:rsidR="00BE7CF4" w:rsidRPr="00917E4E" w:rsidRDefault="00BE7CF4" w:rsidP="00464CD1">
      <w:pPr>
        <w:spacing w:line="560" w:lineRule="exact"/>
        <w:ind w:firstLineChars="189" w:firstLine="605"/>
        <w:rPr>
          <w:rFonts w:ascii="Times New Roman" w:eastAsia="仿宋_GB2312" w:hAnsi="Times New Roman" w:cs="Times New Roman"/>
          <w:color w:val="000000" w:themeColor="text1"/>
          <w:sz w:val="32"/>
          <w:szCs w:val="32"/>
        </w:rPr>
      </w:pPr>
      <w:r w:rsidRPr="00917E4E">
        <w:rPr>
          <w:rFonts w:ascii="Times New Roman" w:eastAsia="黑体" w:hAnsi="Times New Roman" w:cs="Times New Roman"/>
          <w:color w:val="000000" w:themeColor="text1"/>
          <w:sz w:val="32"/>
          <w:szCs w:val="32"/>
        </w:rPr>
        <w:t>八、其他有必要让公众了解的重要信息：</w:t>
      </w:r>
      <w:r w:rsidRPr="00917E4E">
        <w:rPr>
          <w:rFonts w:ascii="Times New Roman" w:eastAsia="仿宋_GB2312" w:hAnsi="Times New Roman" w:cs="Times New Roman"/>
          <w:color w:val="000000" w:themeColor="text1"/>
          <w:sz w:val="32"/>
          <w:szCs w:val="32"/>
        </w:rPr>
        <w:t>无。</w:t>
      </w:r>
    </w:p>
    <w:bookmarkEnd w:id="0"/>
    <w:p w14:paraId="14C05503" w14:textId="4EC987CD" w:rsidR="00DA1C61" w:rsidRPr="00917E4E" w:rsidRDefault="00DA1C61" w:rsidP="00464CD1">
      <w:pPr>
        <w:spacing w:line="560" w:lineRule="exact"/>
        <w:ind w:firstLineChars="450" w:firstLine="1350"/>
        <w:rPr>
          <w:rFonts w:ascii="Times New Roman" w:eastAsia="仿宋_GB2312" w:hAnsi="Times New Roman" w:cs="Times New Roman"/>
          <w:color w:val="000000" w:themeColor="text1"/>
          <w:sz w:val="30"/>
          <w:szCs w:val="30"/>
        </w:rPr>
      </w:pPr>
    </w:p>
    <w:sectPr w:rsidR="00DA1C61" w:rsidRPr="00917E4E" w:rsidSect="00DA1C61">
      <w:footerReference w:type="default" r:id="rId8"/>
      <w:pgSz w:w="11906" w:h="16838"/>
      <w:pgMar w:top="1440" w:right="1474" w:bottom="1440" w:left="147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FFDCBB" w14:textId="77777777" w:rsidR="00DF404A" w:rsidRDefault="00DF404A" w:rsidP="00D77679">
      <w:r>
        <w:separator/>
      </w:r>
    </w:p>
  </w:endnote>
  <w:endnote w:type="continuationSeparator" w:id="0">
    <w:p w14:paraId="1CDA77B1" w14:textId="77777777" w:rsidR="00DF404A" w:rsidRDefault="00DF404A" w:rsidP="00D77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 w:name="Microsoft YaHei U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7753436"/>
      <w:docPartObj>
        <w:docPartGallery w:val="Page Numbers (Bottom of Page)"/>
        <w:docPartUnique/>
      </w:docPartObj>
    </w:sdtPr>
    <w:sdtEndPr/>
    <w:sdtContent>
      <w:p w14:paraId="1F151366" w14:textId="2C9D4D00" w:rsidR="0022696B" w:rsidRDefault="0022696B">
        <w:pPr>
          <w:pStyle w:val="ae"/>
          <w:jc w:val="center"/>
        </w:pPr>
        <w:r>
          <w:fldChar w:fldCharType="begin"/>
        </w:r>
        <w:r>
          <w:instrText>PAGE   \* MERGEFORMAT</w:instrText>
        </w:r>
        <w:r>
          <w:fldChar w:fldCharType="separate"/>
        </w:r>
        <w:r w:rsidR="00D8154C" w:rsidRPr="00D8154C">
          <w:rPr>
            <w:noProof/>
            <w:lang w:val="zh-CN"/>
          </w:rPr>
          <w:t>15</w:t>
        </w:r>
        <w:r>
          <w:fldChar w:fldCharType="end"/>
        </w:r>
      </w:p>
    </w:sdtContent>
  </w:sdt>
  <w:p w14:paraId="49926DBE" w14:textId="77777777" w:rsidR="0022696B" w:rsidRDefault="0022696B">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088E79" w14:textId="77777777" w:rsidR="00DF404A" w:rsidRDefault="00DF404A" w:rsidP="00D77679">
      <w:r>
        <w:separator/>
      </w:r>
    </w:p>
  </w:footnote>
  <w:footnote w:type="continuationSeparator" w:id="0">
    <w:p w14:paraId="516248A6" w14:textId="77777777" w:rsidR="00DF404A" w:rsidRDefault="00DF404A" w:rsidP="00D776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C61"/>
    <w:rsid w:val="000024B0"/>
    <w:rsid w:val="000040D3"/>
    <w:rsid w:val="0000723D"/>
    <w:rsid w:val="00007F80"/>
    <w:rsid w:val="000122C6"/>
    <w:rsid w:val="000239FE"/>
    <w:rsid w:val="00025708"/>
    <w:rsid w:val="00026D2B"/>
    <w:rsid w:val="000345A8"/>
    <w:rsid w:val="00037BB0"/>
    <w:rsid w:val="00040E89"/>
    <w:rsid w:val="000430C4"/>
    <w:rsid w:val="0004458E"/>
    <w:rsid w:val="00050C0E"/>
    <w:rsid w:val="0006067E"/>
    <w:rsid w:val="0006079B"/>
    <w:rsid w:val="00083BED"/>
    <w:rsid w:val="00085A58"/>
    <w:rsid w:val="000905DC"/>
    <w:rsid w:val="00092311"/>
    <w:rsid w:val="000A19FD"/>
    <w:rsid w:val="000A5FC1"/>
    <w:rsid w:val="000B2537"/>
    <w:rsid w:val="000C2ACA"/>
    <w:rsid w:val="000D046E"/>
    <w:rsid w:val="000D2329"/>
    <w:rsid w:val="000F1C64"/>
    <w:rsid w:val="00102738"/>
    <w:rsid w:val="00102C88"/>
    <w:rsid w:val="0010489E"/>
    <w:rsid w:val="0010503E"/>
    <w:rsid w:val="001058F9"/>
    <w:rsid w:val="0010672E"/>
    <w:rsid w:val="00117839"/>
    <w:rsid w:val="00123264"/>
    <w:rsid w:val="00125C9F"/>
    <w:rsid w:val="00126EE0"/>
    <w:rsid w:val="001270D7"/>
    <w:rsid w:val="0013265D"/>
    <w:rsid w:val="00133496"/>
    <w:rsid w:val="00143619"/>
    <w:rsid w:val="00147646"/>
    <w:rsid w:val="00150819"/>
    <w:rsid w:val="00150A2A"/>
    <w:rsid w:val="001529B0"/>
    <w:rsid w:val="001634D3"/>
    <w:rsid w:val="00163F7B"/>
    <w:rsid w:val="00176C4F"/>
    <w:rsid w:val="0017732C"/>
    <w:rsid w:val="001809C0"/>
    <w:rsid w:val="00180B09"/>
    <w:rsid w:val="001921FC"/>
    <w:rsid w:val="0019437A"/>
    <w:rsid w:val="0019669E"/>
    <w:rsid w:val="00197BFE"/>
    <w:rsid w:val="001B00AC"/>
    <w:rsid w:val="001B2439"/>
    <w:rsid w:val="001B5359"/>
    <w:rsid w:val="001C42D8"/>
    <w:rsid w:val="001C5031"/>
    <w:rsid w:val="001C5E5A"/>
    <w:rsid w:val="001C7F11"/>
    <w:rsid w:val="001D58B8"/>
    <w:rsid w:val="001F4839"/>
    <w:rsid w:val="001F4DA6"/>
    <w:rsid w:val="001F772F"/>
    <w:rsid w:val="00201CB5"/>
    <w:rsid w:val="00205317"/>
    <w:rsid w:val="00205786"/>
    <w:rsid w:val="00205DDF"/>
    <w:rsid w:val="0021220E"/>
    <w:rsid w:val="002140A3"/>
    <w:rsid w:val="002147A1"/>
    <w:rsid w:val="002155F2"/>
    <w:rsid w:val="0022696B"/>
    <w:rsid w:val="00240DA8"/>
    <w:rsid w:val="00242007"/>
    <w:rsid w:val="00244D49"/>
    <w:rsid w:val="00246040"/>
    <w:rsid w:val="00250D21"/>
    <w:rsid w:val="002522FB"/>
    <w:rsid w:val="00252365"/>
    <w:rsid w:val="00254954"/>
    <w:rsid w:val="0026313C"/>
    <w:rsid w:val="00263E9D"/>
    <w:rsid w:val="002724CA"/>
    <w:rsid w:val="002734D8"/>
    <w:rsid w:val="0027609E"/>
    <w:rsid w:val="00283CE6"/>
    <w:rsid w:val="00292C7A"/>
    <w:rsid w:val="00293D8A"/>
    <w:rsid w:val="0029667F"/>
    <w:rsid w:val="00296D9D"/>
    <w:rsid w:val="002A526D"/>
    <w:rsid w:val="002A5937"/>
    <w:rsid w:val="002B1798"/>
    <w:rsid w:val="002B2F1B"/>
    <w:rsid w:val="002B3EE4"/>
    <w:rsid w:val="002B414A"/>
    <w:rsid w:val="002C551B"/>
    <w:rsid w:val="002D1D72"/>
    <w:rsid w:val="002D6A02"/>
    <w:rsid w:val="002D7EB0"/>
    <w:rsid w:val="002E2855"/>
    <w:rsid w:val="002E596A"/>
    <w:rsid w:val="002E6611"/>
    <w:rsid w:val="002F1786"/>
    <w:rsid w:val="002F6CA5"/>
    <w:rsid w:val="002F6E17"/>
    <w:rsid w:val="0030053D"/>
    <w:rsid w:val="00301FE2"/>
    <w:rsid w:val="003020C9"/>
    <w:rsid w:val="003037F6"/>
    <w:rsid w:val="00304AFE"/>
    <w:rsid w:val="00313EC8"/>
    <w:rsid w:val="0032067A"/>
    <w:rsid w:val="0032201B"/>
    <w:rsid w:val="003266AD"/>
    <w:rsid w:val="00341FE2"/>
    <w:rsid w:val="00343B69"/>
    <w:rsid w:val="00344CE7"/>
    <w:rsid w:val="00345B3E"/>
    <w:rsid w:val="00345F89"/>
    <w:rsid w:val="0035457E"/>
    <w:rsid w:val="0035619B"/>
    <w:rsid w:val="00360B05"/>
    <w:rsid w:val="00367356"/>
    <w:rsid w:val="00377037"/>
    <w:rsid w:val="0037784E"/>
    <w:rsid w:val="00380385"/>
    <w:rsid w:val="00382298"/>
    <w:rsid w:val="00390BDD"/>
    <w:rsid w:val="00391DD6"/>
    <w:rsid w:val="00391FC4"/>
    <w:rsid w:val="00393490"/>
    <w:rsid w:val="00393743"/>
    <w:rsid w:val="003A789D"/>
    <w:rsid w:val="003B6B71"/>
    <w:rsid w:val="003B77D7"/>
    <w:rsid w:val="003C4B03"/>
    <w:rsid w:val="003C5AB6"/>
    <w:rsid w:val="003C7AB4"/>
    <w:rsid w:val="003E4506"/>
    <w:rsid w:val="003F72D7"/>
    <w:rsid w:val="00400042"/>
    <w:rsid w:val="00400E6D"/>
    <w:rsid w:val="00410C72"/>
    <w:rsid w:val="00420C55"/>
    <w:rsid w:val="004221EE"/>
    <w:rsid w:val="00423735"/>
    <w:rsid w:val="0042607C"/>
    <w:rsid w:val="00426233"/>
    <w:rsid w:val="00426444"/>
    <w:rsid w:val="00432AFC"/>
    <w:rsid w:val="004370EE"/>
    <w:rsid w:val="004401B4"/>
    <w:rsid w:val="00444BE8"/>
    <w:rsid w:val="004467DA"/>
    <w:rsid w:val="00452C78"/>
    <w:rsid w:val="00453C42"/>
    <w:rsid w:val="00455686"/>
    <w:rsid w:val="00457B8B"/>
    <w:rsid w:val="00461967"/>
    <w:rsid w:val="00462088"/>
    <w:rsid w:val="00464CD1"/>
    <w:rsid w:val="0047564C"/>
    <w:rsid w:val="00480E70"/>
    <w:rsid w:val="004816FC"/>
    <w:rsid w:val="004827E1"/>
    <w:rsid w:val="0048450C"/>
    <w:rsid w:val="00490A00"/>
    <w:rsid w:val="00490E03"/>
    <w:rsid w:val="004968FA"/>
    <w:rsid w:val="004A17A4"/>
    <w:rsid w:val="004A6381"/>
    <w:rsid w:val="004A7191"/>
    <w:rsid w:val="004C1969"/>
    <w:rsid w:val="004C1EB2"/>
    <w:rsid w:val="004C7A89"/>
    <w:rsid w:val="004D13CD"/>
    <w:rsid w:val="004D4D60"/>
    <w:rsid w:val="004E21FC"/>
    <w:rsid w:val="004E5FA8"/>
    <w:rsid w:val="004F0C76"/>
    <w:rsid w:val="004F3E3C"/>
    <w:rsid w:val="00500D96"/>
    <w:rsid w:val="005075BE"/>
    <w:rsid w:val="0051059F"/>
    <w:rsid w:val="00512C30"/>
    <w:rsid w:val="00512C68"/>
    <w:rsid w:val="005145E7"/>
    <w:rsid w:val="005332B9"/>
    <w:rsid w:val="00541470"/>
    <w:rsid w:val="00541CB0"/>
    <w:rsid w:val="00544823"/>
    <w:rsid w:val="005529D2"/>
    <w:rsid w:val="00552B5C"/>
    <w:rsid w:val="005539D4"/>
    <w:rsid w:val="0056092F"/>
    <w:rsid w:val="00564B1F"/>
    <w:rsid w:val="005656F1"/>
    <w:rsid w:val="00565995"/>
    <w:rsid w:val="00566CF1"/>
    <w:rsid w:val="00566EE2"/>
    <w:rsid w:val="005729FE"/>
    <w:rsid w:val="0057674A"/>
    <w:rsid w:val="00583CFA"/>
    <w:rsid w:val="00584E9C"/>
    <w:rsid w:val="00586479"/>
    <w:rsid w:val="005933EF"/>
    <w:rsid w:val="005936C9"/>
    <w:rsid w:val="005A24BA"/>
    <w:rsid w:val="005B15F9"/>
    <w:rsid w:val="005B3C79"/>
    <w:rsid w:val="005C22C6"/>
    <w:rsid w:val="005D535F"/>
    <w:rsid w:val="005E14AF"/>
    <w:rsid w:val="005E2665"/>
    <w:rsid w:val="005E30AE"/>
    <w:rsid w:val="005E52BF"/>
    <w:rsid w:val="005F4045"/>
    <w:rsid w:val="005F61E8"/>
    <w:rsid w:val="005F66E6"/>
    <w:rsid w:val="005F77FA"/>
    <w:rsid w:val="006060CF"/>
    <w:rsid w:val="00613517"/>
    <w:rsid w:val="00613F2E"/>
    <w:rsid w:val="0061435C"/>
    <w:rsid w:val="00616845"/>
    <w:rsid w:val="0061761F"/>
    <w:rsid w:val="00624F3F"/>
    <w:rsid w:val="006272B4"/>
    <w:rsid w:val="00630B5A"/>
    <w:rsid w:val="006352D3"/>
    <w:rsid w:val="00642BDF"/>
    <w:rsid w:val="00643EA0"/>
    <w:rsid w:val="006457C6"/>
    <w:rsid w:val="00647D70"/>
    <w:rsid w:val="00652D81"/>
    <w:rsid w:val="006546D9"/>
    <w:rsid w:val="00654781"/>
    <w:rsid w:val="00655630"/>
    <w:rsid w:val="00655D76"/>
    <w:rsid w:val="00660469"/>
    <w:rsid w:val="006607F0"/>
    <w:rsid w:val="0066197D"/>
    <w:rsid w:val="00664104"/>
    <w:rsid w:val="00666547"/>
    <w:rsid w:val="00667663"/>
    <w:rsid w:val="00677622"/>
    <w:rsid w:val="00684D8D"/>
    <w:rsid w:val="00695381"/>
    <w:rsid w:val="0069667F"/>
    <w:rsid w:val="006B2ACC"/>
    <w:rsid w:val="006C1D7F"/>
    <w:rsid w:val="006C3CA7"/>
    <w:rsid w:val="006C3F11"/>
    <w:rsid w:val="006D0506"/>
    <w:rsid w:val="006D1910"/>
    <w:rsid w:val="006D1FC0"/>
    <w:rsid w:val="006D338E"/>
    <w:rsid w:val="006D3C8A"/>
    <w:rsid w:val="006D76A0"/>
    <w:rsid w:val="006F1039"/>
    <w:rsid w:val="006F19EC"/>
    <w:rsid w:val="006F1C08"/>
    <w:rsid w:val="006F2F5B"/>
    <w:rsid w:val="007009D1"/>
    <w:rsid w:val="0070655F"/>
    <w:rsid w:val="00712008"/>
    <w:rsid w:val="00716E45"/>
    <w:rsid w:val="0072321E"/>
    <w:rsid w:val="00734924"/>
    <w:rsid w:val="00741148"/>
    <w:rsid w:val="00751C39"/>
    <w:rsid w:val="0075754F"/>
    <w:rsid w:val="00760039"/>
    <w:rsid w:val="007634C1"/>
    <w:rsid w:val="007749A5"/>
    <w:rsid w:val="007765F7"/>
    <w:rsid w:val="00783E68"/>
    <w:rsid w:val="007861F5"/>
    <w:rsid w:val="00795D5E"/>
    <w:rsid w:val="007A4768"/>
    <w:rsid w:val="007A6F7D"/>
    <w:rsid w:val="007B593E"/>
    <w:rsid w:val="007C05A2"/>
    <w:rsid w:val="007C4B8B"/>
    <w:rsid w:val="007C6E71"/>
    <w:rsid w:val="007D5AFF"/>
    <w:rsid w:val="007E1371"/>
    <w:rsid w:val="007E3F9D"/>
    <w:rsid w:val="007F0C15"/>
    <w:rsid w:val="007F1C5B"/>
    <w:rsid w:val="007F1DD9"/>
    <w:rsid w:val="007F2E4A"/>
    <w:rsid w:val="007F568D"/>
    <w:rsid w:val="007F7C77"/>
    <w:rsid w:val="007F7D98"/>
    <w:rsid w:val="00802E29"/>
    <w:rsid w:val="008120D5"/>
    <w:rsid w:val="008128EC"/>
    <w:rsid w:val="00827440"/>
    <w:rsid w:val="00830D3B"/>
    <w:rsid w:val="00832850"/>
    <w:rsid w:val="00846B0D"/>
    <w:rsid w:val="008538C4"/>
    <w:rsid w:val="008751D4"/>
    <w:rsid w:val="00875BE5"/>
    <w:rsid w:val="008807D7"/>
    <w:rsid w:val="00880865"/>
    <w:rsid w:val="00881859"/>
    <w:rsid w:val="0088208D"/>
    <w:rsid w:val="008848C8"/>
    <w:rsid w:val="00886BA2"/>
    <w:rsid w:val="008877BC"/>
    <w:rsid w:val="008915BA"/>
    <w:rsid w:val="00892C80"/>
    <w:rsid w:val="00893A06"/>
    <w:rsid w:val="00893CB7"/>
    <w:rsid w:val="00896636"/>
    <w:rsid w:val="00896F3A"/>
    <w:rsid w:val="008A0337"/>
    <w:rsid w:val="008A3D9C"/>
    <w:rsid w:val="008A4376"/>
    <w:rsid w:val="008B54BA"/>
    <w:rsid w:val="008B7BC6"/>
    <w:rsid w:val="008C2DAB"/>
    <w:rsid w:val="008C3008"/>
    <w:rsid w:val="008C3B7C"/>
    <w:rsid w:val="008D0C60"/>
    <w:rsid w:val="008E1982"/>
    <w:rsid w:val="008E37B9"/>
    <w:rsid w:val="008E43A2"/>
    <w:rsid w:val="008E65ED"/>
    <w:rsid w:val="008E6608"/>
    <w:rsid w:val="008E75DD"/>
    <w:rsid w:val="008F39BA"/>
    <w:rsid w:val="008F4B21"/>
    <w:rsid w:val="008F6AC1"/>
    <w:rsid w:val="00913D94"/>
    <w:rsid w:val="00917E4E"/>
    <w:rsid w:val="00921E18"/>
    <w:rsid w:val="0092607F"/>
    <w:rsid w:val="009279F3"/>
    <w:rsid w:val="0093133A"/>
    <w:rsid w:val="00936FD2"/>
    <w:rsid w:val="00942626"/>
    <w:rsid w:val="0095119F"/>
    <w:rsid w:val="00952593"/>
    <w:rsid w:val="00960BF8"/>
    <w:rsid w:val="0097071D"/>
    <w:rsid w:val="00971CD6"/>
    <w:rsid w:val="00972A29"/>
    <w:rsid w:val="00982ABE"/>
    <w:rsid w:val="00983B89"/>
    <w:rsid w:val="0098621E"/>
    <w:rsid w:val="00990180"/>
    <w:rsid w:val="009915E8"/>
    <w:rsid w:val="00992A53"/>
    <w:rsid w:val="00993760"/>
    <w:rsid w:val="00993765"/>
    <w:rsid w:val="00996042"/>
    <w:rsid w:val="009A1CE6"/>
    <w:rsid w:val="009A53F4"/>
    <w:rsid w:val="009A5D5A"/>
    <w:rsid w:val="009A6144"/>
    <w:rsid w:val="009B0AC0"/>
    <w:rsid w:val="009B2ABA"/>
    <w:rsid w:val="009B567C"/>
    <w:rsid w:val="009C0805"/>
    <w:rsid w:val="009C6D85"/>
    <w:rsid w:val="009C7C8D"/>
    <w:rsid w:val="009D3FB3"/>
    <w:rsid w:val="009D496C"/>
    <w:rsid w:val="009D4B8F"/>
    <w:rsid w:val="009E3BFC"/>
    <w:rsid w:val="009F1A7E"/>
    <w:rsid w:val="009F2881"/>
    <w:rsid w:val="009F2C82"/>
    <w:rsid w:val="00A02FE6"/>
    <w:rsid w:val="00A04227"/>
    <w:rsid w:val="00A05467"/>
    <w:rsid w:val="00A058E7"/>
    <w:rsid w:val="00A105FC"/>
    <w:rsid w:val="00A12AA7"/>
    <w:rsid w:val="00A14A80"/>
    <w:rsid w:val="00A26FE1"/>
    <w:rsid w:val="00A32101"/>
    <w:rsid w:val="00A346A0"/>
    <w:rsid w:val="00A34892"/>
    <w:rsid w:val="00A402A8"/>
    <w:rsid w:val="00A4077D"/>
    <w:rsid w:val="00A43FE9"/>
    <w:rsid w:val="00A4680E"/>
    <w:rsid w:val="00A50D76"/>
    <w:rsid w:val="00A52AC3"/>
    <w:rsid w:val="00A532C0"/>
    <w:rsid w:val="00A5489C"/>
    <w:rsid w:val="00A56BEB"/>
    <w:rsid w:val="00A56D18"/>
    <w:rsid w:val="00A7590E"/>
    <w:rsid w:val="00A75EA6"/>
    <w:rsid w:val="00A95FC2"/>
    <w:rsid w:val="00A97193"/>
    <w:rsid w:val="00AA074F"/>
    <w:rsid w:val="00AA3B5F"/>
    <w:rsid w:val="00AB1658"/>
    <w:rsid w:val="00AB1FB3"/>
    <w:rsid w:val="00AB2799"/>
    <w:rsid w:val="00AB2A9B"/>
    <w:rsid w:val="00AB30DB"/>
    <w:rsid w:val="00AB56DC"/>
    <w:rsid w:val="00AC2E17"/>
    <w:rsid w:val="00AC5FDA"/>
    <w:rsid w:val="00AD006F"/>
    <w:rsid w:val="00AD018B"/>
    <w:rsid w:val="00AD26BD"/>
    <w:rsid w:val="00AE005E"/>
    <w:rsid w:val="00AE05AE"/>
    <w:rsid w:val="00AE19F6"/>
    <w:rsid w:val="00AE276B"/>
    <w:rsid w:val="00AE4EC3"/>
    <w:rsid w:val="00AE5293"/>
    <w:rsid w:val="00AF04F4"/>
    <w:rsid w:val="00AF4D80"/>
    <w:rsid w:val="00AF50E3"/>
    <w:rsid w:val="00AF53AE"/>
    <w:rsid w:val="00B04429"/>
    <w:rsid w:val="00B053C5"/>
    <w:rsid w:val="00B05C62"/>
    <w:rsid w:val="00B06279"/>
    <w:rsid w:val="00B0701F"/>
    <w:rsid w:val="00B10317"/>
    <w:rsid w:val="00B10CF8"/>
    <w:rsid w:val="00B13233"/>
    <w:rsid w:val="00B13CE1"/>
    <w:rsid w:val="00B251BE"/>
    <w:rsid w:val="00B2685F"/>
    <w:rsid w:val="00B27391"/>
    <w:rsid w:val="00B352B9"/>
    <w:rsid w:val="00B359D0"/>
    <w:rsid w:val="00B35C0F"/>
    <w:rsid w:val="00B371C1"/>
    <w:rsid w:val="00B4635C"/>
    <w:rsid w:val="00B57382"/>
    <w:rsid w:val="00B63159"/>
    <w:rsid w:val="00B7491F"/>
    <w:rsid w:val="00B83F5B"/>
    <w:rsid w:val="00B9043B"/>
    <w:rsid w:val="00B92947"/>
    <w:rsid w:val="00B972E2"/>
    <w:rsid w:val="00B975CC"/>
    <w:rsid w:val="00BA2433"/>
    <w:rsid w:val="00BA66DD"/>
    <w:rsid w:val="00BB5D8F"/>
    <w:rsid w:val="00BB7C26"/>
    <w:rsid w:val="00BC1447"/>
    <w:rsid w:val="00BC52E6"/>
    <w:rsid w:val="00BC7293"/>
    <w:rsid w:val="00BD1F4D"/>
    <w:rsid w:val="00BD2768"/>
    <w:rsid w:val="00BD72BC"/>
    <w:rsid w:val="00BE087E"/>
    <w:rsid w:val="00BE4C11"/>
    <w:rsid w:val="00BE7CF4"/>
    <w:rsid w:val="00BF2714"/>
    <w:rsid w:val="00BF4169"/>
    <w:rsid w:val="00C0279B"/>
    <w:rsid w:val="00C100C5"/>
    <w:rsid w:val="00C110DF"/>
    <w:rsid w:val="00C2066C"/>
    <w:rsid w:val="00C2277A"/>
    <w:rsid w:val="00C230D3"/>
    <w:rsid w:val="00C31387"/>
    <w:rsid w:val="00C3204C"/>
    <w:rsid w:val="00C32A0E"/>
    <w:rsid w:val="00C3459B"/>
    <w:rsid w:val="00C35160"/>
    <w:rsid w:val="00C379BC"/>
    <w:rsid w:val="00C42321"/>
    <w:rsid w:val="00C45E6E"/>
    <w:rsid w:val="00C4752A"/>
    <w:rsid w:val="00C509A3"/>
    <w:rsid w:val="00C52295"/>
    <w:rsid w:val="00C632B8"/>
    <w:rsid w:val="00C76734"/>
    <w:rsid w:val="00C773BF"/>
    <w:rsid w:val="00C816A7"/>
    <w:rsid w:val="00C8357F"/>
    <w:rsid w:val="00C85316"/>
    <w:rsid w:val="00C91C8F"/>
    <w:rsid w:val="00CA1A17"/>
    <w:rsid w:val="00CA1D90"/>
    <w:rsid w:val="00CA2273"/>
    <w:rsid w:val="00CB5408"/>
    <w:rsid w:val="00CB5F9D"/>
    <w:rsid w:val="00CB6237"/>
    <w:rsid w:val="00CB64C4"/>
    <w:rsid w:val="00CC1296"/>
    <w:rsid w:val="00CC2175"/>
    <w:rsid w:val="00CC2327"/>
    <w:rsid w:val="00CC7DF4"/>
    <w:rsid w:val="00CD3811"/>
    <w:rsid w:val="00CD38EF"/>
    <w:rsid w:val="00CD4C3F"/>
    <w:rsid w:val="00CD5314"/>
    <w:rsid w:val="00CE00C8"/>
    <w:rsid w:val="00CE0B5A"/>
    <w:rsid w:val="00CE200E"/>
    <w:rsid w:val="00CE2783"/>
    <w:rsid w:val="00CE4100"/>
    <w:rsid w:val="00CE5FC7"/>
    <w:rsid w:val="00CE74EA"/>
    <w:rsid w:val="00CF213F"/>
    <w:rsid w:val="00CF7032"/>
    <w:rsid w:val="00CF7478"/>
    <w:rsid w:val="00D002F4"/>
    <w:rsid w:val="00D0103B"/>
    <w:rsid w:val="00D04A80"/>
    <w:rsid w:val="00D06CE7"/>
    <w:rsid w:val="00D1498F"/>
    <w:rsid w:val="00D1528A"/>
    <w:rsid w:val="00D171BA"/>
    <w:rsid w:val="00D32956"/>
    <w:rsid w:val="00D33BAD"/>
    <w:rsid w:val="00D42187"/>
    <w:rsid w:val="00D51AC1"/>
    <w:rsid w:val="00D51B20"/>
    <w:rsid w:val="00D51BBC"/>
    <w:rsid w:val="00D51CDF"/>
    <w:rsid w:val="00D523A0"/>
    <w:rsid w:val="00D53CB4"/>
    <w:rsid w:val="00D545B9"/>
    <w:rsid w:val="00D61C0F"/>
    <w:rsid w:val="00D62648"/>
    <w:rsid w:val="00D655F0"/>
    <w:rsid w:val="00D65CD4"/>
    <w:rsid w:val="00D77679"/>
    <w:rsid w:val="00D801AB"/>
    <w:rsid w:val="00D8154C"/>
    <w:rsid w:val="00D834D6"/>
    <w:rsid w:val="00D83BA3"/>
    <w:rsid w:val="00D84812"/>
    <w:rsid w:val="00D84C0F"/>
    <w:rsid w:val="00D90680"/>
    <w:rsid w:val="00D921D3"/>
    <w:rsid w:val="00D9262A"/>
    <w:rsid w:val="00D93ACB"/>
    <w:rsid w:val="00DA0BBA"/>
    <w:rsid w:val="00DA1C61"/>
    <w:rsid w:val="00DA2153"/>
    <w:rsid w:val="00DA2538"/>
    <w:rsid w:val="00DB03E3"/>
    <w:rsid w:val="00DB1AFC"/>
    <w:rsid w:val="00DB7D36"/>
    <w:rsid w:val="00DD01F6"/>
    <w:rsid w:val="00DD1921"/>
    <w:rsid w:val="00DD5822"/>
    <w:rsid w:val="00DF05D0"/>
    <w:rsid w:val="00DF2864"/>
    <w:rsid w:val="00DF404A"/>
    <w:rsid w:val="00DF421C"/>
    <w:rsid w:val="00DF6BB6"/>
    <w:rsid w:val="00DF758D"/>
    <w:rsid w:val="00DF7655"/>
    <w:rsid w:val="00E01C1F"/>
    <w:rsid w:val="00E110CB"/>
    <w:rsid w:val="00E17D76"/>
    <w:rsid w:val="00E21705"/>
    <w:rsid w:val="00E309C1"/>
    <w:rsid w:val="00E34089"/>
    <w:rsid w:val="00E342D6"/>
    <w:rsid w:val="00E378E0"/>
    <w:rsid w:val="00E43E0F"/>
    <w:rsid w:val="00E455D1"/>
    <w:rsid w:val="00E45A11"/>
    <w:rsid w:val="00E46F33"/>
    <w:rsid w:val="00E47972"/>
    <w:rsid w:val="00E53B94"/>
    <w:rsid w:val="00E54CF9"/>
    <w:rsid w:val="00E55753"/>
    <w:rsid w:val="00E6295B"/>
    <w:rsid w:val="00E62B23"/>
    <w:rsid w:val="00E63FF5"/>
    <w:rsid w:val="00E643D4"/>
    <w:rsid w:val="00E76C84"/>
    <w:rsid w:val="00E845FE"/>
    <w:rsid w:val="00E8681F"/>
    <w:rsid w:val="00E96152"/>
    <w:rsid w:val="00EB0567"/>
    <w:rsid w:val="00EB36FB"/>
    <w:rsid w:val="00EB5AED"/>
    <w:rsid w:val="00EB68B0"/>
    <w:rsid w:val="00EC0C82"/>
    <w:rsid w:val="00EC57DC"/>
    <w:rsid w:val="00ED33E6"/>
    <w:rsid w:val="00ED4937"/>
    <w:rsid w:val="00ED7F12"/>
    <w:rsid w:val="00EE3B8C"/>
    <w:rsid w:val="00EE6CBB"/>
    <w:rsid w:val="00EF16D7"/>
    <w:rsid w:val="00EF3674"/>
    <w:rsid w:val="00EF427F"/>
    <w:rsid w:val="00EF4CE3"/>
    <w:rsid w:val="00EF650B"/>
    <w:rsid w:val="00F00341"/>
    <w:rsid w:val="00F00B72"/>
    <w:rsid w:val="00F0574C"/>
    <w:rsid w:val="00F13303"/>
    <w:rsid w:val="00F213A8"/>
    <w:rsid w:val="00F26B00"/>
    <w:rsid w:val="00F32AAC"/>
    <w:rsid w:val="00F33FDF"/>
    <w:rsid w:val="00F3425B"/>
    <w:rsid w:val="00F36759"/>
    <w:rsid w:val="00F40221"/>
    <w:rsid w:val="00F42389"/>
    <w:rsid w:val="00F431AA"/>
    <w:rsid w:val="00F43D84"/>
    <w:rsid w:val="00F54208"/>
    <w:rsid w:val="00F54D19"/>
    <w:rsid w:val="00F612D2"/>
    <w:rsid w:val="00F6329D"/>
    <w:rsid w:val="00F730D2"/>
    <w:rsid w:val="00F77248"/>
    <w:rsid w:val="00F91A6A"/>
    <w:rsid w:val="00FA2966"/>
    <w:rsid w:val="00FA4FA9"/>
    <w:rsid w:val="00FB4F46"/>
    <w:rsid w:val="00FB727A"/>
    <w:rsid w:val="00FC31A3"/>
    <w:rsid w:val="00FC45F0"/>
    <w:rsid w:val="00FD3E26"/>
    <w:rsid w:val="00FE0031"/>
    <w:rsid w:val="00FE0A98"/>
    <w:rsid w:val="00FE3DB6"/>
    <w:rsid w:val="00FE4275"/>
    <w:rsid w:val="00FE53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60E6D"/>
  <w15:chartTrackingRefBased/>
  <w15:docId w15:val="{6F1AA8BC-2D58-490F-B3FE-9D1A0AF5E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DA1C61"/>
    <w:pPr>
      <w:keepNext/>
      <w:keepLines/>
      <w:tabs>
        <w:tab w:val="left" w:pos="360"/>
      </w:tabs>
      <w:spacing w:line="500" w:lineRule="exact"/>
      <w:jc w:val="center"/>
      <w:outlineLvl w:val="0"/>
    </w:pPr>
    <w:rPr>
      <w:rFonts w:ascii="Times New Roman" w:eastAsia="方正小标宋_GBK" w:hAnsi="Times New Roman" w:cs="Times New Roman"/>
      <w:bCs/>
      <w:kern w:val="44"/>
      <w:sz w:val="44"/>
      <w:szCs w:val="32"/>
    </w:rPr>
  </w:style>
  <w:style w:type="paragraph" w:styleId="2">
    <w:name w:val="heading 2"/>
    <w:aliases w:val="(A-2),Heading 2 Hidden,Heading 2 CCBS,kop 14/b,H2,heading 2,第一章 标题 2,ISO1,h2,2nd level,2,Header 2,Titre3,Level 2 Head,h2 main heading,Subhead A,标题 2 Char Char,子系统,子系统1,子系统2,子系统3,子系统4,子系统11,子系统21,子系统31,子系统5,子系统12,子系统22,子系统32,子系统6,子系统13,子系统23,子系统33,节"/>
    <w:basedOn w:val="a"/>
    <w:next w:val="a"/>
    <w:link w:val="20"/>
    <w:qFormat/>
    <w:rsid w:val="00DA1C61"/>
    <w:pPr>
      <w:keepNext/>
      <w:keepLines/>
      <w:spacing w:before="260" w:after="260" w:line="412" w:lineRule="auto"/>
      <w:outlineLvl w:val="1"/>
    </w:pPr>
    <w:rPr>
      <w:rFonts w:ascii="Arial" w:eastAsia="黑体" w:hAnsi="Arial" w:cs="Times New Roman"/>
      <w:b/>
      <w:bCs/>
      <w:sz w:val="32"/>
      <w:szCs w:val="32"/>
    </w:rPr>
  </w:style>
  <w:style w:type="paragraph" w:styleId="3">
    <w:name w:val="heading 3"/>
    <w:basedOn w:val="a"/>
    <w:next w:val="a"/>
    <w:link w:val="30"/>
    <w:qFormat/>
    <w:rsid w:val="00DA1C61"/>
    <w:pPr>
      <w:keepNext/>
      <w:keepLines/>
      <w:tabs>
        <w:tab w:val="left" w:pos="720"/>
      </w:tabs>
      <w:spacing w:before="260" w:after="260" w:line="412" w:lineRule="auto"/>
      <w:ind w:left="720" w:hanging="720"/>
      <w:outlineLvl w:val="2"/>
    </w:pPr>
    <w:rPr>
      <w:rFonts w:ascii="Times New Roman" w:eastAsia="宋体" w:hAnsi="Times New Roman" w:cs="Times New Roman"/>
      <w:b/>
      <w:bCs/>
      <w:sz w:val="24"/>
      <w:szCs w:val="24"/>
    </w:rPr>
  </w:style>
  <w:style w:type="paragraph" w:styleId="4">
    <w:name w:val="heading 4"/>
    <w:basedOn w:val="a"/>
    <w:next w:val="a"/>
    <w:link w:val="40"/>
    <w:qFormat/>
    <w:rsid w:val="00DA1C61"/>
    <w:pPr>
      <w:keepNext/>
      <w:keepLines/>
      <w:tabs>
        <w:tab w:val="left" w:pos="720"/>
      </w:tabs>
      <w:spacing w:before="280" w:after="290" w:line="360" w:lineRule="auto"/>
      <w:ind w:left="720" w:hanging="720"/>
      <w:outlineLvl w:val="3"/>
    </w:pPr>
    <w:rPr>
      <w:rFonts w:ascii="宋体" w:eastAsia="宋体" w:hAnsi="宋体" w:cs="Times New Roman"/>
      <w:b/>
      <w:bCs/>
      <w:sz w:val="24"/>
      <w:szCs w:val="24"/>
    </w:rPr>
  </w:style>
  <w:style w:type="paragraph" w:styleId="5">
    <w:name w:val="heading 5"/>
    <w:basedOn w:val="4"/>
    <w:next w:val="a"/>
    <w:link w:val="51"/>
    <w:qFormat/>
    <w:rsid w:val="00DA1C61"/>
    <w:pPr>
      <w:keepNext w:val="0"/>
      <w:keepLines w:val="0"/>
      <w:tabs>
        <w:tab w:val="clear" w:pos="720"/>
        <w:tab w:val="left" w:pos="360"/>
      </w:tabs>
      <w:adjustRightInd w:val="0"/>
      <w:spacing w:before="0" w:after="0" w:line="240" w:lineRule="auto"/>
      <w:ind w:left="0" w:firstLine="0"/>
      <w:outlineLvl w:val="4"/>
    </w:pPr>
    <w:rPr>
      <w:rFonts w:ascii="楷体_GB2312" w:eastAsia="楷体_GB2312" w:hAnsi="Times New Roman"/>
      <w:b w:val="0"/>
      <w:snapToGrid w:val="0"/>
      <w:spacing w:val="-4"/>
      <w:kern w:val="0"/>
      <w:sz w:val="32"/>
      <w:szCs w:val="28"/>
    </w:rPr>
  </w:style>
  <w:style w:type="paragraph" w:styleId="6">
    <w:name w:val="heading 6"/>
    <w:basedOn w:val="5"/>
    <w:next w:val="a"/>
    <w:link w:val="61"/>
    <w:qFormat/>
    <w:rsid w:val="00DA1C61"/>
    <w:pPr>
      <w:tabs>
        <w:tab w:val="clear" w:pos="360"/>
        <w:tab w:val="left" w:pos="3566"/>
      </w:tabs>
      <w:outlineLvl w:val="5"/>
    </w:pPr>
    <w:rPr>
      <w:rFonts w:ascii="仿宋_GB2312" w:eastAsia="仿宋_GB2312" w:hAnsi="Arial"/>
      <w:bCs w:val="0"/>
    </w:rPr>
  </w:style>
  <w:style w:type="paragraph" w:styleId="7">
    <w:name w:val="heading 7"/>
    <w:basedOn w:val="6"/>
    <w:next w:val="a"/>
    <w:link w:val="71"/>
    <w:qFormat/>
    <w:rsid w:val="00DA1C61"/>
    <w:pPr>
      <w:tabs>
        <w:tab w:val="clear" w:pos="3566"/>
      </w:tabs>
      <w:outlineLvl w:val="6"/>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DA1C61"/>
    <w:rPr>
      <w:rFonts w:ascii="Times New Roman" w:eastAsia="方正小标宋_GBK" w:hAnsi="Times New Roman" w:cs="Times New Roman"/>
      <w:bCs/>
      <w:kern w:val="44"/>
      <w:sz w:val="44"/>
      <w:szCs w:val="32"/>
    </w:rPr>
  </w:style>
  <w:style w:type="character" w:customStyle="1" w:styleId="20">
    <w:name w:val="标题 2 字符"/>
    <w:aliases w:val="(A-2) 字符,Heading 2 Hidden 字符,Heading 2 CCBS 字符,kop 14/b 字符,H2 字符,heading 2 字符,第一章 标题 2 字符,ISO1 字符,h2 字符,2nd level 字符,2 字符,Header 2 字符,Titre3 字符,Level 2 Head 字符,h2 main heading 字符,Subhead A 字符,标题 2 Char Char 字符,子系统 字符,子系统1 字符,子系统2 字符,子系统3 字符,节 字符"/>
    <w:basedOn w:val="a0"/>
    <w:link w:val="2"/>
    <w:qFormat/>
    <w:rsid w:val="00DA1C61"/>
    <w:rPr>
      <w:rFonts w:ascii="Arial" w:eastAsia="黑体" w:hAnsi="Arial" w:cs="Times New Roman"/>
      <w:b/>
      <w:bCs/>
      <w:sz w:val="32"/>
      <w:szCs w:val="32"/>
    </w:rPr>
  </w:style>
  <w:style w:type="character" w:customStyle="1" w:styleId="30">
    <w:name w:val="标题 3 字符"/>
    <w:basedOn w:val="a0"/>
    <w:link w:val="3"/>
    <w:rsid w:val="00DA1C61"/>
    <w:rPr>
      <w:rFonts w:ascii="Times New Roman" w:eastAsia="宋体" w:hAnsi="Times New Roman" w:cs="Times New Roman"/>
      <w:b/>
      <w:bCs/>
      <w:sz w:val="24"/>
      <w:szCs w:val="24"/>
    </w:rPr>
  </w:style>
  <w:style w:type="character" w:customStyle="1" w:styleId="40">
    <w:name w:val="标题 4 字符"/>
    <w:basedOn w:val="a0"/>
    <w:link w:val="4"/>
    <w:rsid w:val="00DA1C61"/>
    <w:rPr>
      <w:rFonts w:ascii="宋体" w:eastAsia="宋体" w:hAnsi="宋体" w:cs="Times New Roman"/>
      <w:b/>
      <w:bCs/>
      <w:sz w:val="24"/>
      <w:szCs w:val="24"/>
    </w:rPr>
  </w:style>
  <w:style w:type="character" w:customStyle="1" w:styleId="50">
    <w:name w:val="标题 5 字符"/>
    <w:basedOn w:val="a0"/>
    <w:semiHidden/>
    <w:rsid w:val="00DA1C61"/>
    <w:rPr>
      <w:b/>
      <w:bCs/>
      <w:sz w:val="28"/>
      <w:szCs w:val="28"/>
    </w:rPr>
  </w:style>
  <w:style w:type="character" w:customStyle="1" w:styleId="60">
    <w:name w:val="标题 6 字符"/>
    <w:basedOn w:val="a0"/>
    <w:semiHidden/>
    <w:rsid w:val="00DA1C61"/>
    <w:rPr>
      <w:rFonts w:asciiTheme="majorHAnsi" w:eastAsiaTheme="majorEastAsia" w:hAnsiTheme="majorHAnsi" w:cstheme="majorBidi"/>
      <w:b/>
      <w:bCs/>
      <w:sz w:val="24"/>
      <w:szCs w:val="24"/>
    </w:rPr>
  </w:style>
  <w:style w:type="character" w:customStyle="1" w:styleId="70">
    <w:name w:val="标题 7 字符"/>
    <w:basedOn w:val="a0"/>
    <w:semiHidden/>
    <w:rsid w:val="00DA1C61"/>
    <w:rPr>
      <w:b/>
      <w:bCs/>
      <w:sz w:val="24"/>
      <w:szCs w:val="24"/>
    </w:rPr>
  </w:style>
  <w:style w:type="numbering" w:customStyle="1" w:styleId="11">
    <w:name w:val="无列表1"/>
    <w:next w:val="a2"/>
    <w:uiPriority w:val="99"/>
    <w:semiHidden/>
    <w:unhideWhenUsed/>
    <w:rsid w:val="00DA1C61"/>
  </w:style>
  <w:style w:type="character" w:customStyle="1" w:styleId="a3">
    <w:name w:val="页脚 字符"/>
    <w:uiPriority w:val="99"/>
    <w:qFormat/>
    <w:rsid w:val="00DA1C61"/>
    <w:rPr>
      <w:rFonts w:ascii="Times New Roman" w:eastAsia="宋体" w:hAnsi="Times New Roman" w:cs="Times New Roman"/>
      <w:sz w:val="18"/>
      <w:szCs w:val="18"/>
    </w:rPr>
  </w:style>
  <w:style w:type="character" w:customStyle="1" w:styleId="a4">
    <w:name w:val="批注框文本 字符"/>
    <w:link w:val="a5"/>
    <w:qFormat/>
    <w:rsid w:val="00DA1C61"/>
    <w:rPr>
      <w:sz w:val="18"/>
      <w:szCs w:val="18"/>
    </w:rPr>
  </w:style>
  <w:style w:type="character" w:customStyle="1" w:styleId="Char1">
    <w:name w:val="日期 Char1"/>
    <w:uiPriority w:val="99"/>
    <w:locked/>
    <w:rsid w:val="00DA1C61"/>
    <w:rPr>
      <w:rFonts w:ascii="仿宋_GB2312" w:eastAsia="仿宋_GB2312" w:hAnsi="Times New Roman" w:cs="Times New Roman" w:hint="eastAsia"/>
      <w:sz w:val="30"/>
      <w:szCs w:val="20"/>
    </w:rPr>
  </w:style>
  <w:style w:type="character" w:customStyle="1" w:styleId="a6">
    <w:name w:val="纯文本 字符"/>
    <w:link w:val="a7"/>
    <w:uiPriority w:val="99"/>
    <w:rsid w:val="00DA1C61"/>
    <w:rPr>
      <w:rFonts w:ascii="宋体" w:hAnsi="Courier New" w:cs="Courier New"/>
      <w:szCs w:val="21"/>
    </w:rPr>
  </w:style>
  <w:style w:type="character" w:customStyle="1" w:styleId="a8">
    <w:name w:val="批注主题 字符"/>
    <w:link w:val="a9"/>
    <w:uiPriority w:val="99"/>
    <w:rsid w:val="00DA1C61"/>
    <w:rPr>
      <w:rFonts w:ascii="Calibri" w:eastAsia="仿宋_GB2312" w:hAnsi="Calibri"/>
      <w:b/>
      <w:bCs/>
      <w:sz w:val="32"/>
    </w:rPr>
  </w:style>
  <w:style w:type="character" w:customStyle="1" w:styleId="CharChar6">
    <w:name w:val="Char Char6"/>
    <w:locked/>
    <w:rsid w:val="00DA1C61"/>
    <w:rPr>
      <w:rFonts w:eastAsia="仿宋_GB2312"/>
      <w:kern w:val="2"/>
      <w:sz w:val="18"/>
      <w:szCs w:val="18"/>
      <w:lang w:val="en-US" w:eastAsia="zh-CN" w:bidi="ar-SA"/>
    </w:rPr>
  </w:style>
  <w:style w:type="character" w:customStyle="1" w:styleId="Char">
    <w:name w:val="批注文字 Char"/>
    <w:rsid w:val="00DA1C61"/>
    <w:rPr>
      <w:rFonts w:ascii="Calibri" w:hAnsi="Calibri"/>
      <w:kern w:val="2"/>
      <w:sz w:val="21"/>
      <w:szCs w:val="22"/>
    </w:rPr>
  </w:style>
  <w:style w:type="character" w:customStyle="1" w:styleId="3Char">
    <w:name w:val="标题 3 Char"/>
    <w:rsid w:val="00DA1C61"/>
    <w:rPr>
      <w:rFonts w:ascii="黑体" w:eastAsia="黑体" w:hAnsi="Arial" w:cs="Arial"/>
      <w:b/>
      <w:bCs/>
      <w:snapToGrid w:val="0"/>
      <w:spacing w:val="-4"/>
      <w:sz w:val="32"/>
      <w:szCs w:val="32"/>
    </w:rPr>
  </w:style>
  <w:style w:type="character" w:customStyle="1" w:styleId="aa">
    <w:name w:val="正文文本缩进 字符"/>
    <w:link w:val="ab"/>
    <w:uiPriority w:val="99"/>
    <w:rsid w:val="00DA1C61"/>
    <w:rPr>
      <w:szCs w:val="24"/>
    </w:rPr>
  </w:style>
  <w:style w:type="character" w:customStyle="1" w:styleId="ac">
    <w:name w:val="批注文字 字符"/>
    <w:link w:val="ad"/>
    <w:uiPriority w:val="99"/>
    <w:rsid w:val="00DA1C61"/>
    <w:rPr>
      <w:rFonts w:ascii="Calibri" w:hAnsi="Calibri"/>
    </w:rPr>
  </w:style>
  <w:style w:type="character" w:customStyle="1" w:styleId="12">
    <w:name w:val="页脚 字符1"/>
    <w:link w:val="ae"/>
    <w:qFormat/>
    <w:rsid w:val="00DA1C61"/>
    <w:rPr>
      <w:sz w:val="18"/>
      <w:szCs w:val="18"/>
    </w:rPr>
  </w:style>
  <w:style w:type="character" w:customStyle="1" w:styleId="HTML">
    <w:name w:val="HTML 预设格式 字符"/>
    <w:link w:val="HTML0"/>
    <w:rsid w:val="00DA1C61"/>
    <w:rPr>
      <w:rFonts w:ascii="宋体" w:hAnsi="宋体"/>
      <w:sz w:val="24"/>
      <w:szCs w:val="24"/>
    </w:rPr>
  </w:style>
  <w:style w:type="character" w:customStyle="1" w:styleId="af">
    <w:name w:val="标题 字符"/>
    <w:rsid w:val="00DA1C61"/>
    <w:rPr>
      <w:rFonts w:ascii="等线 Light" w:hAnsi="等线 Light" w:cs="Times New Roman"/>
      <w:b/>
      <w:bCs/>
      <w:kern w:val="2"/>
      <w:sz w:val="32"/>
      <w:szCs w:val="32"/>
    </w:rPr>
  </w:style>
  <w:style w:type="character" w:customStyle="1" w:styleId="1Char">
    <w:name w:val="标题 1 Char"/>
    <w:rsid w:val="00DA1C61"/>
    <w:rPr>
      <w:rFonts w:ascii="黑体" w:eastAsia="黑体" w:hAnsi="Arial" w:cs="Arial"/>
      <w:snapToGrid w:val="0"/>
      <w:kern w:val="44"/>
      <w:sz w:val="32"/>
      <w:szCs w:val="44"/>
    </w:rPr>
  </w:style>
  <w:style w:type="character" w:customStyle="1" w:styleId="CharChar4">
    <w:name w:val="Char Char4"/>
    <w:locked/>
    <w:rsid w:val="00DA1C61"/>
    <w:rPr>
      <w:rFonts w:ascii="仿宋_GB2312" w:eastAsia="仿宋_GB2312" w:hint="eastAsia"/>
      <w:kern w:val="2"/>
      <w:sz w:val="18"/>
      <w:szCs w:val="18"/>
      <w:lang w:val="en-US" w:eastAsia="zh-CN" w:bidi="ar-SA"/>
    </w:rPr>
  </w:style>
  <w:style w:type="character" w:customStyle="1" w:styleId="Char0">
    <w:name w:val="批注主题 Char"/>
    <w:uiPriority w:val="99"/>
    <w:rsid w:val="00DA1C61"/>
    <w:rPr>
      <w:rFonts w:ascii="Calibri" w:eastAsia="宋体" w:hAnsi="Calibri" w:cs="Times New Roman"/>
      <w:b/>
      <w:bCs/>
      <w:kern w:val="2"/>
      <w:sz w:val="21"/>
      <w:szCs w:val="24"/>
    </w:rPr>
  </w:style>
  <w:style w:type="character" w:customStyle="1" w:styleId="af0">
    <w:name w:val="日期 字符"/>
    <w:link w:val="af1"/>
    <w:uiPriority w:val="99"/>
    <w:rsid w:val="00DA1C61"/>
    <w:rPr>
      <w:szCs w:val="24"/>
    </w:rPr>
  </w:style>
  <w:style w:type="character" w:customStyle="1" w:styleId="61">
    <w:name w:val="标题 6 字符1"/>
    <w:link w:val="6"/>
    <w:rsid w:val="00DA1C61"/>
    <w:rPr>
      <w:rFonts w:ascii="仿宋_GB2312" w:eastAsia="仿宋_GB2312" w:hAnsi="Arial" w:cs="Times New Roman"/>
      <w:snapToGrid w:val="0"/>
      <w:spacing w:val="-4"/>
      <w:kern w:val="0"/>
      <w:sz w:val="32"/>
      <w:szCs w:val="28"/>
    </w:rPr>
  </w:style>
  <w:style w:type="character" w:customStyle="1" w:styleId="CharChar2">
    <w:name w:val="Char Char2"/>
    <w:rsid w:val="00DA1C61"/>
    <w:rPr>
      <w:rFonts w:eastAsia="宋体"/>
      <w:kern w:val="2"/>
      <w:sz w:val="21"/>
      <w:szCs w:val="24"/>
      <w:lang w:val="en-US" w:eastAsia="zh-CN" w:bidi="ar-SA"/>
    </w:rPr>
  </w:style>
  <w:style w:type="character" w:customStyle="1" w:styleId="CharChar7">
    <w:name w:val="Char Char7"/>
    <w:rsid w:val="00DA1C61"/>
    <w:rPr>
      <w:rFonts w:ascii="仿宋_GB2312" w:eastAsia="仿宋_GB2312" w:hint="eastAsia"/>
      <w:kern w:val="2"/>
      <w:sz w:val="30"/>
      <w:lang w:val="en-US" w:eastAsia="zh-CN" w:bidi="ar-SA"/>
    </w:rPr>
  </w:style>
  <w:style w:type="character" w:customStyle="1" w:styleId="Char2">
    <w:name w:val="正文文本缩进 Char"/>
    <w:rsid w:val="00DA1C61"/>
    <w:rPr>
      <w:rFonts w:ascii="宋体" w:hAnsi="宋体" w:cs="宋体"/>
      <w:sz w:val="24"/>
      <w:szCs w:val="24"/>
    </w:rPr>
  </w:style>
  <w:style w:type="character" w:customStyle="1" w:styleId="13">
    <w:name w:val="正文文本 字符1"/>
    <w:link w:val="af2"/>
    <w:rsid w:val="00DA1C61"/>
    <w:rPr>
      <w:szCs w:val="24"/>
    </w:rPr>
  </w:style>
  <w:style w:type="character" w:styleId="af3">
    <w:name w:val="Hyperlink"/>
    <w:uiPriority w:val="99"/>
    <w:unhideWhenUsed/>
    <w:rsid w:val="00DA1C61"/>
    <w:rPr>
      <w:color w:val="0000FF"/>
      <w:u w:val="single"/>
    </w:rPr>
  </w:style>
  <w:style w:type="character" w:styleId="af4">
    <w:name w:val="page number"/>
    <w:unhideWhenUsed/>
    <w:qFormat/>
    <w:rsid w:val="00DA1C61"/>
    <w:rPr>
      <w:rFonts w:ascii="Times New Roman" w:hAnsi="Times New Roman" w:cs="Times New Roman" w:hint="default"/>
    </w:rPr>
  </w:style>
  <w:style w:type="character" w:customStyle="1" w:styleId="Char3">
    <w:name w:val="纯文本 Char"/>
    <w:uiPriority w:val="99"/>
    <w:rsid w:val="00DA1C61"/>
    <w:rPr>
      <w:rFonts w:ascii="宋体" w:hAnsi="Courier New" w:cs="Courier New"/>
      <w:kern w:val="2"/>
      <w:sz w:val="21"/>
      <w:szCs w:val="21"/>
    </w:rPr>
  </w:style>
  <w:style w:type="character" w:styleId="af5">
    <w:name w:val="Strong"/>
    <w:qFormat/>
    <w:rsid w:val="00DA1C61"/>
    <w:rPr>
      <w:b/>
      <w:bCs w:val="0"/>
    </w:rPr>
  </w:style>
  <w:style w:type="character" w:customStyle="1" w:styleId="Char4">
    <w:name w:val="正文文本 Char"/>
    <w:rsid w:val="00DA1C61"/>
    <w:rPr>
      <w:rFonts w:ascii="Times New Roman" w:eastAsia="宋体" w:hAnsi="Times New Roman" w:cs="Times New Roman"/>
      <w:szCs w:val="24"/>
    </w:rPr>
  </w:style>
  <w:style w:type="character" w:customStyle="1" w:styleId="2Char">
    <w:name w:val="标题 2 Char"/>
    <w:aliases w:val="(A-2) Char,Heading 2 Hidden Char,Heading 2 CCBS Char,kop 14/b Char,H2 Char,heading 2 Char,第一章 标题 2 Char,ISO1 Char,h2 Char,2nd level Char,2 Char,Header 2 Char,Titre3 Char,Level 2 Head Char,h2 main heading Char,Subhead A Char,标题 2 Char Char Char"/>
    <w:rsid w:val="00DA1C61"/>
    <w:rPr>
      <w:rFonts w:ascii="黑体" w:eastAsia="黑体" w:hAnsi="Arial" w:cs="Arial"/>
      <w:bCs/>
      <w:snapToGrid w:val="0"/>
      <w:spacing w:val="-4"/>
      <w:sz w:val="32"/>
      <w:szCs w:val="32"/>
    </w:rPr>
  </w:style>
  <w:style w:type="character" w:customStyle="1" w:styleId="51">
    <w:name w:val="标题 5 字符1"/>
    <w:link w:val="5"/>
    <w:rsid w:val="00DA1C61"/>
    <w:rPr>
      <w:rFonts w:ascii="楷体_GB2312" w:eastAsia="楷体_GB2312" w:hAnsi="Times New Roman" w:cs="Times New Roman"/>
      <w:bCs/>
      <w:snapToGrid w:val="0"/>
      <w:spacing w:val="-4"/>
      <w:kern w:val="0"/>
      <w:sz w:val="32"/>
      <w:szCs w:val="28"/>
    </w:rPr>
  </w:style>
  <w:style w:type="character" w:styleId="af6">
    <w:name w:val="annotation reference"/>
    <w:unhideWhenUsed/>
    <w:rsid w:val="00DA1C61"/>
    <w:rPr>
      <w:sz w:val="21"/>
      <w:szCs w:val="21"/>
    </w:rPr>
  </w:style>
  <w:style w:type="character" w:customStyle="1" w:styleId="CharChar5">
    <w:name w:val="Char Char5"/>
    <w:rsid w:val="00DA1C61"/>
    <w:rPr>
      <w:rFonts w:ascii="仿宋_GB2312" w:eastAsia="仿宋_GB2312" w:hint="eastAsia"/>
      <w:kern w:val="2"/>
      <w:sz w:val="30"/>
      <w:lang w:val="en-US" w:eastAsia="zh-CN" w:bidi="ar-SA"/>
    </w:rPr>
  </w:style>
  <w:style w:type="character" w:customStyle="1" w:styleId="af7">
    <w:name w:val="页眉 字符"/>
    <w:qFormat/>
    <w:rsid w:val="00DA1C61"/>
    <w:rPr>
      <w:rFonts w:ascii="Times New Roman" w:eastAsia="宋体" w:hAnsi="Times New Roman" w:cs="Times New Roman"/>
      <w:sz w:val="18"/>
      <w:szCs w:val="18"/>
    </w:rPr>
  </w:style>
  <w:style w:type="character" w:customStyle="1" w:styleId="71">
    <w:name w:val="标题 7 字符1"/>
    <w:link w:val="7"/>
    <w:rsid w:val="00DA1C61"/>
    <w:rPr>
      <w:rFonts w:ascii="仿宋_GB2312" w:eastAsia="仿宋_GB2312" w:hAnsi="Arial" w:cs="Times New Roman"/>
      <w:bCs/>
      <w:snapToGrid w:val="0"/>
      <w:spacing w:val="-4"/>
      <w:kern w:val="0"/>
      <w:sz w:val="32"/>
      <w:szCs w:val="28"/>
    </w:rPr>
  </w:style>
  <w:style w:type="character" w:customStyle="1" w:styleId="Char5">
    <w:name w:val="日期 Char"/>
    <w:rsid w:val="00DA1C61"/>
    <w:rPr>
      <w:rFonts w:ascii="仿宋_GB2312" w:eastAsia="仿宋_GB2312"/>
      <w:kern w:val="2"/>
      <w:sz w:val="30"/>
    </w:rPr>
  </w:style>
  <w:style w:type="character" w:customStyle="1" w:styleId="awspan">
    <w:name w:val="awspan"/>
    <w:rsid w:val="00DA1C61"/>
  </w:style>
  <w:style w:type="character" w:customStyle="1" w:styleId="4Char">
    <w:name w:val="标题 4 Char"/>
    <w:rsid w:val="00DA1C61"/>
    <w:rPr>
      <w:rFonts w:ascii="黑体" w:eastAsia="黑体"/>
      <w:kern w:val="2"/>
      <w:sz w:val="32"/>
      <w:szCs w:val="28"/>
    </w:rPr>
  </w:style>
  <w:style w:type="character" w:customStyle="1" w:styleId="HTMLChar">
    <w:name w:val="HTML 预设格式 Char"/>
    <w:rsid w:val="00DA1C61"/>
    <w:rPr>
      <w:rFonts w:ascii="宋体" w:hAnsi="宋体"/>
      <w:sz w:val="24"/>
      <w:szCs w:val="24"/>
    </w:rPr>
  </w:style>
  <w:style w:type="character" w:customStyle="1" w:styleId="Char6">
    <w:name w:val="批注框文本 Char"/>
    <w:rsid w:val="00DA1C61"/>
    <w:rPr>
      <w:rFonts w:ascii="Calibri" w:eastAsia="宋体" w:hAnsi="Calibri" w:cs="Times New Roman"/>
      <w:kern w:val="2"/>
      <w:sz w:val="18"/>
      <w:szCs w:val="18"/>
    </w:rPr>
  </w:style>
  <w:style w:type="character" w:styleId="af8">
    <w:name w:val="FollowedHyperlink"/>
    <w:uiPriority w:val="99"/>
    <w:rsid w:val="00DA1C61"/>
    <w:rPr>
      <w:color w:val="954F72"/>
      <w:u w:val="single"/>
    </w:rPr>
  </w:style>
  <w:style w:type="character" w:customStyle="1" w:styleId="af9">
    <w:name w:val="文档结构图 字符"/>
    <w:link w:val="afa"/>
    <w:qFormat/>
    <w:rsid w:val="00DA1C61"/>
    <w:rPr>
      <w:szCs w:val="24"/>
      <w:shd w:val="clear" w:color="auto" w:fill="000080"/>
    </w:rPr>
  </w:style>
  <w:style w:type="character" w:customStyle="1" w:styleId="31">
    <w:name w:val="正文文本缩进 3 字符"/>
    <w:link w:val="32"/>
    <w:uiPriority w:val="99"/>
    <w:rsid w:val="00DA1C61"/>
    <w:rPr>
      <w:rFonts w:ascii="仿宋_GB2312" w:eastAsia="仿宋_GB2312"/>
      <w:szCs w:val="30"/>
    </w:rPr>
  </w:style>
  <w:style w:type="character" w:customStyle="1" w:styleId="f31">
    <w:name w:val="f31"/>
    <w:rsid w:val="00DA1C61"/>
    <w:rPr>
      <w:color w:val="000000"/>
      <w:sz w:val="21"/>
      <w:szCs w:val="21"/>
    </w:rPr>
  </w:style>
  <w:style w:type="character" w:customStyle="1" w:styleId="14">
    <w:name w:val="页眉 字符1"/>
    <w:link w:val="afb"/>
    <w:rsid w:val="00DA1C61"/>
    <w:rPr>
      <w:sz w:val="18"/>
      <w:szCs w:val="18"/>
    </w:rPr>
  </w:style>
  <w:style w:type="character" w:customStyle="1" w:styleId="3Char0">
    <w:name w:val="正文文本缩进 3 Char"/>
    <w:rsid w:val="00DA1C61"/>
    <w:rPr>
      <w:rFonts w:ascii="仿宋_GB2312" w:eastAsia="仿宋_GB2312"/>
      <w:kern w:val="2"/>
      <w:sz w:val="21"/>
      <w:szCs w:val="30"/>
    </w:rPr>
  </w:style>
  <w:style w:type="character" w:customStyle="1" w:styleId="15">
    <w:name w:val="访问过的超链接1"/>
    <w:uiPriority w:val="99"/>
    <w:unhideWhenUsed/>
    <w:rsid w:val="00DA1C61"/>
    <w:rPr>
      <w:color w:val="800080"/>
      <w:u w:val="single"/>
    </w:rPr>
  </w:style>
  <w:style w:type="character" w:customStyle="1" w:styleId="21">
    <w:name w:val="正文文本缩进 2 字符"/>
    <w:link w:val="22"/>
    <w:rsid w:val="00DA1C61"/>
    <w:rPr>
      <w:szCs w:val="24"/>
    </w:rPr>
  </w:style>
  <w:style w:type="character" w:customStyle="1" w:styleId="2Char1">
    <w:name w:val="标题 2 Char1"/>
    <w:aliases w:val="(A-2) Char1,Heading 2 Hidden Char1,Heading 2 CCBS Char1,kop 14/b Char1,H2 Char1,heading 2 Char1,第一章 标题 2 Char1,ISO1 Char1,h2 Char1,2nd level Char1,2 Char1,Header 2 Char1,Titre3 Char1,Level 2 Head Char1,h2 main heading Char1,Subhead A Char1"/>
    <w:semiHidden/>
    <w:rsid w:val="00DA1C61"/>
    <w:rPr>
      <w:rFonts w:ascii="Cambria" w:eastAsia="宋体" w:hAnsi="Cambria" w:cs="Times New Roman" w:hint="default"/>
      <w:b/>
      <w:bCs/>
      <w:kern w:val="2"/>
      <w:sz w:val="32"/>
      <w:szCs w:val="32"/>
    </w:rPr>
  </w:style>
  <w:style w:type="character" w:customStyle="1" w:styleId="afc">
    <w:name w:val="正文文本 字符"/>
    <w:link w:val="16"/>
    <w:uiPriority w:val="99"/>
    <w:locked/>
    <w:rsid w:val="00DA1C61"/>
    <w:rPr>
      <w:szCs w:val="24"/>
    </w:rPr>
  </w:style>
  <w:style w:type="character" w:customStyle="1" w:styleId="unnamed1">
    <w:name w:val="unnamed1"/>
    <w:rsid w:val="00DA1C61"/>
    <w:rPr>
      <w:rFonts w:ascii="仿宋_GB2312" w:eastAsia="仿宋_GB2312" w:hAnsi="Tahoma" w:hint="eastAsia"/>
      <w:kern w:val="2"/>
      <w:sz w:val="32"/>
      <w:szCs w:val="32"/>
      <w:lang w:val="en-US" w:eastAsia="zh-CN" w:bidi="ar-SA"/>
    </w:rPr>
  </w:style>
  <w:style w:type="character" w:customStyle="1" w:styleId="17">
    <w:name w:val="标题 字符1"/>
    <w:link w:val="afd"/>
    <w:rsid w:val="00DA1C61"/>
    <w:rPr>
      <w:rFonts w:ascii="方正小标宋简体" w:eastAsia="方正小标宋简体" w:hAnsi="Arial" w:cs="Arial"/>
      <w:b/>
      <w:bCs/>
      <w:sz w:val="44"/>
      <w:szCs w:val="32"/>
    </w:rPr>
  </w:style>
  <w:style w:type="paragraph" w:styleId="afa">
    <w:name w:val="Document Map"/>
    <w:basedOn w:val="a"/>
    <w:link w:val="af9"/>
    <w:qFormat/>
    <w:rsid w:val="00DA1C61"/>
    <w:pPr>
      <w:shd w:val="clear" w:color="auto" w:fill="000080"/>
    </w:pPr>
    <w:rPr>
      <w:szCs w:val="24"/>
    </w:rPr>
  </w:style>
  <w:style w:type="character" w:customStyle="1" w:styleId="18">
    <w:name w:val="文档结构图 字符1"/>
    <w:basedOn w:val="a0"/>
    <w:uiPriority w:val="99"/>
    <w:semiHidden/>
    <w:rsid w:val="00DA1C61"/>
    <w:rPr>
      <w:rFonts w:ascii="Microsoft YaHei UI" w:eastAsia="Microsoft YaHei UI"/>
      <w:sz w:val="18"/>
      <w:szCs w:val="18"/>
    </w:rPr>
  </w:style>
  <w:style w:type="paragraph" w:customStyle="1" w:styleId="19">
    <w:name w:val="列出段落1"/>
    <w:basedOn w:val="a"/>
    <w:uiPriority w:val="99"/>
    <w:rsid w:val="00DA1C61"/>
    <w:pPr>
      <w:ind w:firstLineChars="200" w:firstLine="420"/>
    </w:pPr>
    <w:rPr>
      <w:rFonts w:ascii="Calibri" w:eastAsia="宋体" w:hAnsi="Calibri" w:cs="Times New Roman"/>
    </w:rPr>
  </w:style>
  <w:style w:type="paragraph" w:customStyle="1" w:styleId="Char1CharCharCharCharCharChar">
    <w:name w:val="Char1 Char Char Char Char Char Char"/>
    <w:basedOn w:val="a"/>
    <w:rsid w:val="00DA1C61"/>
    <w:rPr>
      <w:rFonts w:ascii="Tahoma" w:eastAsia="宋体" w:hAnsi="Tahoma" w:cs="Times New Roman"/>
      <w:sz w:val="24"/>
      <w:szCs w:val="24"/>
    </w:rPr>
  </w:style>
  <w:style w:type="paragraph" w:customStyle="1" w:styleId="CharCharCharCharCharCharChar">
    <w:name w:val="Char Char Char Char Char Char Char"/>
    <w:basedOn w:val="a"/>
    <w:uiPriority w:val="99"/>
    <w:rsid w:val="00DA1C61"/>
    <w:rPr>
      <w:rFonts w:ascii="Times New Roman" w:eastAsia="宋体" w:hAnsi="Times New Roman" w:cs="Times New Roman"/>
      <w:szCs w:val="20"/>
    </w:rPr>
  </w:style>
  <w:style w:type="paragraph" w:customStyle="1" w:styleId="Char7">
    <w:name w:val="Char"/>
    <w:basedOn w:val="a"/>
    <w:uiPriority w:val="99"/>
    <w:rsid w:val="00DA1C61"/>
    <w:rPr>
      <w:rFonts w:ascii="Tahoma" w:eastAsia="宋体" w:hAnsi="Tahoma" w:cs="Times New Roman"/>
      <w:sz w:val="24"/>
      <w:szCs w:val="24"/>
    </w:rPr>
  </w:style>
  <w:style w:type="paragraph" w:customStyle="1" w:styleId="CharCharCharCharCharCharCharCharChar2CharCharCharChar">
    <w:name w:val="Char Char Char Char Char Char Char Char Char2 Char Char Char Char"/>
    <w:basedOn w:val="a"/>
    <w:uiPriority w:val="99"/>
    <w:rsid w:val="00DA1C61"/>
    <w:rPr>
      <w:rFonts w:ascii="Tahoma" w:eastAsia="宋体" w:hAnsi="Tahoma" w:cs="Times New Roman"/>
      <w:sz w:val="24"/>
      <w:szCs w:val="24"/>
    </w:rPr>
  </w:style>
  <w:style w:type="paragraph" w:customStyle="1" w:styleId="CharCharCharCharCharChar">
    <w:name w:val="Char Char Char Char Char Char"/>
    <w:basedOn w:val="a"/>
    <w:uiPriority w:val="99"/>
    <w:rsid w:val="00DA1C61"/>
    <w:rPr>
      <w:rFonts w:ascii="Times New Roman" w:eastAsia="宋体" w:hAnsi="Times New Roman" w:cs="Times New Roman"/>
      <w:szCs w:val="24"/>
    </w:rPr>
  </w:style>
  <w:style w:type="paragraph" w:styleId="ae">
    <w:name w:val="footer"/>
    <w:basedOn w:val="a"/>
    <w:link w:val="12"/>
    <w:uiPriority w:val="99"/>
    <w:qFormat/>
    <w:rsid w:val="00DA1C61"/>
    <w:pPr>
      <w:tabs>
        <w:tab w:val="center" w:pos="4153"/>
        <w:tab w:val="right" w:pos="8306"/>
      </w:tabs>
      <w:snapToGrid w:val="0"/>
      <w:jc w:val="left"/>
    </w:pPr>
    <w:rPr>
      <w:sz w:val="18"/>
      <w:szCs w:val="18"/>
    </w:rPr>
  </w:style>
  <w:style w:type="character" w:customStyle="1" w:styleId="23">
    <w:name w:val="页脚 字符2"/>
    <w:basedOn w:val="a0"/>
    <w:uiPriority w:val="99"/>
    <w:semiHidden/>
    <w:rsid w:val="00DA1C61"/>
    <w:rPr>
      <w:sz w:val="18"/>
      <w:szCs w:val="18"/>
    </w:rPr>
  </w:style>
  <w:style w:type="paragraph" w:styleId="afe">
    <w:name w:val="Normal (Web)"/>
    <w:basedOn w:val="a"/>
    <w:uiPriority w:val="99"/>
    <w:unhideWhenUsed/>
    <w:qFormat/>
    <w:rsid w:val="00DA1C61"/>
    <w:pPr>
      <w:widowControl/>
      <w:spacing w:before="100" w:beforeAutospacing="1" w:after="100" w:afterAutospacing="1"/>
      <w:jc w:val="left"/>
    </w:pPr>
    <w:rPr>
      <w:rFonts w:ascii="宋体" w:eastAsia="宋体" w:hAnsi="宋体" w:cs="宋体"/>
      <w:kern w:val="0"/>
      <w:sz w:val="24"/>
      <w:szCs w:val="24"/>
    </w:rPr>
  </w:style>
  <w:style w:type="paragraph" w:styleId="a7">
    <w:name w:val="Plain Text"/>
    <w:basedOn w:val="a"/>
    <w:link w:val="a6"/>
    <w:uiPriority w:val="99"/>
    <w:unhideWhenUsed/>
    <w:rsid w:val="00DA1C61"/>
    <w:rPr>
      <w:rFonts w:ascii="宋体" w:hAnsi="Courier New" w:cs="Courier New"/>
      <w:szCs w:val="21"/>
    </w:rPr>
  </w:style>
  <w:style w:type="character" w:customStyle="1" w:styleId="1a">
    <w:name w:val="纯文本 字符1"/>
    <w:basedOn w:val="a0"/>
    <w:uiPriority w:val="99"/>
    <w:semiHidden/>
    <w:rsid w:val="00DA1C61"/>
    <w:rPr>
      <w:rFonts w:asciiTheme="minorEastAsia" w:hAnsi="Courier New" w:cs="Courier New"/>
    </w:rPr>
  </w:style>
  <w:style w:type="paragraph" w:customStyle="1" w:styleId="Char20">
    <w:name w:val="Char2"/>
    <w:basedOn w:val="a"/>
    <w:rsid w:val="00DA1C61"/>
    <w:pPr>
      <w:widowControl/>
      <w:spacing w:after="160" w:line="240" w:lineRule="exact"/>
      <w:jc w:val="left"/>
    </w:pPr>
    <w:rPr>
      <w:rFonts w:ascii="仿宋_GB2312" w:eastAsia="仿宋_GB2312" w:hAnsi="Arial" w:cs="仿宋_GB2312"/>
      <w:color w:val="10000A"/>
      <w:kern w:val="0"/>
      <w:sz w:val="32"/>
      <w:szCs w:val="32"/>
      <w:lang w:eastAsia="en-US"/>
    </w:rPr>
  </w:style>
  <w:style w:type="paragraph" w:customStyle="1" w:styleId="CharChar1CharCharCharCharCharChar">
    <w:name w:val="Char Char1 Char Char Char Char Char Char"/>
    <w:basedOn w:val="a"/>
    <w:rsid w:val="00DA1C61"/>
    <w:pPr>
      <w:widowControl/>
      <w:spacing w:after="160" w:line="240" w:lineRule="exact"/>
    </w:pPr>
    <w:rPr>
      <w:rFonts w:ascii="Verdana" w:eastAsia="Times New Roman" w:hAnsi="Verdana" w:cs="Arial"/>
      <w:kern w:val="0"/>
      <w:sz w:val="22"/>
      <w:szCs w:val="20"/>
      <w:lang w:eastAsia="en-US"/>
    </w:rPr>
  </w:style>
  <w:style w:type="paragraph" w:customStyle="1" w:styleId="CharChar1CharCharCharCharCharCharCharChar">
    <w:name w:val="Char Char1 Char Char Char Char Char Char Char Char"/>
    <w:basedOn w:val="a"/>
    <w:rsid w:val="00DA1C61"/>
    <w:pPr>
      <w:widowControl/>
      <w:spacing w:after="160" w:line="240" w:lineRule="exact"/>
      <w:jc w:val="left"/>
    </w:pPr>
    <w:rPr>
      <w:rFonts w:ascii="Verdana" w:eastAsia="宋体" w:hAnsi="Verdana" w:cs="Times New Roman"/>
      <w:kern w:val="0"/>
      <w:sz w:val="20"/>
      <w:szCs w:val="20"/>
      <w:lang w:eastAsia="en-US"/>
    </w:rPr>
  </w:style>
  <w:style w:type="paragraph" w:styleId="af1">
    <w:name w:val="Date"/>
    <w:basedOn w:val="a"/>
    <w:next w:val="a"/>
    <w:link w:val="af0"/>
    <w:uiPriority w:val="99"/>
    <w:unhideWhenUsed/>
    <w:rsid w:val="00DA1C61"/>
    <w:pPr>
      <w:ind w:leftChars="2500" w:left="100"/>
    </w:pPr>
    <w:rPr>
      <w:szCs w:val="24"/>
    </w:rPr>
  </w:style>
  <w:style w:type="character" w:customStyle="1" w:styleId="1b">
    <w:name w:val="日期 字符1"/>
    <w:basedOn w:val="a0"/>
    <w:uiPriority w:val="99"/>
    <w:semiHidden/>
    <w:rsid w:val="00DA1C61"/>
  </w:style>
  <w:style w:type="paragraph" w:styleId="afb">
    <w:name w:val="header"/>
    <w:basedOn w:val="a"/>
    <w:link w:val="14"/>
    <w:qFormat/>
    <w:rsid w:val="00DA1C61"/>
    <w:pPr>
      <w:pBdr>
        <w:bottom w:val="single" w:sz="6" w:space="1" w:color="auto"/>
      </w:pBdr>
      <w:tabs>
        <w:tab w:val="center" w:pos="4153"/>
        <w:tab w:val="right" w:pos="8306"/>
      </w:tabs>
      <w:snapToGrid w:val="0"/>
      <w:jc w:val="center"/>
    </w:pPr>
    <w:rPr>
      <w:sz w:val="18"/>
      <w:szCs w:val="18"/>
    </w:rPr>
  </w:style>
  <w:style w:type="character" w:customStyle="1" w:styleId="24">
    <w:name w:val="页眉 字符2"/>
    <w:basedOn w:val="a0"/>
    <w:uiPriority w:val="99"/>
    <w:semiHidden/>
    <w:rsid w:val="00DA1C61"/>
    <w:rPr>
      <w:sz w:val="18"/>
      <w:szCs w:val="18"/>
    </w:rPr>
  </w:style>
  <w:style w:type="paragraph" w:customStyle="1" w:styleId="ParaCharCharCharCharCharCharCharCharCharChar">
    <w:name w:val="默认段落字体 Para Char Char Char Char Char Char Char Char Char Char"/>
    <w:basedOn w:val="a"/>
    <w:rsid w:val="00DA1C61"/>
    <w:rPr>
      <w:rFonts w:ascii="Arial" w:eastAsia="宋体" w:hAnsi="Arial" w:cs="Arial"/>
      <w:sz w:val="20"/>
      <w:szCs w:val="20"/>
    </w:rPr>
  </w:style>
  <w:style w:type="paragraph" w:customStyle="1" w:styleId="p17">
    <w:name w:val="p17"/>
    <w:basedOn w:val="a"/>
    <w:uiPriority w:val="99"/>
    <w:rsid w:val="00DA1C61"/>
    <w:pPr>
      <w:widowControl/>
    </w:pPr>
    <w:rPr>
      <w:rFonts w:ascii="Times New Roman" w:eastAsia="宋体" w:hAnsi="Times New Roman" w:cs="Times New Roman"/>
      <w:kern w:val="0"/>
      <w:szCs w:val="20"/>
    </w:rPr>
  </w:style>
  <w:style w:type="paragraph" w:styleId="1c">
    <w:name w:val="toc 1"/>
    <w:basedOn w:val="a"/>
    <w:next w:val="a"/>
    <w:uiPriority w:val="39"/>
    <w:unhideWhenUsed/>
    <w:rsid w:val="00DA1C61"/>
    <w:pPr>
      <w:widowControl/>
      <w:tabs>
        <w:tab w:val="right" w:leader="dot" w:pos="9070"/>
      </w:tabs>
      <w:spacing w:line="259" w:lineRule="auto"/>
      <w:ind w:leftChars="1" w:left="568" w:hangingChars="202" w:hanging="566"/>
      <w:jc w:val="left"/>
    </w:pPr>
    <w:rPr>
      <w:rFonts w:ascii="等线" w:eastAsia="等线" w:hAnsi="等线" w:cs="Times New Roman"/>
      <w:color w:val="000000"/>
      <w:kern w:val="0"/>
      <w:sz w:val="28"/>
      <w:szCs w:val="28"/>
    </w:rPr>
  </w:style>
  <w:style w:type="paragraph" w:customStyle="1" w:styleId="p16">
    <w:name w:val="p16"/>
    <w:basedOn w:val="a"/>
    <w:uiPriority w:val="99"/>
    <w:rsid w:val="00DA1C61"/>
    <w:pPr>
      <w:widowControl/>
    </w:pPr>
    <w:rPr>
      <w:rFonts w:ascii="Times New Roman" w:eastAsia="宋体" w:hAnsi="Times New Roman" w:cs="Times New Roman"/>
      <w:kern w:val="0"/>
      <w:szCs w:val="21"/>
    </w:rPr>
  </w:style>
  <w:style w:type="paragraph" w:customStyle="1" w:styleId="Default">
    <w:name w:val="Default"/>
    <w:rsid w:val="00DA1C61"/>
    <w:pPr>
      <w:widowControl w:val="0"/>
      <w:autoSpaceDE w:val="0"/>
      <w:autoSpaceDN w:val="0"/>
      <w:adjustRightInd w:val="0"/>
    </w:pPr>
    <w:rPr>
      <w:rFonts w:ascii="Times New Roman" w:eastAsia="宋体" w:hAnsi="Times New Roman" w:cs="Times New Roman"/>
      <w:color w:val="000000"/>
      <w:kern w:val="0"/>
      <w:sz w:val="24"/>
      <w:szCs w:val="24"/>
    </w:rPr>
  </w:style>
  <w:style w:type="paragraph" w:styleId="HTML0">
    <w:name w:val="HTML Preformatted"/>
    <w:basedOn w:val="a"/>
    <w:link w:val="HTML"/>
    <w:unhideWhenUsed/>
    <w:rsid w:val="00DA1C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szCs w:val="24"/>
    </w:rPr>
  </w:style>
  <w:style w:type="character" w:customStyle="1" w:styleId="HTML1">
    <w:name w:val="HTML 预设格式 字符1"/>
    <w:basedOn w:val="a0"/>
    <w:uiPriority w:val="99"/>
    <w:semiHidden/>
    <w:rsid w:val="00DA1C61"/>
    <w:rPr>
      <w:rFonts w:ascii="Courier New" w:hAnsi="Courier New" w:cs="Courier New"/>
      <w:sz w:val="20"/>
      <w:szCs w:val="20"/>
    </w:rPr>
  </w:style>
  <w:style w:type="paragraph" w:customStyle="1" w:styleId="25">
    <w:name w:val="列出段落2"/>
    <w:basedOn w:val="a"/>
    <w:qFormat/>
    <w:rsid w:val="00DA1C61"/>
    <w:pPr>
      <w:ind w:firstLineChars="200" w:firstLine="420"/>
    </w:pPr>
    <w:rPr>
      <w:rFonts w:ascii="等线" w:eastAsia="等线" w:hAnsi="等线" w:cs="Times New Roman"/>
      <w:szCs w:val="21"/>
    </w:rPr>
  </w:style>
  <w:style w:type="paragraph" w:customStyle="1" w:styleId="CharChar">
    <w:name w:val="Char Char"/>
    <w:basedOn w:val="a"/>
    <w:rsid w:val="00DA1C61"/>
    <w:pPr>
      <w:adjustRightInd w:val="0"/>
      <w:snapToGrid w:val="0"/>
      <w:ind w:firstLineChars="200" w:firstLine="200"/>
    </w:pPr>
    <w:rPr>
      <w:rFonts w:ascii="Times New Roman" w:eastAsia="仿宋_GB2312" w:hAnsi="Times New Roman" w:cs="Times New Roman"/>
      <w:kern w:val="0"/>
      <w:sz w:val="24"/>
      <w:szCs w:val="20"/>
    </w:rPr>
  </w:style>
  <w:style w:type="paragraph" w:customStyle="1" w:styleId="26">
    <w:name w:val="正文文本缩进 2字符"/>
    <w:basedOn w:val="afa"/>
    <w:rsid w:val="00DA1C61"/>
    <w:rPr>
      <w:rFonts w:ascii="Tahoma" w:hAnsi="Tahoma"/>
    </w:rPr>
  </w:style>
  <w:style w:type="paragraph" w:styleId="ab">
    <w:name w:val="Body Text Indent"/>
    <w:basedOn w:val="a"/>
    <w:link w:val="aa"/>
    <w:uiPriority w:val="99"/>
    <w:unhideWhenUsed/>
    <w:rsid w:val="00DA1C61"/>
    <w:pPr>
      <w:spacing w:after="120"/>
      <w:ind w:leftChars="200" w:left="420"/>
    </w:pPr>
    <w:rPr>
      <w:szCs w:val="24"/>
    </w:rPr>
  </w:style>
  <w:style w:type="character" w:customStyle="1" w:styleId="1d">
    <w:name w:val="正文文本缩进 字符1"/>
    <w:basedOn w:val="a0"/>
    <w:uiPriority w:val="99"/>
    <w:semiHidden/>
    <w:rsid w:val="00DA1C61"/>
  </w:style>
  <w:style w:type="paragraph" w:customStyle="1" w:styleId="ParaCharCharCharCharCharCharCharCharChar1CharCharCharCharCharCharCharCharCharCharCharCharCharCharCharCharCharCharCharCharCharCharCharCharCharCharCharCharCharCharChar">
    <w:name w:val="默认段落字体 Para Char Char Char Char Char Char Char Char Char1 Char Char Char Char Char Char Char Char Char Char Char Char Char Char Char Char Char Char Char Char Char Char Char Char Char Char Char Char Char Char Char"/>
    <w:basedOn w:val="afa"/>
    <w:rsid w:val="00DA1C61"/>
    <w:pPr>
      <w:jc w:val="left"/>
    </w:pPr>
    <w:rPr>
      <w:rFonts w:ascii="Tahoma" w:hAnsi="Tahoma"/>
      <w:sz w:val="24"/>
      <w:szCs w:val="28"/>
    </w:rPr>
  </w:style>
  <w:style w:type="paragraph" w:styleId="TOC">
    <w:name w:val="TOC Heading"/>
    <w:basedOn w:val="1"/>
    <w:next w:val="a"/>
    <w:uiPriority w:val="39"/>
    <w:qFormat/>
    <w:rsid w:val="00DA1C61"/>
    <w:pPr>
      <w:widowControl/>
      <w:tabs>
        <w:tab w:val="clear" w:pos="360"/>
      </w:tabs>
      <w:spacing w:before="240" w:line="259" w:lineRule="auto"/>
      <w:jc w:val="left"/>
      <w:outlineLvl w:val="9"/>
    </w:pPr>
    <w:rPr>
      <w:rFonts w:ascii="等线 Light" w:eastAsia="等线 Light" w:hAnsi="等线 Light"/>
      <w:b/>
      <w:bCs w:val="0"/>
      <w:color w:val="2E74B5"/>
      <w:kern w:val="0"/>
    </w:rPr>
  </w:style>
  <w:style w:type="paragraph" w:customStyle="1" w:styleId="aff">
    <w:name w:val="一、正文一级小标题"/>
    <w:basedOn w:val="a"/>
    <w:next w:val="a"/>
    <w:uiPriority w:val="99"/>
    <w:rsid w:val="00DA1C61"/>
    <w:pPr>
      <w:adjustRightInd w:val="0"/>
      <w:snapToGrid w:val="0"/>
      <w:spacing w:line="314" w:lineRule="auto"/>
      <w:ind w:firstLineChars="200" w:firstLine="632"/>
      <w:outlineLvl w:val="1"/>
    </w:pPr>
    <w:rPr>
      <w:rFonts w:ascii="黑体" w:eastAsia="黑体" w:hAnsi="仿宋" w:cs="Times New Roman"/>
      <w:kern w:val="0"/>
      <w:sz w:val="32"/>
      <w:szCs w:val="32"/>
    </w:rPr>
  </w:style>
  <w:style w:type="paragraph" w:styleId="aff0">
    <w:name w:val="No Spacing"/>
    <w:uiPriority w:val="1"/>
    <w:qFormat/>
    <w:rsid w:val="00DA1C61"/>
    <w:pPr>
      <w:widowControl w:val="0"/>
      <w:jc w:val="both"/>
    </w:pPr>
    <w:rPr>
      <w:rFonts w:ascii="Times New Roman" w:eastAsia="仿宋_GB2312" w:hAnsi="Times New Roman" w:cs="Times New Roman"/>
      <w:sz w:val="32"/>
      <w:szCs w:val="20"/>
    </w:rPr>
  </w:style>
  <w:style w:type="paragraph" w:styleId="ad">
    <w:name w:val="annotation text"/>
    <w:basedOn w:val="a"/>
    <w:link w:val="ac"/>
    <w:uiPriority w:val="99"/>
    <w:unhideWhenUsed/>
    <w:rsid w:val="00DA1C61"/>
    <w:pPr>
      <w:jc w:val="left"/>
    </w:pPr>
    <w:rPr>
      <w:rFonts w:ascii="Calibri" w:hAnsi="Calibri"/>
    </w:rPr>
  </w:style>
  <w:style w:type="character" w:customStyle="1" w:styleId="1e">
    <w:name w:val="批注文字 字符1"/>
    <w:basedOn w:val="a0"/>
    <w:uiPriority w:val="99"/>
    <w:semiHidden/>
    <w:rsid w:val="00DA1C61"/>
  </w:style>
  <w:style w:type="paragraph" w:styleId="22">
    <w:name w:val="Body Text Indent 2"/>
    <w:basedOn w:val="a"/>
    <w:link w:val="21"/>
    <w:rsid w:val="00DA1C61"/>
    <w:pPr>
      <w:spacing w:after="120" w:line="480" w:lineRule="auto"/>
      <w:ind w:leftChars="200" w:left="420"/>
    </w:pPr>
    <w:rPr>
      <w:szCs w:val="24"/>
    </w:rPr>
  </w:style>
  <w:style w:type="character" w:customStyle="1" w:styleId="210">
    <w:name w:val="正文文本缩进 2 字符1"/>
    <w:basedOn w:val="a0"/>
    <w:uiPriority w:val="99"/>
    <w:semiHidden/>
    <w:rsid w:val="00DA1C61"/>
  </w:style>
  <w:style w:type="paragraph" w:styleId="aff1">
    <w:name w:val="List Paragraph"/>
    <w:basedOn w:val="a"/>
    <w:uiPriority w:val="99"/>
    <w:qFormat/>
    <w:rsid w:val="00DA1C61"/>
    <w:pPr>
      <w:ind w:firstLineChars="200" w:firstLine="420"/>
    </w:pPr>
    <w:rPr>
      <w:rFonts w:ascii="Times New Roman" w:eastAsia="宋体" w:hAnsi="Times New Roman" w:cs="Times New Roman"/>
      <w:szCs w:val="24"/>
    </w:rPr>
  </w:style>
  <w:style w:type="paragraph" w:styleId="a9">
    <w:name w:val="annotation subject"/>
    <w:basedOn w:val="ad"/>
    <w:next w:val="ad"/>
    <w:link w:val="a8"/>
    <w:uiPriority w:val="99"/>
    <w:unhideWhenUsed/>
    <w:rsid w:val="00DA1C61"/>
    <w:rPr>
      <w:rFonts w:eastAsia="仿宋_GB2312"/>
      <w:b/>
      <w:bCs/>
      <w:sz w:val="32"/>
    </w:rPr>
  </w:style>
  <w:style w:type="character" w:customStyle="1" w:styleId="1f">
    <w:name w:val="批注主题 字符1"/>
    <w:basedOn w:val="1e"/>
    <w:uiPriority w:val="99"/>
    <w:semiHidden/>
    <w:rsid w:val="00DA1C61"/>
    <w:rPr>
      <w:b/>
      <w:bCs/>
    </w:rPr>
  </w:style>
  <w:style w:type="paragraph" w:styleId="27">
    <w:name w:val="toc 2"/>
    <w:basedOn w:val="a"/>
    <w:next w:val="a"/>
    <w:uiPriority w:val="39"/>
    <w:unhideWhenUsed/>
    <w:rsid w:val="00DA1C61"/>
    <w:pPr>
      <w:widowControl/>
      <w:spacing w:after="100" w:line="259" w:lineRule="auto"/>
      <w:ind w:left="220"/>
      <w:jc w:val="left"/>
    </w:pPr>
    <w:rPr>
      <w:rFonts w:ascii="等线" w:eastAsia="等线" w:hAnsi="等线" w:cs="Times New Roman"/>
      <w:kern w:val="0"/>
      <w:sz w:val="22"/>
    </w:rPr>
  </w:style>
  <w:style w:type="paragraph" w:styleId="33">
    <w:name w:val="toc 3"/>
    <w:basedOn w:val="a"/>
    <w:next w:val="a"/>
    <w:uiPriority w:val="39"/>
    <w:unhideWhenUsed/>
    <w:rsid w:val="00DA1C61"/>
    <w:pPr>
      <w:widowControl/>
      <w:spacing w:after="100" w:line="259" w:lineRule="auto"/>
      <w:ind w:left="440"/>
      <w:jc w:val="left"/>
    </w:pPr>
    <w:rPr>
      <w:rFonts w:ascii="等线" w:eastAsia="等线" w:hAnsi="等线" w:cs="Times New Roman"/>
      <w:kern w:val="0"/>
      <w:sz w:val="22"/>
    </w:rPr>
  </w:style>
  <w:style w:type="paragraph" w:styleId="af2">
    <w:name w:val="Body Text"/>
    <w:basedOn w:val="a"/>
    <w:link w:val="13"/>
    <w:rsid w:val="00DA1C61"/>
    <w:pPr>
      <w:spacing w:after="120"/>
    </w:pPr>
    <w:rPr>
      <w:szCs w:val="24"/>
    </w:rPr>
  </w:style>
  <w:style w:type="character" w:customStyle="1" w:styleId="28">
    <w:name w:val="正文文本 字符2"/>
    <w:basedOn w:val="a0"/>
    <w:uiPriority w:val="99"/>
    <w:semiHidden/>
    <w:rsid w:val="00DA1C61"/>
  </w:style>
  <w:style w:type="paragraph" w:customStyle="1" w:styleId="p0">
    <w:name w:val="p0"/>
    <w:basedOn w:val="a"/>
    <w:uiPriority w:val="99"/>
    <w:rsid w:val="00DA1C61"/>
    <w:pPr>
      <w:widowControl/>
    </w:pPr>
    <w:rPr>
      <w:rFonts w:ascii="Times New Roman" w:eastAsia="宋体" w:hAnsi="Times New Roman" w:cs="Times New Roman"/>
      <w:kern w:val="0"/>
      <w:szCs w:val="21"/>
    </w:rPr>
  </w:style>
  <w:style w:type="paragraph" w:customStyle="1" w:styleId="16">
    <w:name w:val="正文文本1"/>
    <w:basedOn w:val="a"/>
    <w:next w:val="af2"/>
    <w:link w:val="afc"/>
    <w:uiPriority w:val="99"/>
    <w:unhideWhenUsed/>
    <w:rsid w:val="00DA1C61"/>
    <w:pPr>
      <w:spacing w:after="120"/>
    </w:pPr>
    <w:rPr>
      <w:szCs w:val="24"/>
    </w:rPr>
  </w:style>
  <w:style w:type="paragraph" w:styleId="a5">
    <w:name w:val="Balloon Text"/>
    <w:basedOn w:val="a"/>
    <w:link w:val="a4"/>
    <w:unhideWhenUsed/>
    <w:qFormat/>
    <w:rsid w:val="00DA1C61"/>
    <w:rPr>
      <w:sz w:val="18"/>
      <w:szCs w:val="18"/>
    </w:rPr>
  </w:style>
  <w:style w:type="character" w:customStyle="1" w:styleId="1f0">
    <w:name w:val="批注框文本 字符1"/>
    <w:basedOn w:val="a0"/>
    <w:uiPriority w:val="99"/>
    <w:semiHidden/>
    <w:rsid w:val="00DA1C61"/>
    <w:rPr>
      <w:sz w:val="18"/>
      <w:szCs w:val="18"/>
    </w:rPr>
  </w:style>
  <w:style w:type="paragraph" w:styleId="afd">
    <w:name w:val="Title"/>
    <w:basedOn w:val="a"/>
    <w:link w:val="17"/>
    <w:qFormat/>
    <w:rsid w:val="00DA1C61"/>
    <w:pPr>
      <w:adjustRightInd w:val="0"/>
      <w:snapToGrid w:val="0"/>
      <w:spacing w:beforeLines="50" w:afterLines="50"/>
      <w:jc w:val="center"/>
      <w:outlineLvl w:val="0"/>
    </w:pPr>
    <w:rPr>
      <w:rFonts w:ascii="方正小标宋简体" w:eastAsia="方正小标宋简体" w:hAnsi="Arial" w:cs="Arial"/>
      <w:b/>
      <w:bCs/>
      <w:sz w:val="44"/>
      <w:szCs w:val="32"/>
    </w:rPr>
  </w:style>
  <w:style w:type="character" w:customStyle="1" w:styleId="29">
    <w:name w:val="标题 字符2"/>
    <w:basedOn w:val="a0"/>
    <w:uiPriority w:val="10"/>
    <w:rsid w:val="00DA1C61"/>
    <w:rPr>
      <w:rFonts w:asciiTheme="majorHAnsi" w:eastAsiaTheme="majorEastAsia" w:hAnsiTheme="majorHAnsi" w:cstheme="majorBidi"/>
      <w:b/>
      <w:bCs/>
      <w:sz w:val="32"/>
      <w:szCs w:val="32"/>
    </w:rPr>
  </w:style>
  <w:style w:type="paragraph" w:styleId="32">
    <w:name w:val="Body Text Indent 3"/>
    <w:basedOn w:val="a"/>
    <w:link w:val="31"/>
    <w:uiPriority w:val="99"/>
    <w:unhideWhenUsed/>
    <w:rsid w:val="00DA1C61"/>
    <w:pPr>
      <w:spacing w:line="520" w:lineRule="exact"/>
      <w:ind w:firstLineChars="200" w:firstLine="420"/>
    </w:pPr>
    <w:rPr>
      <w:rFonts w:ascii="仿宋_GB2312" w:eastAsia="仿宋_GB2312"/>
      <w:szCs w:val="30"/>
    </w:rPr>
  </w:style>
  <w:style w:type="character" w:customStyle="1" w:styleId="310">
    <w:name w:val="正文文本缩进 3 字符1"/>
    <w:basedOn w:val="a0"/>
    <w:uiPriority w:val="99"/>
    <w:semiHidden/>
    <w:rsid w:val="00DA1C61"/>
    <w:rPr>
      <w:sz w:val="16"/>
      <w:szCs w:val="16"/>
    </w:rPr>
  </w:style>
  <w:style w:type="table" w:styleId="aff2">
    <w:name w:val="Table Grid"/>
    <w:basedOn w:val="a1"/>
    <w:uiPriority w:val="59"/>
    <w:rsid w:val="00DA1C61"/>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网格型10"/>
    <w:basedOn w:val="a1"/>
    <w:uiPriority w:val="39"/>
    <w:rsid w:val="00DA1C61"/>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网格型101"/>
    <w:basedOn w:val="a1"/>
    <w:uiPriority w:val="39"/>
    <w:rsid w:val="00DA1C61"/>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网格型131"/>
    <w:basedOn w:val="a1"/>
    <w:uiPriority w:val="39"/>
    <w:rsid w:val="00DA1C61"/>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网格型9"/>
    <w:basedOn w:val="a1"/>
    <w:uiPriority w:val="39"/>
    <w:rsid w:val="00DA1C61"/>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网格型18"/>
    <w:basedOn w:val="a1"/>
    <w:uiPriority w:val="59"/>
    <w:qFormat/>
    <w:rsid w:val="00DA1C61"/>
    <w:rPr>
      <w:rFonts w:ascii="Calibri" w:eastAsia="宋体"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
    <w:name w:val="网格型71"/>
    <w:basedOn w:val="a1"/>
    <w:uiPriority w:val="39"/>
    <w:rsid w:val="00DA1C61"/>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1"/>
    <w:uiPriority w:val="39"/>
    <w:rsid w:val="00DA1C61"/>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网格型2"/>
    <w:basedOn w:val="a1"/>
    <w:uiPriority w:val="39"/>
    <w:rsid w:val="00DA1C61"/>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网格型111"/>
    <w:basedOn w:val="a1"/>
    <w:uiPriority w:val="39"/>
    <w:rsid w:val="00DA1C61"/>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网格型110"/>
    <w:basedOn w:val="a1"/>
    <w:uiPriority w:val="39"/>
    <w:rsid w:val="00DA1C61"/>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网格型19"/>
    <w:basedOn w:val="a1"/>
    <w:uiPriority w:val="39"/>
    <w:rsid w:val="00DA1C61"/>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网格型8"/>
    <w:basedOn w:val="a1"/>
    <w:uiPriority w:val="39"/>
    <w:rsid w:val="00DA1C61"/>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网格型181"/>
    <w:basedOn w:val="a1"/>
    <w:uiPriority w:val="59"/>
    <w:qFormat/>
    <w:rsid w:val="00DA1C61"/>
    <w:rPr>
      <w:rFonts w:ascii="Calibri" w:eastAsia="宋体"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0">
    <w:name w:val="网格型17"/>
    <w:basedOn w:val="a1"/>
    <w:uiPriority w:val="59"/>
    <w:rsid w:val="00DA1C61"/>
    <w:rPr>
      <w:rFonts w:ascii="Calibri" w:eastAsia="宋体" w:hAnsi="Calibri"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网格型61"/>
    <w:basedOn w:val="a1"/>
    <w:uiPriority w:val="39"/>
    <w:rsid w:val="00DA1C61"/>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网格型51"/>
    <w:basedOn w:val="a1"/>
    <w:uiPriority w:val="39"/>
    <w:rsid w:val="00DA1C61"/>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uiPriority w:val="39"/>
    <w:rsid w:val="00DA1C61"/>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网格型6"/>
    <w:basedOn w:val="a1"/>
    <w:uiPriority w:val="39"/>
    <w:rsid w:val="00DA1C61"/>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网格型16"/>
    <w:basedOn w:val="a1"/>
    <w:rsid w:val="00DA1C61"/>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网格型171"/>
    <w:basedOn w:val="a1"/>
    <w:uiPriority w:val="59"/>
    <w:rsid w:val="00DA1C61"/>
    <w:rPr>
      <w:rFonts w:ascii="Calibri" w:eastAsia="宋体" w:hAnsi="Calibri"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网格型12"/>
    <w:basedOn w:val="a1"/>
    <w:uiPriority w:val="39"/>
    <w:rsid w:val="00DA1C61"/>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网格型21"/>
    <w:basedOn w:val="a1"/>
    <w:uiPriority w:val="39"/>
    <w:rsid w:val="00DA1C61"/>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网格型31"/>
    <w:basedOn w:val="a1"/>
    <w:uiPriority w:val="39"/>
    <w:rsid w:val="00DA1C61"/>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网格型161"/>
    <w:basedOn w:val="a1"/>
    <w:rsid w:val="00DA1C61"/>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uiPriority w:val="39"/>
    <w:rsid w:val="00DA1C61"/>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1"/>
    <w:uiPriority w:val="39"/>
    <w:rsid w:val="00DA1C61"/>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网格型121"/>
    <w:basedOn w:val="a1"/>
    <w:uiPriority w:val="39"/>
    <w:rsid w:val="00DA1C61"/>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网格型151"/>
    <w:basedOn w:val="a1"/>
    <w:uiPriority w:val="39"/>
    <w:rsid w:val="00DA1C61"/>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网格型91"/>
    <w:basedOn w:val="a1"/>
    <w:uiPriority w:val="39"/>
    <w:rsid w:val="00DA1C61"/>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网格型7"/>
    <w:basedOn w:val="a1"/>
    <w:uiPriority w:val="39"/>
    <w:rsid w:val="00DA1C61"/>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网格型5"/>
    <w:basedOn w:val="a1"/>
    <w:uiPriority w:val="39"/>
    <w:rsid w:val="00DA1C61"/>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网格型141"/>
    <w:basedOn w:val="a1"/>
    <w:uiPriority w:val="39"/>
    <w:rsid w:val="00DA1C61"/>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网格型81"/>
    <w:basedOn w:val="a1"/>
    <w:uiPriority w:val="39"/>
    <w:rsid w:val="00DA1C61"/>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网格型15"/>
    <w:basedOn w:val="a1"/>
    <w:uiPriority w:val="39"/>
    <w:rsid w:val="00DA1C61"/>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网格型1"/>
    <w:basedOn w:val="a1"/>
    <w:uiPriority w:val="39"/>
    <w:rsid w:val="00DA1C61"/>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网格型41"/>
    <w:basedOn w:val="a1"/>
    <w:uiPriority w:val="39"/>
    <w:rsid w:val="00DA1C61"/>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网格型3"/>
    <w:basedOn w:val="a1"/>
    <w:uiPriority w:val="39"/>
    <w:rsid w:val="00DA1C61"/>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Subtitle"/>
    <w:basedOn w:val="a"/>
    <w:next w:val="a"/>
    <w:link w:val="aff4"/>
    <w:qFormat/>
    <w:rsid w:val="00DA1C61"/>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aff4">
    <w:name w:val="副标题 字符"/>
    <w:basedOn w:val="a0"/>
    <w:link w:val="aff3"/>
    <w:rsid w:val="00DA1C61"/>
    <w:rPr>
      <w:rFonts w:asciiTheme="majorHAnsi" w:eastAsia="宋体" w:hAnsiTheme="majorHAnsi" w:cstheme="majorBidi"/>
      <w:b/>
      <w:bCs/>
      <w:kern w:val="28"/>
      <w:sz w:val="32"/>
      <w:szCs w:val="32"/>
    </w:rPr>
  </w:style>
  <w:style w:type="numbering" w:customStyle="1" w:styleId="112">
    <w:name w:val="无列表11"/>
    <w:next w:val="a2"/>
    <w:uiPriority w:val="99"/>
    <w:semiHidden/>
    <w:rsid w:val="00DA1C61"/>
  </w:style>
  <w:style w:type="table" w:customStyle="1" w:styleId="200">
    <w:name w:val="网格型20"/>
    <w:basedOn w:val="a1"/>
    <w:next w:val="aff2"/>
    <w:uiPriority w:val="59"/>
    <w:qFormat/>
    <w:rsid w:val="00DA1C61"/>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Char">
    <w:name w:val="标题 5 Char"/>
    <w:rsid w:val="00DA1C61"/>
    <w:rPr>
      <w:rFonts w:ascii="楷体_GB2312" w:eastAsia="楷体_GB2312"/>
      <w:bCs/>
      <w:snapToGrid w:val="0"/>
      <w:spacing w:val="-4"/>
      <w:sz w:val="32"/>
      <w:szCs w:val="28"/>
    </w:rPr>
  </w:style>
  <w:style w:type="character" w:customStyle="1" w:styleId="6Char">
    <w:name w:val="标题 6 Char"/>
    <w:rsid w:val="00DA1C61"/>
    <w:rPr>
      <w:rFonts w:ascii="仿宋_GB2312" w:eastAsia="仿宋_GB2312" w:hAnsi="Arial"/>
      <w:snapToGrid w:val="0"/>
      <w:spacing w:val="-4"/>
      <w:sz w:val="32"/>
      <w:szCs w:val="28"/>
    </w:rPr>
  </w:style>
  <w:style w:type="character" w:customStyle="1" w:styleId="7Char">
    <w:name w:val="标题 7 Char"/>
    <w:rsid w:val="00DA1C61"/>
    <w:rPr>
      <w:rFonts w:ascii="仿宋_GB2312" w:eastAsia="仿宋_GB2312" w:hAnsi="Arial"/>
      <w:bCs/>
      <w:snapToGrid w:val="0"/>
      <w:spacing w:val="-4"/>
      <w:sz w:val="32"/>
      <w:szCs w:val="28"/>
    </w:rPr>
  </w:style>
  <w:style w:type="character" w:customStyle="1" w:styleId="Char8">
    <w:name w:val="标题 Char"/>
    <w:rsid w:val="00DA1C61"/>
    <w:rPr>
      <w:rFonts w:ascii="方正小标宋简体" w:eastAsia="方正小标宋简体" w:hAnsi="Arial" w:cs="Arial"/>
      <w:b/>
      <w:bCs/>
      <w:snapToGrid w:val="0"/>
      <w:kern w:val="2"/>
      <w:sz w:val="44"/>
      <w:szCs w:val="32"/>
    </w:rPr>
  </w:style>
  <w:style w:type="character" w:customStyle="1" w:styleId="Char9">
    <w:name w:val="页脚 Char"/>
    <w:qFormat/>
    <w:rsid w:val="00DA1C61"/>
    <w:rPr>
      <w:kern w:val="2"/>
      <w:sz w:val="18"/>
      <w:szCs w:val="18"/>
    </w:rPr>
  </w:style>
  <w:style w:type="character" w:customStyle="1" w:styleId="Chara">
    <w:name w:val="页眉 Char"/>
    <w:rsid w:val="00DA1C61"/>
    <w:rPr>
      <w:kern w:val="2"/>
      <w:sz w:val="18"/>
      <w:szCs w:val="18"/>
    </w:rPr>
  </w:style>
  <w:style w:type="paragraph" w:customStyle="1" w:styleId="35">
    <w:name w:val="列出段落3"/>
    <w:basedOn w:val="a"/>
    <w:rsid w:val="00DA1C61"/>
    <w:pPr>
      <w:ind w:firstLineChars="200" w:firstLine="420"/>
    </w:pPr>
    <w:rPr>
      <w:rFonts w:ascii="Calibri" w:eastAsia="宋体" w:hAnsi="Calibri" w:cs="Times New Roman"/>
    </w:rPr>
  </w:style>
  <w:style w:type="character" w:styleId="aff5">
    <w:name w:val="footnote reference"/>
    <w:rsid w:val="00DA1C61"/>
    <w:rPr>
      <w:rFonts w:cs="Times New Roman"/>
      <w:vertAlign w:val="superscript"/>
    </w:rPr>
  </w:style>
  <w:style w:type="character" w:customStyle="1" w:styleId="aff6">
    <w:name w:val="脚注文本 字符"/>
    <w:link w:val="aff7"/>
    <w:rsid w:val="00DA1C61"/>
    <w:rPr>
      <w:rFonts w:ascii="Calibri" w:hAnsi="Calibri" w:cs="黑体"/>
      <w:sz w:val="18"/>
      <w:szCs w:val="18"/>
    </w:rPr>
  </w:style>
  <w:style w:type="paragraph" w:styleId="aff7">
    <w:name w:val="footnote text"/>
    <w:basedOn w:val="a"/>
    <w:link w:val="aff6"/>
    <w:rsid w:val="00DA1C61"/>
    <w:pPr>
      <w:snapToGrid w:val="0"/>
      <w:jc w:val="left"/>
    </w:pPr>
    <w:rPr>
      <w:rFonts w:ascii="Calibri" w:hAnsi="Calibri" w:cs="黑体"/>
      <w:sz w:val="18"/>
      <w:szCs w:val="18"/>
    </w:rPr>
  </w:style>
  <w:style w:type="character" w:customStyle="1" w:styleId="1f2">
    <w:name w:val="脚注文本 字符1"/>
    <w:basedOn w:val="a0"/>
    <w:uiPriority w:val="99"/>
    <w:semiHidden/>
    <w:rsid w:val="00DA1C61"/>
    <w:rPr>
      <w:sz w:val="18"/>
      <w:szCs w:val="18"/>
    </w:rPr>
  </w:style>
  <w:style w:type="table" w:customStyle="1" w:styleId="220">
    <w:name w:val="网格型22"/>
    <w:basedOn w:val="a1"/>
    <w:next w:val="aff2"/>
    <w:uiPriority w:val="59"/>
    <w:rsid w:val="00DA1C61"/>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网格型23"/>
    <w:basedOn w:val="a1"/>
    <w:next w:val="aff2"/>
    <w:uiPriority w:val="59"/>
    <w:rsid w:val="00DA1C61"/>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b">
    <w:name w:val="无列表2"/>
    <w:next w:val="a2"/>
    <w:uiPriority w:val="99"/>
    <w:semiHidden/>
    <w:rsid w:val="00DA1C61"/>
  </w:style>
  <w:style w:type="numbering" w:customStyle="1" w:styleId="36">
    <w:name w:val="无列表3"/>
    <w:next w:val="a2"/>
    <w:uiPriority w:val="99"/>
    <w:semiHidden/>
    <w:unhideWhenUsed/>
    <w:rsid w:val="00DA1C61"/>
  </w:style>
  <w:style w:type="table" w:customStyle="1" w:styleId="240">
    <w:name w:val="网格型24"/>
    <w:basedOn w:val="a1"/>
    <w:next w:val="aff2"/>
    <w:uiPriority w:val="59"/>
    <w:rsid w:val="00DA1C61"/>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
    <w:name w:val="无列表4"/>
    <w:next w:val="a2"/>
    <w:uiPriority w:val="99"/>
    <w:semiHidden/>
    <w:unhideWhenUsed/>
    <w:rsid w:val="00DA1C61"/>
  </w:style>
  <w:style w:type="table" w:customStyle="1" w:styleId="250">
    <w:name w:val="网格型25"/>
    <w:basedOn w:val="a1"/>
    <w:next w:val="aff2"/>
    <w:uiPriority w:val="59"/>
    <w:rsid w:val="00DA1C61"/>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8">
    <w:name w:val="Subtle Emphasis"/>
    <w:uiPriority w:val="19"/>
    <w:qFormat/>
    <w:rsid w:val="00DA1C61"/>
    <w:rPr>
      <w:i/>
      <w:iCs/>
      <w:color w:val="404040"/>
    </w:rPr>
  </w:style>
  <w:style w:type="character" w:styleId="aff9">
    <w:name w:val="Book Title"/>
    <w:basedOn w:val="a0"/>
    <w:uiPriority w:val="33"/>
    <w:rsid w:val="00DA1C61"/>
    <w:rPr>
      <w:b/>
      <w:bCs/>
      <w:i/>
      <w:iCs/>
      <w:spacing w:val="5"/>
    </w:rPr>
  </w:style>
  <w:style w:type="table" w:customStyle="1" w:styleId="260">
    <w:name w:val="网格型26"/>
    <w:basedOn w:val="a1"/>
    <w:next w:val="aff2"/>
    <w:uiPriority w:val="39"/>
    <w:rsid w:val="00DA1C6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53">
    <w:name w:val="无列表5"/>
    <w:next w:val="a2"/>
    <w:uiPriority w:val="99"/>
    <w:semiHidden/>
    <w:unhideWhenUsed/>
    <w:rsid w:val="00DA1C61"/>
  </w:style>
  <w:style w:type="table" w:customStyle="1" w:styleId="270">
    <w:name w:val="网格型27"/>
    <w:basedOn w:val="a1"/>
    <w:next w:val="aff2"/>
    <w:uiPriority w:val="59"/>
    <w:locked/>
    <w:rsid w:val="00DA1C61"/>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Revision"/>
    <w:hidden/>
    <w:uiPriority w:val="99"/>
    <w:semiHidden/>
    <w:rsid w:val="00DA1C61"/>
    <w:rPr>
      <w:rFonts w:ascii="Calibri" w:eastAsia="宋体" w:hAnsi="Calibri" w:cs="Times New Roman"/>
    </w:rPr>
  </w:style>
  <w:style w:type="character" w:customStyle="1" w:styleId="Char10">
    <w:name w:val="正文文本 Char1"/>
    <w:rsid w:val="00DA1C61"/>
    <w:rPr>
      <w:rFonts w:ascii="Times New Roman" w:eastAsia="宋体" w:hAnsi="Times New Roman" w:cs="Times New Roman"/>
      <w:szCs w:val="24"/>
    </w:rPr>
  </w:style>
  <w:style w:type="table" w:customStyle="1" w:styleId="280">
    <w:name w:val="网格型28"/>
    <w:basedOn w:val="a1"/>
    <w:next w:val="aff2"/>
    <w:uiPriority w:val="39"/>
    <w:rsid w:val="00DA1C61"/>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b">
    <w:name w:val="文档结构图 Char"/>
    <w:qFormat/>
    <w:rsid w:val="00DA1C61"/>
    <w:rPr>
      <w:rFonts w:ascii="宋体" w:eastAsia="宋体" w:hAnsi="Times New Roman" w:cs="Times New Roman"/>
      <w:sz w:val="18"/>
      <w:szCs w:val="18"/>
    </w:rPr>
  </w:style>
  <w:style w:type="table" w:customStyle="1" w:styleId="182">
    <w:name w:val="网格型182"/>
    <w:basedOn w:val="a1"/>
    <w:next w:val="aff2"/>
    <w:uiPriority w:val="59"/>
    <w:qFormat/>
    <w:rsid w:val="00DA1C61"/>
    <w:rPr>
      <w:rFonts w:ascii="Calibri" w:eastAsia="宋体"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
    <w:name w:val="无列表6"/>
    <w:next w:val="a2"/>
    <w:uiPriority w:val="99"/>
    <w:semiHidden/>
    <w:unhideWhenUsed/>
    <w:rsid w:val="00C3459B"/>
  </w:style>
  <w:style w:type="numbering" w:customStyle="1" w:styleId="122">
    <w:name w:val="无列表12"/>
    <w:next w:val="a2"/>
    <w:uiPriority w:val="99"/>
    <w:semiHidden/>
    <w:unhideWhenUsed/>
    <w:rsid w:val="00C3459B"/>
  </w:style>
  <w:style w:type="paragraph" w:customStyle="1" w:styleId="1f3">
    <w:name w:val="文档结构图1"/>
    <w:basedOn w:val="a"/>
    <w:next w:val="afa"/>
    <w:rsid w:val="00C3459B"/>
    <w:pPr>
      <w:shd w:val="clear" w:color="auto" w:fill="000080"/>
    </w:pPr>
    <w:rPr>
      <w:szCs w:val="24"/>
    </w:rPr>
  </w:style>
  <w:style w:type="paragraph" w:customStyle="1" w:styleId="1f4">
    <w:name w:val="纯文本1"/>
    <w:basedOn w:val="a"/>
    <w:next w:val="a7"/>
    <w:uiPriority w:val="99"/>
    <w:unhideWhenUsed/>
    <w:rsid w:val="00C3459B"/>
    <w:rPr>
      <w:rFonts w:ascii="宋体" w:hAnsi="Courier New" w:cs="Courier New"/>
      <w:szCs w:val="21"/>
    </w:rPr>
  </w:style>
  <w:style w:type="paragraph" w:customStyle="1" w:styleId="1f5">
    <w:name w:val="日期1"/>
    <w:basedOn w:val="a"/>
    <w:next w:val="a"/>
    <w:unhideWhenUsed/>
    <w:rsid w:val="00C3459B"/>
    <w:pPr>
      <w:ind w:leftChars="2500" w:left="100"/>
    </w:pPr>
    <w:rPr>
      <w:szCs w:val="24"/>
    </w:rPr>
  </w:style>
  <w:style w:type="paragraph" w:customStyle="1" w:styleId="HTML10">
    <w:name w:val="HTML 预设格式1"/>
    <w:basedOn w:val="a"/>
    <w:next w:val="HTML0"/>
    <w:unhideWhenUsed/>
    <w:rsid w:val="00C345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szCs w:val="24"/>
    </w:rPr>
  </w:style>
  <w:style w:type="paragraph" w:customStyle="1" w:styleId="1f6">
    <w:name w:val="正文文本缩进1"/>
    <w:basedOn w:val="a"/>
    <w:next w:val="ab"/>
    <w:unhideWhenUsed/>
    <w:rsid w:val="00C3459B"/>
    <w:pPr>
      <w:spacing w:after="120"/>
      <w:ind w:leftChars="200" w:left="420"/>
    </w:pPr>
    <w:rPr>
      <w:szCs w:val="24"/>
    </w:rPr>
  </w:style>
  <w:style w:type="paragraph" w:customStyle="1" w:styleId="1f7">
    <w:name w:val="批注文字1"/>
    <w:basedOn w:val="a"/>
    <w:next w:val="ad"/>
    <w:uiPriority w:val="99"/>
    <w:unhideWhenUsed/>
    <w:rsid w:val="00C3459B"/>
    <w:pPr>
      <w:jc w:val="left"/>
    </w:pPr>
    <w:rPr>
      <w:rFonts w:ascii="Calibri" w:hAnsi="Calibri"/>
    </w:rPr>
  </w:style>
  <w:style w:type="paragraph" w:customStyle="1" w:styleId="212">
    <w:name w:val="正文文本缩进 21"/>
    <w:basedOn w:val="a"/>
    <w:next w:val="22"/>
    <w:rsid w:val="00C3459B"/>
    <w:pPr>
      <w:spacing w:after="120" w:line="480" w:lineRule="auto"/>
      <w:ind w:leftChars="200" w:left="420"/>
    </w:pPr>
    <w:rPr>
      <w:szCs w:val="24"/>
    </w:rPr>
  </w:style>
  <w:style w:type="character" w:customStyle="1" w:styleId="2c">
    <w:name w:val="批注文字 字符2"/>
    <w:basedOn w:val="a0"/>
    <w:uiPriority w:val="99"/>
    <w:semiHidden/>
    <w:rsid w:val="00C3459B"/>
  </w:style>
  <w:style w:type="paragraph" w:customStyle="1" w:styleId="1f8">
    <w:name w:val="批注框文本1"/>
    <w:basedOn w:val="a"/>
    <w:next w:val="a5"/>
    <w:unhideWhenUsed/>
    <w:qFormat/>
    <w:rsid w:val="00C3459B"/>
    <w:rPr>
      <w:sz w:val="18"/>
      <w:szCs w:val="18"/>
    </w:rPr>
  </w:style>
  <w:style w:type="paragraph" w:customStyle="1" w:styleId="312">
    <w:name w:val="正文文本缩进 31"/>
    <w:basedOn w:val="a"/>
    <w:next w:val="32"/>
    <w:unhideWhenUsed/>
    <w:rsid w:val="00C3459B"/>
    <w:pPr>
      <w:spacing w:line="520" w:lineRule="exact"/>
      <w:ind w:firstLineChars="200" w:firstLine="420"/>
    </w:pPr>
    <w:rPr>
      <w:rFonts w:ascii="仿宋_GB2312" w:eastAsia="仿宋_GB2312"/>
      <w:szCs w:val="30"/>
    </w:rPr>
  </w:style>
  <w:style w:type="table" w:customStyle="1" w:styleId="290">
    <w:name w:val="网格型29"/>
    <w:basedOn w:val="a1"/>
    <w:next w:val="aff2"/>
    <w:uiPriority w:val="59"/>
    <w:rsid w:val="00C3459B"/>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网格型102"/>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网格型1011"/>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网格型1311"/>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网格型92"/>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网格型183"/>
    <w:basedOn w:val="a1"/>
    <w:uiPriority w:val="59"/>
    <w:qFormat/>
    <w:rsid w:val="00C3459B"/>
    <w:rPr>
      <w:rFonts w:ascii="Calibri" w:eastAsia="宋体"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
    <w:name w:val="网格型711"/>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网格型112"/>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网格型210"/>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网格型1111"/>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网格型1101"/>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网格型191"/>
    <w:basedOn w:val="a1"/>
    <w:uiPriority w:val="39"/>
    <w:rsid w:val="00C3459B"/>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网格型82"/>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网格型1811"/>
    <w:basedOn w:val="a1"/>
    <w:uiPriority w:val="59"/>
    <w:qFormat/>
    <w:rsid w:val="00C3459B"/>
    <w:rPr>
      <w:rFonts w:ascii="Calibri" w:eastAsia="宋体"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
    <w:name w:val="网格型172"/>
    <w:basedOn w:val="a1"/>
    <w:uiPriority w:val="59"/>
    <w:rsid w:val="00C3459B"/>
    <w:rPr>
      <w:rFonts w:ascii="Calibri" w:eastAsia="宋体" w:hAnsi="Calibri"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
    <w:name w:val="网格型611"/>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网格型511"/>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网格型42"/>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网格型62"/>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网格型162"/>
    <w:basedOn w:val="a1"/>
    <w:rsid w:val="00C3459B"/>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网格型1711"/>
    <w:basedOn w:val="a1"/>
    <w:uiPriority w:val="59"/>
    <w:rsid w:val="00C3459B"/>
    <w:rPr>
      <w:rFonts w:ascii="Calibri" w:eastAsia="宋体" w:hAnsi="Calibri"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网格型122"/>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网格型211"/>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网格型311"/>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网格型1611"/>
    <w:basedOn w:val="a1"/>
    <w:rsid w:val="00C3459B"/>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网格型132"/>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网格型142"/>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网格型1211"/>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网格型1511"/>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网格型911"/>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网格型72"/>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网格型52"/>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网格型1411"/>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网格型811"/>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网格型152"/>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网格型113"/>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网格型411"/>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网格型32"/>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9">
    <w:name w:val="副标题1"/>
    <w:basedOn w:val="a"/>
    <w:next w:val="a"/>
    <w:rsid w:val="00C3459B"/>
    <w:pPr>
      <w:spacing w:before="240" w:after="60" w:line="312" w:lineRule="auto"/>
      <w:jc w:val="center"/>
      <w:outlineLvl w:val="1"/>
    </w:pPr>
    <w:rPr>
      <w:rFonts w:ascii="等线 Light" w:eastAsia="宋体" w:hAnsi="等线 Light" w:cs="Times New Roman"/>
      <w:b/>
      <w:bCs/>
      <w:kern w:val="28"/>
      <w:sz w:val="32"/>
      <w:szCs w:val="32"/>
    </w:rPr>
  </w:style>
  <w:style w:type="numbering" w:customStyle="1" w:styleId="1110">
    <w:name w:val="无列表111"/>
    <w:next w:val="a2"/>
    <w:uiPriority w:val="99"/>
    <w:semiHidden/>
    <w:rsid w:val="00C3459B"/>
  </w:style>
  <w:style w:type="table" w:customStyle="1" w:styleId="201">
    <w:name w:val="网格型201"/>
    <w:basedOn w:val="a1"/>
    <w:next w:val="aff2"/>
    <w:uiPriority w:val="59"/>
    <w:qFormat/>
    <w:rsid w:val="00C3459B"/>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a">
    <w:name w:val="脚注文本1"/>
    <w:basedOn w:val="a"/>
    <w:next w:val="aff7"/>
    <w:rsid w:val="00C3459B"/>
    <w:pPr>
      <w:snapToGrid w:val="0"/>
      <w:jc w:val="left"/>
    </w:pPr>
    <w:rPr>
      <w:rFonts w:ascii="Calibri" w:hAnsi="Calibri" w:cs="黑体"/>
      <w:sz w:val="18"/>
      <w:szCs w:val="18"/>
    </w:rPr>
  </w:style>
  <w:style w:type="table" w:customStyle="1" w:styleId="221">
    <w:name w:val="网格型221"/>
    <w:basedOn w:val="a1"/>
    <w:next w:val="aff2"/>
    <w:uiPriority w:val="59"/>
    <w:rsid w:val="00C3459B"/>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网格型231"/>
    <w:basedOn w:val="a1"/>
    <w:next w:val="aff2"/>
    <w:uiPriority w:val="59"/>
    <w:rsid w:val="00C3459B"/>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
    <w:name w:val="无列表21"/>
    <w:next w:val="a2"/>
    <w:uiPriority w:val="99"/>
    <w:semiHidden/>
    <w:rsid w:val="00C3459B"/>
  </w:style>
  <w:style w:type="numbering" w:customStyle="1" w:styleId="313">
    <w:name w:val="无列表31"/>
    <w:next w:val="a2"/>
    <w:uiPriority w:val="99"/>
    <w:semiHidden/>
    <w:unhideWhenUsed/>
    <w:rsid w:val="00C3459B"/>
  </w:style>
  <w:style w:type="table" w:customStyle="1" w:styleId="241">
    <w:name w:val="网格型241"/>
    <w:basedOn w:val="a1"/>
    <w:next w:val="aff2"/>
    <w:uiPriority w:val="59"/>
    <w:rsid w:val="00C3459B"/>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2">
    <w:name w:val="无列表41"/>
    <w:next w:val="a2"/>
    <w:uiPriority w:val="99"/>
    <w:semiHidden/>
    <w:unhideWhenUsed/>
    <w:rsid w:val="00C3459B"/>
  </w:style>
  <w:style w:type="table" w:customStyle="1" w:styleId="251">
    <w:name w:val="网格型251"/>
    <w:basedOn w:val="a1"/>
    <w:next w:val="aff2"/>
    <w:uiPriority w:val="59"/>
    <w:rsid w:val="00C3459B"/>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
    <w:name w:val="网格型261"/>
    <w:basedOn w:val="a1"/>
    <w:next w:val="aff2"/>
    <w:uiPriority w:val="39"/>
    <w:rsid w:val="00C345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2">
    <w:name w:val="无列表51"/>
    <w:next w:val="a2"/>
    <w:uiPriority w:val="99"/>
    <w:semiHidden/>
    <w:unhideWhenUsed/>
    <w:rsid w:val="00C3459B"/>
  </w:style>
  <w:style w:type="table" w:customStyle="1" w:styleId="271">
    <w:name w:val="网格型271"/>
    <w:basedOn w:val="a1"/>
    <w:next w:val="aff2"/>
    <w:uiPriority w:val="59"/>
    <w:locked/>
    <w:rsid w:val="00C3459B"/>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网格型281"/>
    <w:basedOn w:val="a1"/>
    <w:next w:val="aff2"/>
    <w:uiPriority w:val="39"/>
    <w:rsid w:val="00C3459B"/>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网格型1821"/>
    <w:basedOn w:val="a1"/>
    <w:next w:val="aff2"/>
    <w:uiPriority w:val="59"/>
    <w:qFormat/>
    <w:rsid w:val="00C3459B"/>
    <w:rPr>
      <w:rFonts w:ascii="Calibri" w:eastAsia="宋体"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
    <w:name w:val="网格型291"/>
    <w:basedOn w:val="a1"/>
    <w:next w:val="aff2"/>
    <w:uiPriority w:val="59"/>
    <w:qFormat/>
    <w:rsid w:val="00C3459B"/>
    <w:pPr>
      <w:widowControl w:val="0"/>
      <w:spacing w:line="360" w:lineRule="auto"/>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网格型30"/>
    <w:basedOn w:val="a1"/>
    <w:next w:val="aff2"/>
    <w:uiPriority w:val="39"/>
    <w:rsid w:val="00C345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2">
    <w:name w:val="无列表61"/>
    <w:next w:val="a2"/>
    <w:uiPriority w:val="99"/>
    <w:semiHidden/>
    <w:unhideWhenUsed/>
    <w:rsid w:val="00C3459B"/>
  </w:style>
  <w:style w:type="table" w:customStyle="1" w:styleId="321">
    <w:name w:val="网格型321"/>
    <w:basedOn w:val="a1"/>
    <w:next w:val="aff2"/>
    <w:uiPriority w:val="59"/>
    <w:rsid w:val="00C3459B"/>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
    <w:name w:val="无列表7"/>
    <w:next w:val="a2"/>
    <w:semiHidden/>
    <w:rsid w:val="00C3459B"/>
  </w:style>
  <w:style w:type="table" w:customStyle="1" w:styleId="330">
    <w:name w:val="网格型33"/>
    <w:basedOn w:val="a1"/>
    <w:next w:val="aff2"/>
    <w:qFormat/>
    <w:rsid w:val="00C3459B"/>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3">
    <w:name w:val="列出段落4"/>
    <w:basedOn w:val="a"/>
    <w:rsid w:val="00C3459B"/>
    <w:pPr>
      <w:ind w:firstLineChars="200" w:firstLine="420"/>
    </w:pPr>
    <w:rPr>
      <w:rFonts w:ascii="Calibri" w:eastAsia="宋体" w:hAnsi="Calibri" w:cs="Times New Roman"/>
    </w:rPr>
  </w:style>
  <w:style w:type="character" w:customStyle="1" w:styleId="2d">
    <w:name w:val="批注框文本 字符2"/>
    <w:basedOn w:val="a0"/>
    <w:uiPriority w:val="99"/>
    <w:semiHidden/>
    <w:rsid w:val="00C3459B"/>
    <w:rPr>
      <w:sz w:val="18"/>
      <w:szCs w:val="18"/>
    </w:rPr>
  </w:style>
  <w:style w:type="character" w:customStyle="1" w:styleId="2e">
    <w:name w:val="纯文本 字符2"/>
    <w:basedOn w:val="a0"/>
    <w:uiPriority w:val="99"/>
    <w:semiHidden/>
    <w:rsid w:val="00C3459B"/>
    <w:rPr>
      <w:rFonts w:ascii="宋体" w:hAnsi="Courier New" w:cs="Courier New"/>
    </w:rPr>
  </w:style>
  <w:style w:type="character" w:customStyle="1" w:styleId="2f">
    <w:name w:val="正文文本缩进 字符2"/>
    <w:basedOn w:val="a0"/>
    <w:uiPriority w:val="99"/>
    <w:semiHidden/>
    <w:rsid w:val="00C3459B"/>
  </w:style>
  <w:style w:type="character" w:customStyle="1" w:styleId="HTML2">
    <w:name w:val="HTML 预设格式 字符2"/>
    <w:basedOn w:val="a0"/>
    <w:uiPriority w:val="99"/>
    <w:semiHidden/>
    <w:rsid w:val="00C3459B"/>
    <w:rPr>
      <w:rFonts w:ascii="Courier New" w:hAnsi="Courier New" w:cs="Courier New"/>
      <w:sz w:val="20"/>
      <w:szCs w:val="20"/>
    </w:rPr>
  </w:style>
  <w:style w:type="character" w:customStyle="1" w:styleId="2f0">
    <w:name w:val="日期 字符2"/>
    <w:basedOn w:val="a0"/>
    <w:uiPriority w:val="99"/>
    <w:semiHidden/>
    <w:rsid w:val="00C3459B"/>
  </w:style>
  <w:style w:type="character" w:customStyle="1" w:styleId="37">
    <w:name w:val="正文文本 字符3"/>
    <w:basedOn w:val="a0"/>
    <w:uiPriority w:val="99"/>
    <w:semiHidden/>
    <w:rsid w:val="00C3459B"/>
  </w:style>
  <w:style w:type="character" w:customStyle="1" w:styleId="2f1">
    <w:name w:val="文档结构图 字符2"/>
    <w:basedOn w:val="a0"/>
    <w:uiPriority w:val="99"/>
    <w:semiHidden/>
    <w:rsid w:val="00C3459B"/>
    <w:rPr>
      <w:rFonts w:ascii="Microsoft YaHei UI" w:eastAsia="Microsoft YaHei UI"/>
      <w:sz w:val="18"/>
      <w:szCs w:val="18"/>
    </w:rPr>
  </w:style>
  <w:style w:type="character" w:customStyle="1" w:styleId="322">
    <w:name w:val="正文文本缩进 3 字符2"/>
    <w:basedOn w:val="a0"/>
    <w:uiPriority w:val="99"/>
    <w:semiHidden/>
    <w:rsid w:val="00C3459B"/>
    <w:rPr>
      <w:sz w:val="16"/>
      <w:szCs w:val="16"/>
    </w:rPr>
  </w:style>
  <w:style w:type="character" w:customStyle="1" w:styleId="222">
    <w:name w:val="正文文本缩进 2 字符2"/>
    <w:basedOn w:val="a0"/>
    <w:uiPriority w:val="99"/>
    <w:semiHidden/>
    <w:rsid w:val="00C3459B"/>
  </w:style>
  <w:style w:type="character" w:customStyle="1" w:styleId="1fb">
    <w:name w:val="副标题 字符1"/>
    <w:basedOn w:val="a0"/>
    <w:uiPriority w:val="11"/>
    <w:rsid w:val="00C3459B"/>
    <w:rPr>
      <w:b/>
      <w:bCs/>
      <w:kern w:val="28"/>
      <w:sz w:val="32"/>
      <w:szCs w:val="32"/>
    </w:rPr>
  </w:style>
  <w:style w:type="character" w:customStyle="1" w:styleId="2f2">
    <w:name w:val="脚注文本 字符2"/>
    <w:basedOn w:val="a0"/>
    <w:uiPriority w:val="99"/>
    <w:semiHidden/>
    <w:rsid w:val="00C3459B"/>
    <w:rPr>
      <w:sz w:val="18"/>
      <w:szCs w:val="18"/>
    </w:rPr>
  </w:style>
  <w:style w:type="numbering" w:customStyle="1" w:styleId="80">
    <w:name w:val="无列表8"/>
    <w:next w:val="a2"/>
    <w:uiPriority w:val="99"/>
    <w:semiHidden/>
    <w:rsid w:val="00C3459B"/>
  </w:style>
  <w:style w:type="numbering" w:customStyle="1" w:styleId="1210">
    <w:name w:val="无列表121"/>
    <w:next w:val="a2"/>
    <w:uiPriority w:val="99"/>
    <w:semiHidden/>
    <w:unhideWhenUsed/>
    <w:rsid w:val="00C3459B"/>
  </w:style>
  <w:style w:type="table" w:customStyle="1" w:styleId="340">
    <w:name w:val="网格型34"/>
    <w:basedOn w:val="a1"/>
    <w:next w:val="aff2"/>
    <w:uiPriority w:val="39"/>
    <w:rsid w:val="00C3459B"/>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网格型35"/>
    <w:basedOn w:val="a1"/>
    <w:next w:val="aff2"/>
    <w:uiPriority w:val="39"/>
    <w:rsid w:val="00C3459B"/>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无列表211"/>
    <w:next w:val="a2"/>
    <w:uiPriority w:val="99"/>
    <w:semiHidden/>
    <w:unhideWhenUsed/>
    <w:rsid w:val="00C3459B"/>
  </w:style>
  <w:style w:type="numbering" w:customStyle="1" w:styleId="3111">
    <w:name w:val="无列表311"/>
    <w:next w:val="a2"/>
    <w:uiPriority w:val="99"/>
    <w:semiHidden/>
    <w:unhideWhenUsed/>
    <w:rsid w:val="00C3459B"/>
  </w:style>
  <w:style w:type="numbering" w:customStyle="1" w:styleId="4110">
    <w:name w:val="无列表411"/>
    <w:next w:val="a2"/>
    <w:uiPriority w:val="99"/>
    <w:semiHidden/>
    <w:unhideWhenUsed/>
    <w:rsid w:val="00C3459B"/>
  </w:style>
  <w:style w:type="table" w:customStyle="1" w:styleId="1831">
    <w:name w:val="网格型1831"/>
    <w:basedOn w:val="a1"/>
    <w:next w:val="aff2"/>
    <w:uiPriority w:val="59"/>
    <w:qFormat/>
    <w:rsid w:val="00C3459B"/>
    <w:rPr>
      <w:rFonts w:ascii="Calibri" w:eastAsia="宋体"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0">
    <w:name w:val="无列表9"/>
    <w:next w:val="a2"/>
    <w:uiPriority w:val="99"/>
    <w:semiHidden/>
    <w:rsid w:val="00C3459B"/>
  </w:style>
  <w:style w:type="numbering" w:customStyle="1" w:styleId="133">
    <w:name w:val="无列表13"/>
    <w:next w:val="a2"/>
    <w:uiPriority w:val="99"/>
    <w:semiHidden/>
    <w:unhideWhenUsed/>
    <w:rsid w:val="00C3459B"/>
  </w:style>
  <w:style w:type="table" w:customStyle="1" w:styleId="360">
    <w:name w:val="网格型36"/>
    <w:basedOn w:val="a1"/>
    <w:next w:val="aff2"/>
    <w:uiPriority w:val="39"/>
    <w:rsid w:val="00C3459B"/>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网格型114"/>
    <w:basedOn w:val="a1"/>
    <w:next w:val="aff2"/>
    <w:uiPriority w:val="39"/>
    <w:rsid w:val="00C3459B"/>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网格型37"/>
    <w:basedOn w:val="a1"/>
    <w:next w:val="aff2"/>
    <w:uiPriority w:val="39"/>
    <w:rsid w:val="00C3459B"/>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网格型43"/>
    <w:basedOn w:val="a1"/>
    <w:next w:val="aff2"/>
    <w:uiPriority w:val="39"/>
    <w:rsid w:val="00C3459B"/>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网格型53"/>
    <w:basedOn w:val="a1"/>
    <w:next w:val="aff2"/>
    <w:uiPriority w:val="39"/>
    <w:rsid w:val="00C3459B"/>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网格型63"/>
    <w:basedOn w:val="a1"/>
    <w:next w:val="aff2"/>
    <w:uiPriority w:val="39"/>
    <w:rsid w:val="00C3459B"/>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网格型73"/>
    <w:basedOn w:val="a1"/>
    <w:next w:val="aff2"/>
    <w:uiPriority w:val="39"/>
    <w:rsid w:val="00C3459B"/>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网格型83"/>
    <w:basedOn w:val="a1"/>
    <w:next w:val="aff2"/>
    <w:uiPriority w:val="39"/>
    <w:rsid w:val="00C3459B"/>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网格型93"/>
    <w:basedOn w:val="a1"/>
    <w:next w:val="aff2"/>
    <w:uiPriority w:val="39"/>
    <w:rsid w:val="00C3459B"/>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网格型103"/>
    <w:basedOn w:val="a1"/>
    <w:next w:val="aff2"/>
    <w:uiPriority w:val="39"/>
    <w:rsid w:val="00C3459B"/>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网格型115"/>
    <w:basedOn w:val="a1"/>
    <w:next w:val="aff2"/>
    <w:uiPriority w:val="39"/>
    <w:rsid w:val="00C3459B"/>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网格型123"/>
    <w:basedOn w:val="a1"/>
    <w:next w:val="aff2"/>
    <w:uiPriority w:val="39"/>
    <w:rsid w:val="00C3459B"/>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网格型133"/>
    <w:basedOn w:val="a1"/>
    <w:next w:val="aff2"/>
    <w:uiPriority w:val="39"/>
    <w:rsid w:val="00C3459B"/>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网格型143"/>
    <w:basedOn w:val="a1"/>
    <w:next w:val="aff2"/>
    <w:uiPriority w:val="39"/>
    <w:rsid w:val="00C3459B"/>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网格型153"/>
    <w:basedOn w:val="a1"/>
    <w:next w:val="aff2"/>
    <w:uiPriority w:val="39"/>
    <w:rsid w:val="00C3459B"/>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
    <w:name w:val="无列表22"/>
    <w:next w:val="a2"/>
    <w:uiPriority w:val="99"/>
    <w:semiHidden/>
    <w:unhideWhenUsed/>
    <w:rsid w:val="00C3459B"/>
  </w:style>
  <w:style w:type="table" w:customStyle="1" w:styleId="163">
    <w:name w:val="网格型163"/>
    <w:basedOn w:val="a1"/>
    <w:next w:val="aff2"/>
    <w:rsid w:val="00C3459B"/>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
    <w:name w:val="无列表32"/>
    <w:next w:val="a2"/>
    <w:uiPriority w:val="99"/>
    <w:semiHidden/>
    <w:unhideWhenUsed/>
    <w:rsid w:val="00C3459B"/>
  </w:style>
  <w:style w:type="table" w:customStyle="1" w:styleId="173">
    <w:name w:val="网格型173"/>
    <w:basedOn w:val="a1"/>
    <w:next w:val="aff2"/>
    <w:uiPriority w:val="59"/>
    <w:rsid w:val="00C3459B"/>
    <w:rPr>
      <w:rFonts w:ascii="Calibri" w:eastAsia="宋体"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1">
    <w:name w:val="无列表42"/>
    <w:next w:val="a2"/>
    <w:uiPriority w:val="99"/>
    <w:semiHidden/>
    <w:unhideWhenUsed/>
    <w:rsid w:val="00C3459B"/>
  </w:style>
  <w:style w:type="table" w:customStyle="1" w:styleId="184">
    <w:name w:val="网格型184"/>
    <w:basedOn w:val="a1"/>
    <w:next w:val="aff2"/>
    <w:uiPriority w:val="59"/>
    <w:qFormat/>
    <w:rsid w:val="00C3459B"/>
    <w:rPr>
      <w:rFonts w:ascii="Calibri" w:eastAsia="宋体"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semiHidden/>
    <w:unhideWhenUsed/>
    <w:qFormat/>
    <w:rsid w:val="00C3459B"/>
    <w:rPr>
      <w:rFonts w:ascii="Calibri" w:eastAsia="宋体" w:hAnsi="Calibri" w:cs="Times New Roman"/>
      <w:kern w:val="0"/>
      <w:sz w:val="20"/>
      <w:szCs w:val="20"/>
    </w:rPr>
    <w:tblPr>
      <w:tblCellMar>
        <w:top w:w="0" w:type="dxa"/>
        <w:left w:w="0" w:type="dxa"/>
        <w:bottom w:w="0" w:type="dxa"/>
        <w:right w:w="0" w:type="dxa"/>
      </w:tblCellMar>
    </w:tblPr>
  </w:style>
  <w:style w:type="numbering" w:customStyle="1" w:styleId="104">
    <w:name w:val="无列表10"/>
    <w:next w:val="a2"/>
    <w:uiPriority w:val="99"/>
    <w:semiHidden/>
    <w:unhideWhenUsed/>
    <w:rsid w:val="00C3459B"/>
  </w:style>
  <w:style w:type="numbering" w:customStyle="1" w:styleId="144">
    <w:name w:val="无列表14"/>
    <w:next w:val="a2"/>
    <w:uiPriority w:val="99"/>
    <w:semiHidden/>
    <w:unhideWhenUsed/>
    <w:rsid w:val="00C3459B"/>
  </w:style>
  <w:style w:type="table" w:customStyle="1" w:styleId="38">
    <w:name w:val="网格型38"/>
    <w:basedOn w:val="a1"/>
    <w:next w:val="aff2"/>
    <w:uiPriority w:val="59"/>
    <w:rsid w:val="00C3459B"/>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网格型104"/>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网格型94"/>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
    <w:name w:val="网格型185"/>
    <w:basedOn w:val="a1"/>
    <w:uiPriority w:val="59"/>
    <w:qFormat/>
    <w:rsid w:val="00C3459B"/>
    <w:rPr>
      <w:rFonts w:ascii="Calibri" w:eastAsia="宋体"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
    <w:name w:val="网格型116"/>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网格型212"/>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网格型84"/>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网格型174"/>
    <w:basedOn w:val="a1"/>
    <w:uiPriority w:val="59"/>
    <w:rsid w:val="00C3459B"/>
    <w:rPr>
      <w:rFonts w:ascii="Calibri" w:eastAsia="宋体" w:hAnsi="Calibri"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网格型44"/>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网格型64"/>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网格型164"/>
    <w:basedOn w:val="a1"/>
    <w:rsid w:val="00C3459B"/>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网格型124"/>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网格型213"/>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网格型134"/>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网格型144"/>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网格型74"/>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网格型54"/>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网格型154"/>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网格型117"/>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网格型39"/>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无列表1111"/>
    <w:next w:val="a2"/>
    <w:uiPriority w:val="99"/>
    <w:semiHidden/>
    <w:rsid w:val="00C3459B"/>
  </w:style>
  <w:style w:type="numbering" w:customStyle="1" w:styleId="232">
    <w:name w:val="无列表23"/>
    <w:next w:val="a2"/>
    <w:uiPriority w:val="99"/>
    <w:semiHidden/>
    <w:rsid w:val="00C3459B"/>
  </w:style>
  <w:style w:type="numbering" w:customStyle="1" w:styleId="331">
    <w:name w:val="无列表33"/>
    <w:next w:val="a2"/>
    <w:uiPriority w:val="99"/>
    <w:semiHidden/>
    <w:unhideWhenUsed/>
    <w:rsid w:val="00C3459B"/>
  </w:style>
  <w:style w:type="numbering" w:customStyle="1" w:styleId="431">
    <w:name w:val="无列表43"/>
    <w:next w:val="a2"/>
    <w:uiPriority w:val="99"/>
    <w:semiHidden/>
    <w:unhideWhenUsed/>
    <w:rsid w:val="00C3459B"/>
  </w:style>
  <w:style w:type="numbering" w:customStyle="1" w:styleId="5110">
    <w:name w:val="无列表511"/>
    <w:next w:val="a2"/>
    <w:uiPriority w:val="99"/>
    <w:semiHidden/>
    <w:unhideWhenUsed/>
    <w:rsid w:val="00C3459B"/>
  </w:style>
  <w:style w:type="table" w:customStyle="1" w:styleId="400">
    <w:name w:val="网格型40"/>
    <w:basedOn w:val="a1"/>
    <w:next w:val="aff2"/>
    <w:uiPriority w:val="59"/>
    <w:rsid w:val="00C3459B"/>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5">
    <w:name w:val="网格型175"/>
    <w:basedOn w:val="a1"/>
    <w:next w:val="aff2"/>
    <w:uiPriority w:val="59"/>
    <w:rsid w:val="00C3459B"/>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
    <w:name w:val="网格型45"/>
    <w:basedOn w:val="a1"/>
    <w:next w:val="aff2"/>
    <w:uiPriority w:val="39"/>
    <w:rsid w:val="00C345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
    <w:name w:val="网格型46"/>
    <w:basedOn w:val="a1"/>
    <w:next w:val="aff2"/>
    <w:uiPriority w:val="59"/>
    <w:rsid w:val="00C3459B"/>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6">
    <w:name w:val="网格型176"/>
    <w:basedOn w:val="a1"/>
    <w:next w:val="aff2"/>
    <w:uiPriority w:val="59"/>
    <w:rsid w:val="00C3459B"/>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
    <w:name w:val="无列表15"/>
    <w:next w:val="a2"/>
    <w:uiPriority w:val="99"/>
    <w:semiHidden/>
    <w:unhideWhenUsed/>
    <w:rsid w:val="00C3459B"/>
  </w:style>
  <w:style w:type="numbering" w:customStyle="1" w:styleId="165">
    <w:name w:val="无列表16"/>
    <w:next w:val="a2"/>
    <w:uiPriority w:val="99"/>
    <w:semiHidden/>
    <w:unhideWhenUsed/>
    <w:rsid w:val="00C3459B"/>
  </w:style>
  <w:style w:type="table" w:customStyle="1" w:styleId="47">
    <w:name w:val="网格型47"/>
    <w:basedOn w:val="a1"/>
    <w:next w:val="aff2"/>
    <w:uiPriority w:val="59"/>
    <w:rsid w:val="00C3459B"/>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网格型105"/>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网格型1012"/>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网格型1312"/>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网格型95"/>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6">
    <w:name w:val="网格型186"/>
    <w:basedOn w:val="a1"/>
    <w:uiPriority w:val="59"/>
    <w:qFormat/>
    <w:rsid w:val="00C3459B"/>
    <w:rPr>
      <w:rFonts w:ascii="Calibri" w:eastAsia="宋体"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
    <w:name w:val="网格型712"/>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网格型118"/>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网格型214"/>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网格型1112"/>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网格型1102"/>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网格型192"/>
    <w:basedOn w:val="a1"/>
    <w:uiPriority w:val="39"/>
    <w:rsid w:val="00C3459B"/>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网格型85"/>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网格型1812"/>
    <w:basedOn w:val="a1"/>
    <w:uiPriority w:val="59"/>
    <w:qFormat/>
    <w:rsid w:val="00C3459B"/>
    <w:rPr>
      <w:rFonts w:ascii="Calibri" w:eastAsia="宋体"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7">
    <w:name w:val="网格型177"/>
    <w:basedOn w:val="a1"/>
    <w:uiPriority w:val="59"/>
    <w:rsid w:val="00C3459B"/>
    <w:rPr>
      <w:rFonts w:ascii="Calibri" w:eastAsia="宋体" w:hAnsi="Calibri"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0">
    <w:name w:val="网格型612"/>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网格型512"/>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网格型48"/>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网格型65"/>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0">
    <w:name w:val="网格型165"/>
    <w:basedOn w:val="a1"/>
    <w:rsid w:val="00C3459B"/>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网格型1712"/>
    <w:basedOn w:val="a1"/>
    <w:uiPriority w:val="59"/>
    <w:rsid w:val="00C3459B"/>
    <w:rPr>
      <w:rFonts w:ascii="Calibri" w:eastAsia="宋体" w:hAnsi="Calibri"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网格型125"/>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网格型215"/>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网格型312"/>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网格型1612"/>
    <w:basedOn w:val="a1"/>
    <w:rsid w:val="00C3459B"/>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网格型135"/>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网格型145"/>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网格型1212"/>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网格型1512"/>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网格型912"/>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网格型75"/>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网格型55"/>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网格型1412"/>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网格型812"/>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0">
    <w:name w:val="网格型155"/>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网格型119"/>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网格型412"/>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网格型310"/>
    <w:basedOn w:val="a1"/>
    <w:uiPriority w:val="39"/>
    <w:rsid w:val="00C3459B"/>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无列表112"/>
    <w:next w:val="a2"/>
    <w:uiPriority w:val="99"/>
    <w:semiHidden/>
    <w:rsid w:val="00C3459B"/>
  </w:style>
  <w:style w:type="table" w:customStyle="1" w:styleId="202">
    <w:name w:val="网格型202"/>
    <w:basedOn w:val="a1"/>
    <w:next w:val="aff2"/>
    <w:uiPriority w:val="59"/>
    <w:qFormat/>
    <w:rsid w:val="00C3459B"/>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网格型222"/>
    <w:basedOn w:val="a1"/>
    <w:next w:val="aff2"/>
    <w:uiPriority w:val="59"/>
    <w:rsid w:val="00C3459B"/>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0">
    <w:name w:val="网格型232"/>
    <w:basedOn w:val="a1"/>
    <w:next w:val="aff2"/>
    <w:uiPriority w:val="59"/>
    <w:rsid w:val="00C3459B"/>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2">
    <w:name w:val="无列表24"/>
    <w:next w:val="a2"/>
    <w:uiPriority w:val="99"/>
    <w:semiHidden/>
    <w:rsid w:val="00C3459B"/>
  </w:style>
  <w:style w:type="numbering" w:customStyle="1" w:styleId="341">
    <w:name w:val="无列表34"/>
    <w:next w:val="a2"/>
    <w:uiPriority w:val="99"/>
    <w:semiHidden/>
    <w:unhideWhenUsed/>
    <w:rsid w:val="00C3459B"/>
  </w:style>
  <w:style w:type="table" w:customStyle="1" w:styleId="2420">
    <w:name w:val="网格型242"/>
    <w:basedOn w:val="a1"/>
    <w:next w:val="aff2"/>
    <w:uiPriority w:val="59"/>
    <w:rsid w:val="00C3459B"/>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0">
    <w:name w:val="无列表44"/>
    <w:next w:val="a2"/>
    <w:uiPriority w:val="99"/>
    <w:semiHidden/>
    <w:unhideWhenUsed/>
    <w:rsid w:val="00C3459B"/>
  </w:style>
  <w:style w:type="table" w:customStyle="1" w:styleId="252">
    <w:name w:val="网格型252"/>
    <w:basedOn w:val="a1"/>
    <w:next w:val="aff2"/>
    <w:uiPriority w:val="59"/>
    <w:rsid w:val="00C3459B"/>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
    <w:name w:val="网格型262"/>
    <w:basedOn w:val="a1"/>
    <w:next w:val="aff2"/>
    <w:uiPriority w:val="39"/>
    <w:rsid w:val="00C345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1">
    <w:name w:val="无列表52"/>
    <w:next w:val="a2"/>
    <w:uiPriority w:val="99"/>
    <w:semiHidden/>
    <w:unhideWhenUsed/>
    <w:rsid w:val="00C3459B"/>
  </w:style>
  <w:style w:type="table" w:customStyle="1" w:styleId="272">
    <w:name w:val="网格型272"/>
    <w:basedOn w:val="a1"/>
    <w:next w:val="aff2"/>
    <w:uiPriority w:val="59"/>
    <w:locked/>
    <w:rsid w:val="00C3459B"/>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网格型282"/>
    <w:basedOn w:val="a1"/>
    <w:next w:val="aff2"/>
    <w:uiPriority w:val="39"/>
    <w:rsid w:val="00C3459B"/>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
    <w:name w:val="网格型1822"/>
    <w:basedOn w:val="a1"/>
    <w:next w:val="aff2"/>
    <w:uiPriority w:val="59"/>
    <w:qFormat/>
    <w:rsid w:val="00C3459B"/>
    <w:rPr>
      <w:rFonts w:ascii="Calibri" w:eastAsia="宋体"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8">
    <w:name w:val="无列表17"/>
    <w:next w:val="a2"/>
    <w:uiPriority w:val="99"/>
    <w:semiHidden/>
    <w:unhideWhenUsed/>
    <w:rsid w:val="00BE7CF4"/>
  </w:style>
  <w:style w:type="numbering" w:customStyle="1" w:styleId="187">
    <w:name w:val="无列表18"/>
    <w:next w:val="a2"/>
    <w:uiPriority w:val="99"/>
    <w:semiHidden/>
    <w:unhideWhenUsed/>
    <w:rsid w:val="00BE7CF4"/>
  </w:style>
  <w:style w:type="table" w:customStyle="1" w:styleId="49">
    <w:name w:val="网格型49"/>
    <w:basedOn w:val="a1"/>
    <w:next w:val="aff2"/>
    <w:uiPriority w:val="59"/>
    <w:rsid w:val="00BE7CF4"/>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网格型106"/>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网格型1013"/>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网格型1313"/>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网格型96"/>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70">
    <w:name w:val="网格型187"/>
    <w:basedOn w:val="a1"/>
    <w:uiPriority w:val="59"/>
    <w:qFormat/>
    <w:rsid w:val="00BE7CF4"/>
    <w:rPr>
      <w:rFonts w:ascii="Calibri" w:eastAsia="宋体"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
    <w:name w:val="网格型713"/>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网格型1110"/>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网格型216"/>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网格型1113"/>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网格型1103"/>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网格型193"/>
    <w:basedOn w:val="a1"/>
    <w:uiPriority w:val="39"/>
    <w:rsid w:val="00BE7CF4"/>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网格型86"/>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3">
    <w:name w:val="网格型1813"/>
    <w:basedOn w:val="a1"/>
    <w:uiPriority w:val="59"/>
    <w:qFormat/>
    <w:rsid w:val="00BE7CF4"/>
    <w:rPr>
      <w:rFonts w:ascii="Calibri" w:eastAsia="宋体"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80">
    <w:name w:val="网格型178"/>
    <w:basedOn w:val="a1"/>
    <w:uiPriority w:val="59"/>
    <w:rsid w:val="00BE7CF4"/>
    <w:rPr>
      <w:rFonts w:ascii="Calibri" w:eastAsia="宋体" w:hAnsi="Calibri"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
    <w:name w:val="网格型613"/>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网格型513"/>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网格型410"/>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网格型66"/>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网格型166"/>
    <w:basedOn w:val="a1"/>
    <w:rsid w:val="00BE7CF4"/>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3">
    <w:name w:val="网格型1713"/>
    <w:basedOn w:val="a1"/>
    <w:uiPriority w:val="59"/>
    <w:rsid w:val="00BE7CF4"/>
    <w:rPr>
      <w:rFonts w:ascii="Calibri" w:eastAsia="宋体" w:hAnsi="Calibri"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
    <w:name w:val="网格型126"/>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网格型217"/>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网格型313"/>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
    <w:name w:val="网格型1613"/>
    <w:basedOn w:val="a1"/>
    <w:rsid w:val="00BE7CF4"/>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网格型136"/>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网格型146"/>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网格型1213"/>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
    <w:name w:val="网格型1513"/>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网格型913"/>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网格型76"/>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网格型56"/>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
    <w:name w:val="网格型1413"/>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网格型813"/>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网格型156"/>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网格型120"/>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网格型413"/>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网格型314"/>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无列表113"/>
    <w:next w:val="a2"/>
    <w:uiPriority w:val="99"/>
    <w:semiHidden/>
    <w:rsid w:val="00BE7CF4"/>
  </w:style>
  <w:style w:type="table" w:customStyle="1" w:styleId="203">
    <w:name w:val="网格型203"/>
    <w:basedOn w:val="a1"/>
    <w:next w:val="aff2"/>
    <w:uiPriority w:val="59"/>
    <w:qFormat/>
    <w:rsid w:val="00BE7CF4"/>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0">
    <w:name w:val="网格型223"/>
    <w:basedOn w:val="a1"/>
    <w:next w:val="aff2"/>
    <w:uiPriority w:val="59"/>
    <w:rsid w:val="00BE7CF4"/>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
    <w:name w:val="网格型233"/>
    <w:basedOn w:val="a1"/>
    <w:next w:val="aff2"/>
    <w:uiPriority w:val="59"/>
    <w:rsid w:val="00BE7CF4"/>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3">
    <w:name w:val="无列表25"/>
    <w:next w:val="a2"/>
    <w:uiPriority w:val="99"/>
    <w:semiHidden/>
    <w:rsid w:val="00BE7CF4"/>
  </w:style>
  <w:style w:type="numbering" w:customStyle="1" w:styleId="351">
    <w:name w:val="无列表35"/>
    <w:next w:val="a2"/>
    <w:uiPriority w:val="99"/>
    <w:semiHidden/>
    <w:unhideWhenUsed/>
    <w:rsid w:val="00BE7CF4"/>
  </w:style>
  <w:style w:type="table" w:customStyle="1" w:styleId="243">
    <w:name w:val="网格型243"/>
    <w:basedOn w:val="a1"/>
    <w:next w:val="aff2"/>
    <w:uiPriority w:val="59"/>
    <w:rsid w:val="00BE7CF4"/>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50">
    <w:name w:val="无列表45"/>
    <w:next w:val="a2"/>
    <w:uiPriority w:val="99"/>
    <w:semiHidden/>
    <w:unhideWhenUsed/>
    <w:rsid w:val="00BE7CF4"/>
  </w:style>
  <w:style w:type="table" w:customStyle="1" w:styleId="2530">
    <w:name w:val="网格型253"/>
    <w:basedOn w:val="a1"/>
    <w:next w:val="aff2"/>
    <w:uiPriority w:val="59"/>
    <w:rsid w:val="00BE7CF4"/>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
    <w:name w:val="网格型263"/>
    <w:basedOn w:val="a1"/>
    <w:next w:val="aff2"/>
    <w:uiPriority w:val="39"/>
    <w:rsid w:val="00BE7C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31">
    <w:name w:val="无列表53"/>
    <w:next w:val="a2"/>
    <w:uiPriority w:val="99"/>
    <w:semiHidden/>
    <w:unhideWhenUsed/>
    <w:rsid w:val="00BE7CF4"/>
  </w:style>
  <w:style w:type="table" w:customStyle="1" w:styleId="273">
    <w:name w:val="网格型273"/>
    <w:basedOn w:val="a1"/>
    <w:next w:val="aff2"/>
    <w:uiPriority w:val="59"/>
    <w:locked/>
    <w:rsid w:val="00BE7CF4"/>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网格型283"/>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3">
    <w:name w:val="网格型1823"/>
    <w:basedOn w:val="a1"/>
    <w:next w:val="aff2"/>
    <w:uiPriority w:val="59"/>
    <w:qFormat/>
    <w:rsid w:val="00BE7CF4"/>
    <w:rPr>
      <w:rFonts w:ascii="Calibri" w:eastAsia="宋体"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
    <w:name w:val="网格型292"/>
    <w:basedOn w:val="a1"/>
    <w:next w:val="aff2"/>
    <w:uiPriority w:val="59"/>
    <w:qFormat/>
    <w:rsid w:val="00BE7CF4"/>
    <w:pPr>
      <w:widowControl w:val="0"/>
      <w:spacing w:line="360" w:lineRule="auto"/>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网格型301"/>
    <w:basedOn w:val="a1"/>
    <w:next w:val="aff2"/>
    <w:uiPriority w:val="39"/>
    <w:rsid w:val="00BE7C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1">
    <w:name w:val="无列表62"/>
    <w:next w:val="a2"/>
    <w:uiPriority w:val="99"/>
    <w:semiHidden/>
    <w:unhideWhenUsed/>
    <w:rsid w:val="00BE7CF4"/>
  </w:style>
  <w:style w:type="table" w:customStyle="1" w:styleId="3220">
    <w:name w:val="网格型322"/>
    <w:basedOn w:val="a1"/>
    <w:next w:val="aff2"/>
    <w:uiPriority w:val="59"/>
    <w:rsid w:val="00BE7CF4"/>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4">
    <w:name w:val="无列表71"/>
    <w:next w:val="a2"/>
    <w:semiHidden/>
    <w:rsid w:val="00BE7CF4"/>
  </w:style>
  <w:style w:type="table" w:customStyle="1" w:styleId="3310">
    <w:name w:val="网格型331"/>
    <w:basedOn w:val="a1"/>
    <w:next w:val="aff2"/>
    <w:qFormat/>
    <w:rsid w:val="00BE7CF4"/>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0">
    <w:name w:val="无列表81"/>
    <w:next w:val="a2"/>
    <w:uiPriority w:val="99"/>
    <w:semiHidden/>
    <w:rsid w:val="00BE7CF4"/>
  </w:style>
  <w:style w:type="numbering" w:customStyle="1" w:styleId="1221">
    <w:name w:val="无列表122"/>
    <w:next w:val="a2"/>
    <w:uiPriority w:val="99"/>
    <w:semiHidden/>
    <w:unhideWhenUsed/>
    <w:rsid w:val="00BE7CF4"/>
  </w:style>
  <w:style w:type="table" w:customStyle="1" w:styleId="3410">
    <w:name w:val="网格型34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网格型112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网格型210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0">
    <w:name w:val="网格型35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网格型42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网格型52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网格型62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网格型72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网格型82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网格型92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网格型102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网格型113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网格型122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网格型132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网格型142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网格型152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无列表212"/>
    <w:next w:val="a2"/>
    <w:uiPriority w:val="99"/>
    <w:semiHidden/>
    <w:unhideWhenUsed/>
    <w:rsid w:val="00BE7CF4"/>
  </w:style>
  <w:style w:type="table" w:customStyle="1" w:styleId="1621">
    <w:name w:val="网格型1621"/>
    <w:basedOn w:val="a1"/>
    <w:next w:val="aff2"/>
    <w:rsid w:val="00BE7CF4"/>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无列表312"/>
    <w:next w:val="a2"/>
    <w:uiPriority w:val="99"/>
    <w:semiHidden/>
    <w:unhideWhenUsed/>
    <w:rsid w:val="00BE7CF4"/>
  </w:style>
  <w:style w:type="table" w:customStyle="1" w:styleId="1721">
    <w:name w:val="网格型1721"/>
    <w:basedOn w:val="a1"/>
    <w:next w:val="aff2"/>
    <w:uiPriority w:val="59"/>
    <w:rsid w:val="00BE7CF4"/>
    <w:rPr>
      <w:rFonts w:ascii="Calibri" w:eastAsia="宋体"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21">
    <w:name w:val="无列表412"/>
    <w:next w:val="a2"/>
    <w:uiPriority w:val="99"/>
    <w:semiHidden/>
    <w:unhideWhenUsed/>
    <w:rsid w:val="00BE7CF4"/>
  </w:style>
  <w:style w:type="table" w:customStyle="1" w:styleId="1832">
    <w:name w:val="网格型1832"/>
    <w:basedOn w:val="a1"/>
    <w:next w:val="aff2"/>
    <w:uiPriority w:val="59"/>
    <w:qFormat/>
    <w:rsid w:val="00BE7CF4"/>
    <w:rPr>
      <w:rFonts w:ascii="Calibri" w:eastAsia="宋体"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0">
    <w:name w:val="无列表91"/>
    <w:next w:val="a2"/>
    <w:uiPriority w:val="99"/>
    <w:semiHidden/>
    <w:rsid w:val="00BE7CF4"/>
  </w:style>
  <w:style w:type="numbering" w:customStyle="1" w:styleId="1310">
    <w:name w:val="无列表131"/>
    <w:next w:val="a2"/>
    <w:uiPriority w:val="99"/>
    <w:semiHidden/>
    <w:unhideWhenUsed/>
    <w:rsid w:val="00BE7CF4"/>
  </w:style>
  <w:style w:type="table" w:customStyle="1" w:styleId="361">
    <w:name w:val="网格型36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网格型114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网格型211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网格型37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0">
    <w:name w:val="网格型43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0">
    <w:name w:val="网格型53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网格型63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网格型73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网格型83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网格型93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网格型103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网格型115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网格型123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网格型133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网格型143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
    <w:name w:val="网格型153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无列表221"/>
    <w:next w:val="a2"/>
    <w:uiPriority w:val="99"/>
    <w:semiHidden/>
    <w:unhideWhenUsed/>
    <w:rsid w:val="00BE7CF4"/>
  </w:style>
  <w:style w:type="table" w:customStyle="1" w:styleId="1631">
    <w:name w:val="网格型1631"/>
    <w:basedOn w:val="a1"/>
    <w:next w:val="aff2"/>
    <w:rsid w:val="00BE7CF4"/>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无列表321"/>
    <w:next w:val="a2"/>
    <w:uiPriority w:val="99"/>
    <w:semiHidden/>
    <w:unhideWhenUsed/>
    <w:rsid w:val="00BE7CF4"/>
  </w:style>
  <w:style w:type="table" w:customStyle="1" w:styleId="1731">
    <w:name w:val="网格型1731"/>
    <w:basedOn w:val="a1"/>
    <w:next w:val="aff2"/>
    <w:uiPriority w:val="59"/>
    <w:rsid w:val="00BE7CF4"/>
    <w:rPr>
      <w:rFonts w:ascii="Calibri" w:eastAsia="宋体"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11">
    <w:name w:val="无列表421"/>
    <w:next w:val="a2"/>
    <w:uiPriority w:val="99"/>
    <w:semiHidden/>
    <w:unhideWhenUsed/>
    <w:rsid w:val="00BE7CF4"/>
  </w:style>
  <w:style w:type="table" w:customStyle="1" w:styleId="1841">
    <w:name w:val="网格型1841"/>
    <w:basedOn w:val="a1"/>
    <w:next w:val="aff2"/>
    <w:uiPriority w:val="59"/>
    <w:qFormat/>
    <w:rsid w:val="00BE7CF4"/>
    <w:rPr>
      <w:rFonts w:ascii="Calibri" w:eastAsia="宋体"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semiHidden/>
    <w:unhideWhenUsed/>
    <w:qFormat/>
    <w:rsid w:val="00BE7CF4"/>
    <w:rPr>
      <w:rFonts w:ascii="Calibri" w:eastAsia="宋体" w:hAnsi="Calibri" w:cs="Times New Roman"/>
      <w:kern w:val="0"/>
      <w:sz w:val="20"/>
      <w:szCs w:val="20"/>
    </w:rPr>
    <w:tblPr>
      <w:tblCellMar>
        <w:top w:w="0" w:type="dxa"/>
        <w:left w:w="0" w:type="dxa"/>
        <w:bottom w:w="0" w:type="dxa"/>
        <w:right w:w="0" w:type="dxa"/>
      </w:tblCellMar>
    </w:tblPr>
  </w:style>
  <w:style w:type="numbering" w:customStyle="1" w:styleId="1010">
    <w:name w:val="无列表101"/>
    <w:next w:val="a2"/>
    <w:uiPriority w:val="99"/>
    <w:semiHidden/>
    <w:unhideWhenUsed/>
    <w:rsid w:val="00BE7CF4"/>
  </w:style>
  <w:style w:type="numbering" w:customStyle="1" w:styleId="1410">
    <w:name w:val="无列表141"/>
    <w:next w:val="a2"/>
    <w:uiPriority w:val="99"/>
    <w:semiHidden/>
    <w:unhideWhenUsed/>
    <w:rsid w:val="00BE7CF4"/>
  </w:style>
  <w:style w:type="table" w:customStyle="1" w:styleId="381">
    <w:name w:val="网格型381"/>
    <w:basedOn w:val="a1"/>
    <w:next w:val="aff2"/>
    <w:uiPriority w:val="59"/>
    <w:rsid w:val="00BE7CF4"/>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
    <w:name w:val="网格型104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网格型1011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网格型1311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网格型94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1">
    <w:name w:val="网格型1851"/>
    <w:basedOn w:val="a1"/>
    <w:uiPriority w:val="59"/>
    <w:qFormat/>
    <w:rsid w:val="00BE7CF4"/>
    <w:rPr>
      <w:rFonts w:ascii="Calibri" w:eastAsia="宋体"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
    <w:name w:val="网格型711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网格型116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网格型212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网格型1111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
    <w:name w:val="网格型1101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网格型1911"/>
    <w:basedOn w:val="a1"/>
    <w:uiPriority w:val="39"/>
    <w:rsid w:val="00BE7CF4"/>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网格型84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
    <w:name w:val="网格型18111"/>
    <w:basedOn w:val="a1"/>
    <w:uiPriority w:val="59"/>
    <w:qFormat/>
    <w:rsid w:val="00BE7CF4"/>
    <w:rPr>
      <w:rFonts w:ascii="Calibri" w:eastAsia="宋体"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1">
    <w:name w:val="网格型1741"/>
    <w:basedOn w:val="a1"/>
    <w:uiPriority w:val="59"/>
    <w:rsid w:val="00BE7CF4"/>
    <w:rPr>
      <w:rFonts w:ascii="Calibri" w:eastAsia="宋体" w:hAnsi="Calibri"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
    <w:name w:val="网格型611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网格型511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网格型44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网格型64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1">
    <w:name w:val="网格型1641"/>
    <w:basedOn w:val="a1"/>
    <w:rsid w:val="00BE7CF4"/>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网格型17111"/>
    <w:basedOn w:val="a1"/>
    <w:uiPriority w:val="59"/>
    <w:rsid w:val="00BE7CF4"/>
    <w:rPr>
      <w:rFonts w:ascii="Calibri" w:eastAsia="宋体" w:hAnsi="Calibri"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1">
    <w:name w:val="网格型124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网格型213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网格型311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网格型16111"/>
    <w:basedOn w:val="a1"/>
    <w:rsid w:val="00BE7CF4"/>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网格型134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网格型144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网格型1211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
    <w:name w:val="网格型1511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网格型911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网格型74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网格型54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网格型1411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网格型811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1">
    <w:name w:val="网格型154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网格型117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网格型411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
    <w:name w:val="网格型39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无列表1112"/>
    <w:next w:val="a2"/>
    <w:uiPriority w:val="99"/>
    <w:semiHidden/>
    <w:rsid w:val="00BE7CF4"/>
  </w:style>
  <w:style w:type="table" w:customStyle="1" w:styleId="2011">
    <w:name w:val="网格型2011"/>
    <w:basedOn w:val="a1"/>
    <w:next w:val="aff2"/>
    <w:uiPriority w:val="59"/>
    <w:qFormat/>
    <w:rsid w:val="00BE7CF4"/>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
    <w:name w:val="网格型2211"/>
    <w:basedOn w:val="a1"/>
    <w:next w:val="aff2"/>
    <w:uiPriority w:val="59"/>
    <w:rsid w:val="00BE7CF4"/>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
    <w:name w:val="网格型2311"/>
    <w:basedOn w:val="a1"/>
    <w:next w:val="aff2"/>
    <w:uiPriority w:val="59"/>
    <w:rsid w:val="00BE7CF4"/>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0">
    <w:name w:val="无列表231"/>
    <w:next w:val="a2"/>
    <w:uiPriority w:val="99"/>
    <w:semiHidden/>
    <w:rsid w:val="00BE7CF4"/>
  </w:style>
  <w:style w:type="numbering" w:customStyle="1" w:styleId="3311">
    <w:name w:val="无列表331"/>
    <w:next w:val="a2"/>
    <w:uiPriority w:val="99"/>
    <w:semiHidden/>
    <w:unhideWhenUsed/>
    <w:rsid w:val="00BE7CF4"/>
  </w:style>
  <w:style w:type="table" w:customStyle="1" w:styleId="2411">
    <w:name w:val="网格型2411"/>
    <w:basedOn w:val="a1"/>
    <w:next w:val="aff2"/>
    <w:uiPriority w:val="59"/>
    <w:rsid w:val="00BE7CF4"/>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11">
    <w:name w:val="无列表431"/>
    <w:next w:val="a2"/>
    <w:uiPriority w:val="99"/>
    <w:semiHidden/>
    <w:unhideWhenUsed/>
    <w:rsid w:val="00BE7CF4"/>
  </w:style>
  <w:style w:type="table" w:customStyle="1" w:styleId="2511">
    <w:name w:val="网格型2511"/>
    <w:basedOn w:val="a1"/>
    <w:next w:val="aff2"/>
    <w:uiPriority w:val="59"/>
    <w:rsid w:val="00BE7CF4"/>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1">
    <w:name w:val="网格型2611"/>
    <w:basedOn w:val="a1"/>
    <w:next w:val="aff2"/>
    <w:uiPriority w:val="39"/>
    <w:rsid w:val="00BE7C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21">
    <w:name w:val="无列表512"/>
    <w:next w:val="a2"/>
    <w:uiPriority w:val="99"/>
    <w:semiHidden/>
    <w:unhideWhenUsed/>
    <w:rsid w:val="00BE7CF4"/>
  </w:style>
  <w:style w:type="table" w:customStyle="1" w:styleId="2711">
    <w:name w:val="网格型2711"/>
    <w:basedOn w:val="a1"/>
    <w:next w:val="aff2"/>
    <w:uiPriority w:val="59"/>
    <w:locked/>
    <w:rsid w:val="00BE7CF4"/>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网格型281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1">
    <w:name w:val="网格型18211"/>
    <w:basedOn w:val="a1"/>
    <w:next w:val="aff2"/>
    <w:uiPriority w:val="59"/>
    <w:qFormat/>
    <w:rsid w:val="00BE7CF4"/>
    <w:rPr>
      <w:rFonts w:ascii="Calibri" w:eastAsia="宋体"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1">
    <w:name w:val="网格型401"/>
    <w:basedOn w:val="a1"/>
    <w:next w:val="aff2"/>
    <w:uiPriority w:val="59"/>
    <w:rsid w:val="00BE7CF4"/>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51">
    <w:name w:val="网格型1751"/>
    <w:basedOn w:val="a1"/>
    <w:next w:val="aff2"/>
    <w:uiPriority w:val="59"/>
    <w:rsid w:val="00BE7CF4"/>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
    <w:name w:val="网格型451"/>
    <w:basedOn w:val="a1"/>
    <w:next w:val="aff2"/>
    <w:uiPriority w:val="39"/>
    <w:rsid w:val="00BE7C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
    <w:name w:val="网格型461"/>
    <w:basedOn w:val="a1"/>
    <w:next w:val="aff2"/>
    <w:uiPriority w:val="59"/>
    <w:rsid w:val="00BE7CF4"/>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61">
    <w:name w:val="网格型1761"/>
    <w:basedOn w:val="a1"/>
    <w:next w:val="aff2"/>
    <w:uiPriority w:val="59"/>
    <w:rsid w:val="00BE7CF4"/>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
    <w:name w:val="无列表151"/>
    <w:next w:val="a2"/>
    <w:uiPriority w:val="99"/>
    <w:semiHidden/>
    <w:unhideWhenUsed/>
    <w:rsid w:val="00BE7CF4"/>
  </w:style>
  <w:style w:type="numbering" w:customStyle="1" w:styleId="1610">
    <w:name w:val="无列表161"/>
    <w:next w:val="a2"/>
    <w:uiPriority w:val="99"/>
    <w:semiHidden/>
    <w:unhideWhenUsed/>
    <w:rsid w:val="00BE7CF4"/>
  </w:style>
  <w:style w:type="table" w:customStyle="1" w:styleId="471">
    <w:name w:val="网格型471"/>
    <w:basedOn w:val="a1"/>
    <w:next w:val="aff2"/>
    <w:uiPriority w:val="59"/>
    <w:rsid w:val="00BE7CF4"/>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
    <w:name w:val="网格型105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
    <w:name w:val="网格型1012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
    <w:name w:val="网格型1312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网格型95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61">
    <w:name w:val="网格型1861"/>
    <w:basedOn w:val="a1"/>
    <w:uiPriority w:val="59"/>
    <w:qFormat/>
    <w:rsid w:val="00BE7CF4"/>
    <w:rPr>
      <w:rFonts w:ascii="Calibri" w:eastAsia="宋体"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1">
    <w:name w:val="网格型712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网格型118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网格型214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网格型1112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
    <w:name w:val="网格型1102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
    <w:name w:val="网格型1921"/>
    <w:basedOn w:val="a1"/>
    <w:uiPriority w:val="39"/>
    <w:rsid w:val="00BE7CF4"/>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网格型85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1">
    <w:name w:val="网格型18121"/>
    <w:basedOn w:val="a1"/>
    <w:uiPriority w:val="59"/>
    <w:qFormat/>
    <w:rsid w:val="00BE7CF4"/>
    <w:rPr>
      <w:rFonts w:ascii="Calibri" w:eastAsia="宋体"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71">
    <w:name w:val="网格型1771"/>
    <w:basedOn w:val="a1"/>
    <w:uiPriority w:val="59"/>
    <w:rsid w:val="00BE7CF4"/>
    <w:rPr>
      <w:rFonts w:ascii="Calibri" w:eastAsia="宋体" w:hAnsi="Calibri"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1">
    <w:name w:val="网格型612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0">
    <w:name w:val="网格型512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
    <w:name w:val="网格型48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网格型65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1">
    <w:name w:val="网格型1651"/>
    <w:basedOn w:val="a1"/>
    <w:rsid w:val="00BE7CF4"/>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1">
    <w:name w:val="网格型17121"/>
    <w:basedOn w:val="a1"/>
    <w:uiPriority w:val="59"/>
    <w:rsid w:val="00BE7CF4"/>
    <w:rPr>
      <w:rFonts w:ascii="Calibri" w:eastAsia="宋体" w:hAnsi="Calibri"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1">
    <w:name w:val="网格型125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网格型215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网格型312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1">
    <w:name w:val="网格型16121"/>
    <w:basedOn w:val="a1"/>
    <w:rsid w:val="00BE7CF4"/>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1">
    <w:name w:val="网格型135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网格型145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网格型1212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
    <w:name w:val="网格型1512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网格型912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
    <w:name w:val="网格型75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网格型55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
    <w:name w:val="网格型1412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
    <w:name w:val="网格型812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1">
    <w:name w:val="网格型155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网格型119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0">
    <w:name w:val="网格型412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网格型3101"/>
    <w:basedOn w:val="a1"/>
    <w:uiPriority w:val="39"/>
    <w:rsid w:val="00BE7CF4"/>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
    <w:name w:val="无列表1121"/>
    <w:next w:val="a2"/>
    <w:uiPriority w:val="99"/>
    <w:semiHidden/>
    <w:rsid w:val="00BE7CF4"/>
  </w:style>
  <w:style w:type="table" w:customStyle="1" w:styleId="2021">
    <w:name w:val="网格型2021"/>
    <w:basedOn w:val="a1"/>
    <w:next w:val="aff2"/>
    <w:uiPriority w:val="59"/>
    <w:qFormat/>
    <w:rsid w:val="00BE7CF4"/>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
    <w:name w:val="网格型2221"/>
    <w:basedOn w:val="a1"/>
    <w:next w:val="aff2"/>
    <w:uiPriority w:val="59"/>
    <w:rsid w:val="00BE7CF4"/>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1">
    <w:name w:val="网格型2321"/>
    <w:basedOn w:val="a1"/>
    <w:next w:val="aff2"/>
    <w:uiPriority w:val="59"/>
    <w:rsid w:val="00BE7CF4"/>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0">
    <w:name w:val="无列表241"/>
    <w:next w:val="a2"/>
    <w:uiPriority w:val="99"/>
    <w:semiHidden/>
    <w:rsid w:val="00BE7CF4"/>
  </w:style>
  <w:style w:type="numbering" w:customStyle="1" w:styleId="3411">
    <w:name w:val="无列表341"/>
    <w:next w:val="a2"/>
    <w:uiPriority w:val="99"/>
    <w:semiHidden/>
    <w:unhideWhenUsed/>
    <w:rsid w:val="00BE7CF4"/>
  </w:style>
  <w:style w:type="table" w:customStyle="1" w:styleId="2421">
    <w:name w:val="网格型2421"/>
    <w:basedOn w:val="a1"/>
    <w:next w:val="aff2"/>
    <w:uiPriority w:val="59"/>
    <w:rsid w:val="00BE7CF4"/>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10">
    <w:name w:val="无列表441"/>
    <w:next w:val="a2"/>
    <w:uiPriority w:val="99"/>
    <w:semiHidden/>
    <w:unhideWhenUsed/>
    <w:rsid w:val="00BE7CF4"/>
  </w:style>
  <w:style w:type="table" w:customStyle="1" w:styleId="2521">
    <w:name w:val="网格型2521"/>
    <w:basedOn w:val="a1"/>
    <w:next w:val="aff2"/>
    <w:uiPriority w:val="59"/>
    <w:rsid w:val="00BE7CF4"/>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1">
    <w:name w:val="网格型2621"/>
    <w:basedOn w:val="a1"/>
    <w:next w:val="aff2"/>
    <w:uiPriority w:val="39"/>
    <w:rsid w:val="00BE7C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11">
    <w:name w:val="无列表521"/>
    <w:next w:val="a2"/>
    <w:uiPriority w:val="99"/>
    <w:semiHidden/>
    <w:unhideWhenUsed/>
    <w:rsid w:val="00BE7CF4"/>
  </w:style>
  <w:style w:type="table" w:customStyle="1" w:styleId="2721">
    <w:name w:val="网格型2721"/>
    <w:basedOn w:val="a1"/>
    <w:next w:val="aff2"/>
    <w:uiPriority w:val="59"/>
    <w:locked/>
    <w:rsid w:val="00BE7CF4"/>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
    <w:name w:val="网格型2821"/>
    <w:basedOn w:val="a1"/>
    <w:next w:val="aff2"/>
    <w:uiPriority w:val="39"/>
    <w:rsid w:val="00BE7CF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1">
    <w:name w:val="网格型18221"/>
    <w:basedOn w:val="a1"/>
    <w:next w:val="aff2"/>
    <w:uiPriority w:val="59"/>
    <w:qFormat/>
    <w:rsid w:val="00BE7CF4"/>
    <w:rPr>
      <w:rFonts w:ascii="Calibri" w:eastAsia="宋体"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534257">
      <w:bodyDiv w:val="1"/>
      <w:marLeft w:val="0"/>
      <w:marRight w:val="0"/>
      <w:marTop w:val="0"/>
      <w:marBottom w:val="0"/>
      <w:divBdr>
        <w:top w:val="none" w:sz="0" w:space="0" w:color="auto"/>
        <w:left w:val="none" w:sz="0" w:space="0" w:color="auto"/>
        <w:bottom w:val="none" w:sz="0" w:space="0" w:color="auto"/>
        <w:right w:val="none" w:sz="0" w:space="0" w:color="auto"/>
      </w:divBdr>
    </w:div>
    <w:div w:id="631983937">
      <w:bodyDiv w:val="1"/>
      <w:marLeft w:val="0"/>
      <w:marRight w:val="0"/>
      <w:marTop w:val="0"/>
      <w:marBottom w:val="0"/>
      <w:divBdr>
        <w:top w:val="none" w:sz="0" w:space="0" w:color="auto"/>
        <w:left w:val="none" w:sz="0" w:space="0" w:color="auto"/>
        <w:bottom w:val="none" w:sz="0" w:space="0" w:color="auto"/>
        <w:right w:val="none" w:sz="0" w:space="0" w:color="auto"/>
      </w:divBdr>
      <w:divsChild>
        <w:div w:id="1301307953">
          <w:marLeft w:val="0"/>
          <w:marRight w:val="0"/>
          <w:marTop w:val="0"/>
          <w:marBottom w:val="0"/>
          <w:divBdr>
            <w:top w:val="none" w:sz="0" w:space="0" w:color="auto"/>
            <w:left w:val="none" w:sz="0" w:space="0" w:color="auto"/>
            <w:bottom w:val="none" w:sz="0" w:space="0" w:color="auto"/>
            <w:right w:val="none" w:sz="0" w:space="0" w:color="auto"/>
          </w:divBdr>
        </w:div>
        <w:div w:id="301473080">
          <w:marLeft w:val="0"/>
          <w:marRight w:val="0"/>
          <w:marTop w:val="0"/>
          <w:marBottom w:val="0"/>
          <w:divBdr>
            <w:top w:val="none" w:sz="0" w:space="0" w:color="auto"/>
            <w:left w:val="none" w:sz="0" w:space="0" w:color="auto"/>
            <w:bottom w:val="none" w:sz="0" w:space="0" w:color="auto"/>
            <w:right w:val="none" w:sz="0" w:space="0" w:color="auto"/>
          </w:divBdr>
        </w:div>
        <w:div w:id="218714845">
          <w:marLeft w:val="0"/>
          <w:marRight w:val="0"/>
          <w:marTop w:val="0"/>
          <w:marBottom w:val="0"/>
          <w:divBdr>
            <w:top w:val="none" w:sz="0" w:space="0" w:color="auto"/>
            <w:left w:val="none" w:sz="0" w:space="0" w:color="auto"/>
            <w:bottom w:val="none" w:sz="0" w:space="0" w:color="auto"/>
            <w:right w:val="none" w:sz="0" w:space="0" w:color="auto"/>
          </w:divBdr>
        </w:div>
        <w:div w:id="2004775061">
          <w:marLeft w:val="0"/>
          <w:marRight w:val="0"/>
          <w:marTop w:val="0"/>
          <w:marBottom w:val="0"/>
          <w:divBdr>
            <w:top w:val="none" w:sz="0" w:space="0" w:color="auto"/>
            <w:left w:val="none" w:sz="0" w:space="0" w:color="auto"/>
            <w:bottom w:val="none" w:sz="0" w:space="0" w:color="auto"/>
            <w:right w:val="none" w:sz="0" w:space="0" w:color="auto"/>
          </w:divBdr>
        </w:div>
        <w:div w:id="701368091">
          <w:marLeft w:val="0"/>
          <w:marRight w:val="0"/>
          <w:marTop w:val="0"/>
          <w:marBottom w:val="0"/>
          <w:divBdr>
            <w:top w:val="none" w:sz="0" w:space="0" w:color="auto"/>
            <w:left w:val="none" w:sz="0" w:space="0" w:color="auto"/>
            <w:bottom w:val="none" w:sz="0" w:space="0" w:color="auto"/>
            <w:right w:val="none" w:sz="0" w:space="0" w:color="auto"/>
          </w:divBdr>
        </w:div>
        <w:div w:id="576786431">
          <w:marLeft w:val="0"/>
          <w:marRight w:val="0"/>
          <w:marTop w:val="0"/>
          <w:marBottom w:val="0"/>
          <w:divBdr>
            <w:top w:val="none" w:sz="0" w:space="0" w:color="auto"/>
            <w:left w:val="none" w:sz="0" w:space="0" w:color="auto"/>
            <w:bottom w:val="none" w:sz="0" w:space="0" w:color="auto"/>
            <w:right w:val="none" w:sz="0" w:space="0" w:color="auto"/>
          </w:divBdr>
        </w:div>
        <w:div w:id="869612253">
          <w:marLeft w:val="0"/>
          <w:marRight w:val="0"/>
          <w:marTop w:val="0"/>
          <w:marBottom w:val="0"/>
          <w:divBdr>
            <w:top w:val="none" w:sz="0" w:space="0" w:color="auto"/>
            <w:left w:val="none" w:sz="0" w:space="0" w:color="auto"/>
            <w:bottom w:val="none" w:sz="0" w:space="0" w:color="auto"/>
            <w:right w:val="none" w:sz="0" w:space="0" w:color="auto"/>
          </w:divBdr>
        </w:div>
        <w:div w:id="1015227540">
          <w:marLeft w:val="0"/>
          <w:marRight w:val="0"/>
          <w:marTop w:val="0"/>
          <w:marBottom w:val="0"/>
          <w:divBdr>
            <w:top w:val="none" w:sz="0" w:space="0" w:color="auto"/>
            <w:left w:val="none" w:sz="0" w:space="0" w:color="auto"/>
            <w:bottom w:val="none" w:sz="0" w:space="0" w:color="auto"/>
            <w:right w:val="none" w:sz="0" w:space="0" w:color="auto"/>
          </w:divBdr>
        </w:div>
        <w:div w:id="1321080639">
          <w:marLeft w:val="0"/>
          <w:marRight w:val="0"/>
          <w:marTop w:val="0"/>
          <w:marBottom w:val="0"/>
          <w:divBdr>
            <w:top w:val="none" w:sz="0" w:space="0" w:color="auto"/>
            <w:left w:val="none" w:sz="0" w:space="0" w:color="auto"/>
            <w:bottom w:val="none" w:sz="0" w:space="0" w:color="auto"/>
            <w:right w:val="none" w:sz="0" w:space="0" w:color="auto"/>
          </w:divBdr>
        </w:div>
        <w:div w:id="1222837034">
          <w:marLeft w:val="0"/>
          <w:marRight w:val="0"/>
          <w:marTop w:val="0"/>
          <w:marBottom w:val="0"/>
          <w:divBdr>
            <w:top w:val="none" w:sz="0" w:space="0" w:color="auto"/>
            <w:left w:val="none" w:sz="0" w:space="0" w:color="auto"/>
            <w:bottom w:val="none" w:sz="0" w:space="0" w:color="auto"/>
            <w:right w:val="none" w:sz="0" w:space="0" w:color="auto"/>
          </w:divBdr>
        </w:div>
        <w:div w:id="1868174011">
          <w:marLeft w:val="0"/>
          <w:marRight w:val="0"/>
          <w:marTop w:val="0"/>
          <w:marBottom w:val="0"/>
          <w:divBdr>
            <w:top w:val="none" w:sz="0" w:space="0" w:color="auto"/>
            <w:left w:val="none" w:sz="0" w:space="0" w:color="auto"/>
            <w:bottom w:val="none" w:sz="0" w:space="0" w:color="auto"/>
            <w:right w:val="none" w:sz="0" w:space="0" w:color="auto"/>
          </w:divBdr>
        </w:div>
        <w:div w:id="187180513">
          <w:marLeft w:val="0"/>
          <w:marRight w:val="0"/>
          <w:marTop w:val="0"/>
          <w:marBottom w:val="0"/>
          <w:divBdr>
            <w:top w:val="none" w:sz="0" w:space="0" w:color="auto"/>
            <w:left w:val="none" w:sz="0" w:space="0" w:color="auto"/>
            <w:bottom w:val="none" w:sz="0" w:space="0" w:color="auto"/>
            <w:right w:val="none" w:sz="0" w:space="0" w:color="auto"/>
          </w:divBdr>
        </w:div>
        <w:div w:id="1249540871">
          <w:marLeft w:val="0"/>
          <w:marRight w:val="0"/>
          <w:marTop w:val="0"/>
          <w:marBottom w:val="0"/>
          <w:divBdr>
            <w:top w:val="none" w:sz="0" w:space="0" w:color="auto"/>
            <w:left w:val="none" w:sz="0" w:space="0" w:color="auto"/>
            <w:bottom w:val="none" w:sz="0" w:space="0" w:color="auto"/>
            <w:right w:val="none" w:sz="0" w:space="0" w:color="auto"/>
          </w:divBdr>
        </w:div>
        <w:div w:id="1964262734">
          <w:marLeft w:val="0"/>
          <w:marRight w:val="0"/>
          <w:marTop w:val="0"/>
          <w:marBottom w:val="0"/>
          <w:divBdr>
            <w:top w:val="none" w:sz="0" w:space="0" w:color="auto"/>
            <w:left w:val="none" w:sz="0" w:space="0" w:color="auto"/>
            <w:bottom w:val="none" w:sz="0" w:space="0" w:color="auto"/>
            <w:right w:val="none" w:sz="0" w:space="0" w:color="auto"/>
          </w:divBdr>
        </w:div>
        <w:div w:id="1747261719">
          <w:marLeft w:val="0"/>
          <w:marRight w:val="0"/>
          <w:marTop w:val="0"/>
          <w:marBottom w:val="0"/>
          <w:divBdr>
            <w:top w:val="none" w:sz="0" w:space="0" w:color="auto"/>
            <w:left w:val="none" w:sz="0" w:space="0" w:color="auto"/>
            <w:bottom w:val="none" w:sz="0" w:space="0" w:color="auto"/>
            <w:right w:val="none" w:sz="0" w:space="0" w:color="auto"/>
          </w:divBdr>
        </w:div>
        <w:div w:id="384455018">
          <w:marLeft w:val="0"/>
          <w:marRight w:val="0"/>
          <w:marTop w:val="0"/>
          <w:marBottom w:val="0"/>
          <w:divBdr>
            <w:top w:val="none" w:sz="0" w:space="0" w:color="auto"/>
            <w:left w:val="none" w:sz="0" w:space="0" w:color="auto"/>
            <w:bottom w:val="none" w:sz="0" w:space="0" w:color="auto"/>
            <w:right w:val="none" w:sz="0" w:space="0" w:color="auto"/>
          </w:divBdr>
        </w:div>
        <w:div w:id="1607810041">
          <w:marLeft w:val="0"/>
          <w:marRight w:val="0"/>
          <w:marTop w:val="0"/>
          <w:marBottom w:val="0"/>
          <w:divBdr>
            <w:top w:val="none" w:sz="0" w:space="0" w:color="auto"/>
            <w:left w:val="none" w:sz="0" w:space="0" w:color="auto"/>
            <w:bottom w:val="none" w:sz="0" w:space="0" w:color="auto"/>
            <w:right w:val="none" w:sz="0" w:space="0" w:color="auto"/>
          </w:divBdr>
        </w:div>
        <w:div w:id="1307392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39AB5-9C69-404A-A069-1FCEA9652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3660</TotalTime>
  <Pages>15</Pages>
  <Words>1388</Words>
  <Characters>7916</Characters>
  <Application>Microsoft Office Word</Application>
  <DocSecurity>0</DocSecurity>
  <Lines>65</Lines>
  <Paragraphs>18</Paragraphs>
  <ScaleCrop>false</ScaleCrop>
  <Company>微软中国</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廖秋花(8812023)</dc:creator>
  <cp:keywords/>
  <dc:description/>
  <cp:lastModifiedBy>廖秋花(8812023)</cp:lastModifiedBy>
  <cp:revision>808</cp:revision>
  <dcterms:created xsi:type="dcterms:W3CDTF">2023-02-14T03:52:00Z</dcterms:created>
  <dcterms:modified xsi:type="dcterms:W3CDTF">2025-09-03T00:45:00Z</dcterms:modified>
</cp:coreProperties>
</file>