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eastAsia" w:ascii="仿宋_GB2312" w:hAnsi="宋体" w:eastAsia="仿宋_GB2312" w:cs="Tahoma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Tahoma"/>
          <w:color w:val="000000"/>
          <w:kern w:val="0"/>
          <w:sz w:val="32"/>
          <w:szCs w:val="32"/>
        </w:rPr>
        <w:t>附件2：</w:t>
      </w:r>
    </w:p>
    <w:p>
      <w:pPr>
        <w:spacing w:line="520" w:lineRule="exact"/>
        <w:jc w:val="center"/>
        <w:rPr>
          <w:rFonts w:hint="eastAsia" w:ascii="方正小标宋_GBK" w:hAnsi="宋体" w:eastAsia="方正小标宋_GBK" w:cs="Tahoma"/>
          <w:color w:val="000000"/>
          <w:kern w:val="0"/>
          <w:sz w:val="36"/>
          <w:szCs w:val="36"/>
        </w:rPr>
      </w:pPr>
      <w:r>
        <w:rPr>
          <w:rFonts w:hint="eastAsia" w:ascii="方正小标宋_GBK" w:hAnsi="宋体" w:eastAsia="方正小标宋_GBK" w:cs="Tahoma"/>
          <w:color w:val="000000"/>
          <w:kern w:val="0"/>
          <w:sz w:val="36"/>
          <w:szCs w:val="36"/>
        </w:rPr>
        <w:t>浙江德清农村商业银行股份有限公司</w:t>
      </w:r>
    </w:p>
    <w:p>
      <w:pPr>
        <w:spacing w:line="520" w:lineRule="exact"/>
        <w:jc w:val="center"/>
        <w:rPr>
          <w:rFonts w:hint="eastAsia" w:ascii="方正小标宋_GBK" w:hAnsi="宋体" w:eastAsia="方正小标宋_GBK" w:cs="Tahoma"/>
          <w:color w:val="000000"/>
          <w:kern w:val="0"/>
          <w:szCs w:val="21"/>
        </w:rPr>
      </w:pPr>
      <w:r>
        <w:rPr>
          <w:rFonts w:hint="eastAsia" w:ascii="方正小标宋_GBK" w:hAnsi="宋体" w:eastAsia="方正小标宋_GBK" w:cs="Tahoma"/>
          <w:color w:val="000000"/>
          <w:kern w:val="0"/>
          <w:sz w:val="36"/>
          <w:szCs w:val="36"/>
        </w:rPr>
        <w:t>第</w:t>
      </w:r>
      <w:r>
        <w:rPr>
          <w:rFonts w:hint="eastAsia" w:ascii="方正小标宋_GBK" w:hAnsi="宋体" w:eastAsia="方正小标宋_GBK" w:cs="Tahoma"/>
          <w:color w:val="000000"/>
          <w:kern w:val="0"/>
          <w:sz w:val="36"/>
          <w:szCs w:val="36"/>
          <w:lang w:eastAsia="zh-CN"/>
        </w:rPr>
        <w:t>五</w:t>
      </w:r>
      <w:r>
        <w:rPr>
          <w:rFonts w:hint="eastAsia" w:ascii="方正小标宋_GBK" w:hAnsi="宋体" w:eastAsia="方正小标宋_GBK" w:cs="Tahoma"/>
          <w:color w:val="000000"/>
          <w:kern w:val="0"/>
          <w:sz w:val="36"/>
          <w:szCs w:val="36"/>
        </w:rPr>
        <w:t>届董事会</w:t>
      </w:r>
      <w:r>
        <w:rPr>
          <w:rFonts w:hint="eastAsia" w:ascii="方正小标宋_GBK" w:hAnsi="宋体" w:eastAsia="方正小标宋_GBK" w:cs="Tahoma"/>
          <w:color w:val="000000"/>
          <w:kern w:val="0"/>
          <w:sz w:val="36"/>
          <w:szCs w:val="36"/>
          <w:lang w:eastAsia="zh-CN"/>
        </w:rPr>
        <w:t>非职工</w:t>
      </w:r>
      <w:r>
        <w:rPr>
          <w:rFonts w:hint="eastAsia" w:ascii="方正小标宋_GBK" w:hAnsi="宋体" w:eastAsia="方正小标宋_GBK" w:cs="Tahoma"/>
          <w:color w:val="000000"/>
          <w:kern w:val="0"/>
          <w:sz w:val="36"/>
          <w:szCs w:val="36"/>
        </w:rPr>
        <w:t>董事候选人声明</w:t>
      </w:r>
      <w:r>
        <w:rPr>
          <w:rFonts w:hint="eastAsia" w:ascii="方正小标宋_GBK" w:hAnsi="宋体" w:eastAsia="方正小标宋_GBK" w:cs="Tahoma"/>
          <w:color w:val="000000"/>
          <w:kern w:val="0"/>
          <w:szCs w:val="21"/>
        </w:rPr>
        <w:br w:type="textWrapping"/>
      </w:r>
    </w:p>
    <w:p>
      <w:pPr>
        <w:spacing w:line="560" w:lineRule="exact"/>
        <w:ind w:firstLine="600" w:firstLineChars="200"/>
        <w:rPr>
          <w:rFonts w:hint="eastAsia" w:ascii="仿宋" w:hAnsi="仿宋" w:eastAsia="仿宋" w:cs="Tahoma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ahoma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本人郑重声明，本人同意接受被提名为浙江德清农村商业银行股份有限公司第</w:t>
      </w:r>
      <w:r>
        <w:rPr>
          <w:rFonts w:hint="eastAsia" w:ascii="仿宋" w:hAnsi="仿宋" w:eastAsia="仿宋" w:cs="Tahoma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" w:hAnsi="仿宋" w:eastAsia="仿宋" w:cs="Tahoma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届董事会</w:t>
      </w:r>
      <w:r>
        <w:rPr>
          <w:rFonts w:hint="eastAsia" w:ascii="仿宋" w:hAnsi="仿宋" w:eastAsia="仿宋" w:cs="Tahoma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非职工</w:t>
      </w:r>
      <w:r>
        <w:rPr>
          <w:rFonts w:hint="eastAsia" w:ascii="仿宋" w:hAnsi="仿宋" w:eastAsia="仿宋" w:cs="Tahoma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董事候选人。本人在《浙江德清农村商业银行股份有限公司第</w:t>
      </w:r>
      <w:r>
        <w:rPr>
          <w:rFonts w:hint="eastAsia" w:ascii="仿宋" w:hAnsi="仿宋" w:eastAsia="仿宋" w:cs="Tahoma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" w:hAnsi="仿宋" w:eastAsia="仿宋" w:cs="Tahoma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届董事会</w:t>
      </w:r>
      <w:r>
        <w:rPr>
          <w:rFonts w:hint="eastAsia" w:ascii="仿宋" w:hAnsi="仿宋" w:eastAsia="仿宋" w:cs="Tahoma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非职工</w:t>
      </w:r>
      <w:r>
        <w:rPr>
          <w:rFonts w:hint="eastAsia" w:ascii="仿宋" w:hAnsi="仿宋" w:eastAsia="仿宋" w:cs="Tahoma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董事候选人建议名单》中所披露的资料真实、准确、完整，不存在虚假陈述、遗漏或误导成份，并保证当选后切实履行董事义务。</w:t>
      </w:r>
    </w:p>
    <w:p>
      <w:pPr>
        <w:spacing w:line="560" w:lineRule="exact"/>
        <w:ind w:firstLine="420"/>
        <w:rPr>
          <w:rFonts w:hint="eastAsia" w:ascii="Calibri" w:hAnsi="Calibri" w:eastAsia="仿宋" w:cs="Calibri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ahoma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浙江德清农村商业银行股份有限公司可依据上述回答所提供的资料，评估本人是否适宜担任浙江德清农村商业银行股份有限公司</w:t>
      </w:r>
      <w:r>
        <w:rPr>
          <w:rFonts w:hint="eastAsia" w:ascii="仿宋" w:hAnsi="仿宋" w:eastAsia="仿宋" w:cs="Tahoma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非职工</w:t>
      </w:r>
      <w:r>
        <w:rPr>
          <w:rFonts w:hint="eastAsia" w:ascii="仿宋" w:hAnsi="仿宋" w:eastAsia="仿宋" w:cs="Tahoma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董事，以及报请</w:t>
      </w:r>
      <w:r>
        <w:rPr>
          <w:rFonts w:hint="eastAsia" w:ascii="仿宋" w:hAnsi="仿宋" w:eastAsia="仿宋" w:cs="Tahoma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监管部门</w:t>
      </w:r>
      <w:r>
        <w:rPr>
          <w:rFonts w:hint="eastAsia" w:ascii="仿宋" w:hAnsi="仿宋" w:eastAsia="仿宋" w:cs="Tahoma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进行任职资格核准。</w:t>
      </w:r>
      <w:r>
        <w:rPr>
          <w:rFonts w:ascii="Calibri" w:hAnsi="Calibri" w:eastAsia="仿宋" w:cs="Calibri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" w:hAnsi="仿宋" w:eastAsia="仿宋" w:cs="Tahoma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Calibri" w:hAnsi="Calibri" w:eastAsia="仿宋" w:cs="Calibri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" w:hAnsi="仿宋" w:eastAsia="仿宋" w:cs="Tahoma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Calibri" w:hAnsi="Calibri" w:eastAsia="仿宋" w:cs="Calibri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      </w:t>
      </w:r>
      <w:r>
        <w:rPr>
          <w:rFonts w:hint="eastAsia" w:ascii="仿宋" w:hAnsi="仿宋" w:eastAsia="仿宋" w:cs="Tahoma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Calibri" w:hAnsi="Calibri" w:eastAsia="仿宋" w:cs="Calibri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     </w:t>
      </w:r>
      <w:r>
        <w:rPr>
          <w:rFonts w:hint="eastAsia" w:ascii="仿宋" w:hAnsi="仿宋" w:eastAsia="仿宋" w:cs="Tahoma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 xml:space="preserve">                          声明人签名：</w:t>
      </w:r>
      <w:r>
        <w:rPr>
          <w:rFonts w:hint="eastAsia" w:ascii="Calibri" w:hAnsi="Calibri" w:eastAsia="仿宋" w:cs="Calibri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bookmarkStart w:id="0" w:name="_GoBack"/>
      <w:bookmarkEnd w:id="0"/>
    </w:p>
    <w:p>
      <w:pPr>
        <w:spacing w:line="560" w:lineRule="exact"/>
        <w:ind w:firstLine="420"/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Calibri" w:hAnsi="Calibri" w:eastAsia="仿宋" w:cs="Calibri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        </w:t>
      </w:r>
      <w:r>
        <w:rPr>
          <w:rFonts w:hint="eastAsia" w:ascii="仿宋" w:hAnsi="仿宋" w:eastAsia="仿宋" w:cs="Tahoma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ascii="仿宋" w:hAnsi="仿宋" w:eastAsia="仿宋" w:cs="Tahoma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仿宋" w:hAnsi="仿宋" w:eastAsia="仿宋" w:cs="Tahoma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Calibri" w:hAnsi="Calibri" w:eastAsia="仿宋" w:cs="Calibri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Tahoma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 xml:space="preserve">   年</w:t>
      </w:r>
      <w:r>
        <w:rPr>
          <w:rFonts w:hint="eastAsia" w:ascii="仿宋" w:hAnsi="仿宋" w:eastAsia="仿宋" w:cs="Tahoma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Tahoma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Tahoma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Tahoma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 xml:space="preserve"> 日</w:t>
      </w:r>
    </w:p>
    <w:p>
      <w:pPr>
        <w:spacing w:line="560" w:lineRule="exact"/>
        <w:ind w:firstLine="420"/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440" w:lineRule="exact"/>
        <w:ind w:firstLine="420"/>
        <w:rPr>
          <w:rFonts w:hint="eastAsia" w:ascii="仿宋_GB2312" w:eastAsia="仿宋_GB2312"/>
          <w:sz w:val="28"/>
          <w:szCs w:val="28"/>
        </w:rPr>
      </w:pPr>
    </w:p>
    <w:p>
      <w:pPr>
        <w:spacing w:line="440" w:lineRule="exact"/>
        <w:ind w:firstLine="420"/>
        <w:rPr>
          <w:rFonts w:hint="eastAsia" w:ascii="仿宋_GB2312" w:eastAsia="仿宋_GB2312"/>
          <w:sz w:val="28"/>
          <w:szCs w:val="28"/>
        </w:rPr>
      </w:pPr>
    </w:p>
    <w:p/>
    <w:sectPr>
      <w:pgSz w:w="11906" w:h="16838"/>
      <w:pgMar w:top="1361" w:right="1474" w:bottom="1418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JiZjk5ZDUwOGMyZDQ0Zjg5ZTg4MjNiMmY4M2E4YjEifQ=="/>
  </w:docVars>
  <w:rsids>
    <w:rsidRoot w:val="006A356C"/>
    <w:rsid w:val="000024B0"/>
    <w:rsid w:val="0000723D"/>
    <w:rsid w:val="000122C6"/>
    <w:rsid w:val="000430C4"/>
    <w:rsid w:val="000B2537"/>
    <w:rsid w:val="000D2329"/>
    <w:rsid w:val="0010489E"/>
    <w:rsid w:val="00125C9F"/>
    <w:rsid w:val="0013265D"/>
    <w:rsid w:val="001529B0"/>
    <w:rsid w:val="0019437A"/>
    <w:rsid w:val="001C5031"/>
    <w:rsid w:val="001C7F11"/>
    <w:rsid w:val="001F4839"/>
    <w:rsid w:val="001F4DA6"/>
    <w:rsid w:val="002147A1"/>
    <w:rsid w:val="00240DA8"/>
    <w:rsid w:val="002522FB"/>
    <w:rsid w:val="00263E9D"/>
    <w:rsid w:val="00283CE6"/>
    <w:rsid w:val="00296D9D"/>
    <w:rsid w:val="002C551B"/>
    <w:rsid w:val="00343B69"/>
    <w:rsid w:val="00344CE7"/>
    <w:rsid w:val="003C7AB4"/>
    <w:rsid w:val="00426233"/>
    <w:rsid w:val="004370EE"/>
    <w:rsid w:val="00457B8B"/>
    <w:rsid w:val="004C7A89"/>
    <w:rsid w:val="004E5FA8"/>
    <w:rsid w:val="005529D2"/>
    <w:rsid w:val="005D535F"/>
    <w:rsid w:val="005F4045"/>
    <w:rsid w:val="0061761F"/>
    <w:rsid w:val="00642BDF"/>
    <w:rsid w:val="006A356C"/>
    <w:rsid w:val="006C3CA7"/>
    <w:rsid w:val="006D0506"/>
    <w:rsid w:val="006D3C8A"/>
    <w:rsid w:val="008120D5"/>
    <w:rsid w:val="00846B0D"/>
    <w:rsid w:val="0088208D"/>
    <w:rsid w:val="008877BC"/>
    <w:rsid w:val="00892C80"/>
    <w:rsid w:val="008C2DAB"/>
    <w:rsid w:val="008E6608"/>
    <w:rsid w:val="0098621E"/>
    <w:rsid w:val="009915E8"/>
    <w:rsid w:val="00996042"/>
    <w:rsid w:val="009A6144"/>
    <w:rsid w:val="00A34892"/>
    <w:rsid w:val="00A4680E"/>
    <w:rsid w:val="00A56BEB"/>
    <w:rsid w:val="00AA074F"/>
    <w:rsid w:val="00AB2799"/>
    <w:rsid w:val="00AB2A9B"/>
    <w:rsid w:val="00AB30DB"/>
    <w:rsid w:val="00B13233"/>
    <w:rsid w:val="00B27391"/>
    <w:rsid w:val="00B975CC"/>
    <w:rsid w:val="00BC1447"/>
    <w:rsid w:val="00BF4169"/>
    <w:rsid w:val="00C230D3"/>
    <w:rsid w:val="00C35160"/>
    <w:rsid w:val="00C4752A"/>
    <w:rsid w:val="00CC2175"/>
    <w:rsid w:val="00CC2327"/>
    <w:rsid w:val="00CD3811"/>
    <w:rsid w:val="00CD4C3F"/>
    <w:rsid w:val="00D04A80"/>
    <w:rsid w:val="00D51AC1"/>
    <w:rsid w:val="00D53CB4"/>
    <w:rsid w:val="00D61C0F"/>
    <w:rsid w:val="00D84812"/>
    <w:rsid w:val="00D93ACB"/>
    <w:rsid w:val="00DF7655"/>
    <w:rsid w:val="00E342D6"/>
    <w:rsid w:val="00E455D1"/>
    <w:rsid w:val="00EE3B8C"/>
    <w:rsid w:val="00EF650B"/>
    <w:rsid w:val="00F26B00"/>
    <w:rsid w:val="00F36759"/>
    <w:rsid w:val="00F6329D"/>
    <w:rsid w:val="00F730D2"/>
    <w:rsid w:val="00FB4F46"/>
    <w:rsid w:val="02FA5DFF"/>
    <w:rsid w:val="30C10112"/>
    <w:rsid w:val="3BF1148D"/>
    <w:rsid w:val="437236DC"/>
    <w:rsid w:val="4AC06D8E"/>
    <w:rsid w:val="62235BCE"/>
    <w:rsid w:val="7B5E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258</Words>
  <Characters>258</Characters>
  <Lines>4</Lines>
  <Paragraphs>1</Paragraphs>
  <TotalTime>3</TotalTime>
  <ScaleCrop>false</ScaleCrop>
  <LinksUpToDate>false</LinksUpToDate>
  <CharactersWithSpaces>339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2023-01-13T01:19:00Z</dcterms:created>
  <dc:creator>廖秋花(8812023)</dc:creator>
  <cp:lastModifiedBy>廖秋花(8812023)</cp:lastModifiedBy>
  <dcterms:modified xsi:type="dcterms:W3CDTF">2026-07-18T06:12:56Z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D0E7B39E026A4680B647453E9B01A442</vt:lpwstr>
  </property>
</Properties>
</file>