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36EC2" w14:textId="39E7E2B4" w:rsidR="00D208FF" w:rsidRPr="0091755A" w:rsidRDefault="00000000">
      <w:pPr>
        <w:rPr>
          <w:rFonts w:eastAsia="楷体_GB2312"/>
          <w:b/>
          <w:bCs/>
        </w:rPr>
      </w:pPr>
      <w:r w:rsidRPr="0091755A">
        <w:rPr>
          <w:rFonts w:eastAsia="楷体_GB2312"/>
          <w:b/>
          <w:bCs/>
        </w:rPr>
        <w:t>信贷</w:t>
      </w:r>
      <w:r w:rsidRPr="0091755A">
        <w:rPr>
          <w:rFonts w:eastAsia="楷体_GB2312" w:hint="eastAsia"/>
          <w:b/>
          <w:bCs/>
        </w:rPr>
        <w:t>合同</w:t>
      </w:r>
      <w:r w:rsidRPr="0091755A">
        <w:rPr>
          <w:rFonts w:eastAsia="楷体_GB2312" w:hint="eastAsia"/>
          <w:b/>
          <w:bCs/>
        </w:rPr>
        <w:t>2024-</w:t>
      </w:r>
      <w:r w:rsidRPr="0091755A">
        <w:rPr>
          <w:rFonts w:eastAsia="楷体_GB2312"/>
          <w:b/>
          <w:bCs/>
        </w:rPr>
        <w:t>0</w:t>
      </w:r>
      <w:r w:rsidRPr="0091755A">
        <w:rPr>
          <w:rFonts w:eastAsia="楷体_GB2312" w:hint="eastAsia"/>
          <w:b/>
          <w:bCs/>
        </w:rPr>
        <w:t>24</w:t>
      </w:r>
    </w:p>
    <w:p w14:paraId="16D6D8B4" w14:textId="77777777" w:rsidR="00D208FF" w:rsidRPr="0091755A" w:rsidRDefault="00000000">
      <w:pPr>
        <w:adjustRightInd w:val="0"/>
        <w:snapToGrid w:val="0"/>
        <w:spacing w:line="800" w:lineRule="exact"/>
        <w:jc w:val="center"/>
        <w:rPr>
          <w:rFonts w:eastAsia="楷体_GB2312"/>
          <w:b/>
          <w:bCs/>
        </w:rPr>
      </w:pPr>
      <w:r w:rsidRPr="0091755A">
        <w:rPr>
          <w:rFonts w:eastAsia="黑体"/>
          <w:b/>
          <w:sz w:val="38"/>
          <w:szCs w:val="44"/>
        </w:rPr>
        <w:t>质</w:t>
      </w:r>
      <w:r w:rsidRPr="0091755A">
        <w:rPr>
          <w:rFonts w:eastAsia="黑体"/>
          <w:b/>
          <w:sz w:val="38"/>
          <w:szCs w:val="44"/>
        </w:rPr>
        <w:t xml:space="preserve"> </w:t>
      </w:r>
      <w:r w:rsidRPr="0091755A">
        <w:rPr>
          <w:rFonts w:eastAsia="黑体"/>
          <w:b/>
          <w:sz w:val="38"/>
          <w:szCs w:val="44"/>
        </w:rPr>
        <w:t>押</w:t>
      </w:r>
      <w:r w:rsidRPr="0091755A">
        <w:rPr>
          <w:rFonts w:eastAsia="黑体"/>
          <w:b/>
          <w:sz w:val="38"/>
          <w:szCs w:val="44"/>
        </w:rPr>
        <w:t xml:space="preserve"> </w:t>
      </w:r>
      <w:r w:rsidRPr="0091755A">
        <w:rPr>
          <w:rFonts w:eastAsia="黑体"/>
          <w:b/>
          <w:sz w:val="38"/>
          <w:szCs w:val="44"/>
        </w:rPr>
        <w:t>合</w:t>
      </w:r>
      <w:r w:rsidRPr="0091755A">
        <w:rPr>
          <w:rFonts w:eastAsia="黑体"/>
          <w:b/>
          <w:sz w:val="38"/>
          <w:szCs w:val="44"/>
        </w:rPr>
        <w:t xml:space="preserve"> </w:t>
      </w:r>
      <w:r w:rsidRPr="0091755A">
        <w:rPr>
          <w:rFonts w:eastAsia="黑体"/>
          <w:b/>
          <w:sz w:val="38"/>
          <w:szCs w:val="44"/>
        </w:rPr>
        <w:t>同</w:t>
      </w:r>
    </w:p>
    <w:p w14:paraId="1169E58B" w14:textId="77777777" w:rsidR="00D208FF" w:rsidRPr="0091755A" w:rsidRDefault="00D208FF">
      <w:pPr>
        <w:adjustRightInd w:val="0"/>
        <w:spacing w:line="360" w:lineRule="exact"/>
        <w:jc w:val="right"/>
        <w:rPr>
          <w:rFonts w:eastAsia="楷体_GB2312"/>
          <w:b/>
          <w:bCs/>
        </w:rPr>
      </w:pPr>
    </w:p>
    <w:p w14:paraId="68E0D840" w14:textId="77777777" w:rsidR="00D208FF" w:rsidRPr="0091755A" w:rsidRDefault="00000000">
      <w:pPr>
        <w:adjustRightInd w:val="0"/>
        <w:spacing w:line="360" w:lineRule="exact"/>
        <w:ind w:right="420"/>
        <w:jc w:val="center"/>
        <w:rPr>
          <w:rFonts w:eastAsia="楷体_GB2312"/>
        </w:rPr>
      </w:pPr>
      <w:r w:rsidRPr="0091755A">
        <w:rPr>
          <w:rFonts w:eastAsia="楷体_GB2312" w:hint="eastAsia"/>
          <w:bCs/>
        </w:rPr>
        <w:t xml:space="preserve">                 </w:t>
      </w:r>
      <w:r w:rsidRPr="0091755A">
        <w:rPr>
          <w:rFonts w:eastAsia="楷体_GB2312"/>
          <w:bCs/>
        </w:rPr>
        <w:t>合同号：</w:t>
      </w:r>
      <w:r w:rsidRPr="0091755A">
        <w:rPr>
          <w:rFonts w:eastAsia="楷体_GB2312"/>
          <w:u w:val="single"/>
        </w:rPr>
        <w:t xml:space="preserve">          </w:t>
      </w:r>
      <w:r w:rsidRPr="0091755A">
        <w:rPr>
          <w:rFonts w:eastAsia="楷体_GB2312" w:hint="eastAsia"/>
          <w:u w:val="single"/>
        </w:rPr>
        <w:t xml:space="preserve">             </w:t>
      </w:r>
    </w:p>
    <w:p w14:paraId="09E5564C" w14:textId="77777777" w:rsidR="00D208FF" w:rsidRPr="0091755A" w:rsidRDefault="00D208FF">
      <w:pPr>
        <w:adjustRightInd w:val="0"/>
        <w:spacing w:line="360" w:lineRule="exact"/>
        <w:rPr>
          <w:rFonts w:eastAsia="楷体_GB2312"/>
        </w:rPr>
      </w:pPr>
    </w:p>
    <w:p w14:paraId="32E96737" w14:textId="77777777" w:rsidR="00D208FF" w:rsidRPr="0091755A" w:rsidRDefault="00000000">
      <w:pPr>
        <w:spacing w:line="360" w:lineRule="exact"/>
        <w:rPr>
          <w:rFonts w:eastAsia="楷体_GB2312"/>
        </w:rPr>
      </w:pPr>
      <w:r w:rsidRPr="0091755A">
        <w:rPr>
          <w:rFonts w:eastAsia="楷体_GB2312"/>
          <w:b/>
          <w:bCs/>
        </w:rPr>
        <w:t>债权人</w:t>
      </w:r>
      <w:r w:rsidRPr="0091755A">
        <w:rPr>
          <w:rFonts w:eastAsia="楷体_GB2312"/>
        </w:rPr>
        <w:t>（质权人）：</w:t>
      </w:r>
      <w:r w:rsidRPr="0091755A">
        <w:rPr>
          <w:rFonts w:eastAsia="楷体_GB2312"/>
          <w:b/>
          <w:bCs/>
          <w:u w:val="single"/>
        </w:rPr>
        <w:t xml:space="preserve">                                                  </w:t>
      </w:r>
    </w:p>
    <w:p w14:paraId="265B2006" w14:textId="77777777" w:rsidR="00D208FF" w:rsidRPr="0091755A" w:rsidRDefault="00000000">
      <w:pPr>
        <w:spacing w:line="360" w:lineRule="exact"/>
        <w:rPr>
          <w:rFonts w:eastAsia="楷体_GB2312"/>
        </w:rPr>
      </w:pPr>
      <w:r w:rsidRPr="0091755A">
        <w:rPr>
          <w:rFonts w:eastAsia="楷体_GB2312"/>
          <w:b/>
          <w:bCs/>
        </w:rPr>
        <w:t>出质人</w:t>
      </w:r>
      <w:r w:rsidRPr="0091755A">
        <w:rPr>
          <w:rFonts w:eastAsia="楷体_GB2312"/>
        </w:rPr>
        <w:t>：</w:t>
      </w:r>
      <w:r w:rsidRPr="0091755A">
        <w:rPr>
          <w:rFonts w:eastAsia="楷体_GB2312"/>
          <w:b/>
          <w:bCs/>
          <w:u w:val="single"/>
        </w:rPr>
        <w:t xml:space="preserve">                                                           </w:t>
      </w:r>
    </w:p>
    <w:p w14:paraId="1AD298C5" w14:textId="77777777" w:rsidR="00D208FF" w:rsidRPr="0091755A" w:rsidRDefault="00D208FF">
      <w:pPr>
        <w:adjustRightInd w:val="0"/>
        <w:spacing w:line="360" w:lineRule="exact"/>
        <w:ind w:firstLine="437"/>
        <w:rPr>
          <w:rFonts w:eastAsia="楷体_GB2312"/>
        </w:rPr>
      </w:pPr>
    </w:p>
    <w:p w14:paraId="768399F3" w14:textId="77777777" w:rsidR="00D208FF" w:rsidRPr="0091755A" w:rsidRDefault="00000000">
      <w:pPr>
        <w:adjustRightInd w:val="0"/>
        <w:spacing w:line="360" w:lineRule="exact"/>
        <w:ind w:firstLine="437"/>
        <w:rPr>
          <w:rFonts w:ascii="仿宋_GB2312" w:eastAsia="仿宋_GB2312"/>
        </w:rPr>
      </w:pPr>
      <w:r w:rsidRPr="0091755A">
        <w:rPr>
          <w:rFonts w:ascii="仿宋_GB2312" w:eastAsia="仿宋_GB2312" w:hint="eastAsia"/>
        </w:rPr>
        <w:t>经债权人（质权人）、出质人协商一致，根据国家有关法律、法规和规章的规定，签订本合同。</w:t>
      </w:r>
    </w:p>
    <w:p w14:paraId="55DD3573" w14:textId="77777777" w:rsidR="00D208FF" w:rsidRPr="0091755A" w:rsidRDefault="00000000">
      <w:pPr>
        <w:spacing w:line="360" w:lineRule="exact"/>
        <w:ind w:firstLine="420"/>
        <w:rPr>
          <w:rFonts w:ascii="仿宋_GB2312" w:eastAsia="仿宋_GB2312"/>
        </w:rPr>
      </w:pPr>
      <w:r w:rsidRPr="0091755A">
        <w:rPr>
          <w:rFonts w:ascii="黑体" w:eastAsia="黑体" w:hAnsi="黑体" w:cs="黑体" w:hint="eastAsia"/>
          <w:b/>
          <w:bCs/>
        </w:rPr>
        <w:t>第一条  融资期间、额度与方式：</w:t>
      </w:r>
      <w:r w:rsidRPr="0091755A">
        <w:rPr>
          <w:rFonts w:ascii="仿宋_GB2312" w:eastAsia="仿宋_GB2312" w:hint="eastAsia"/>
        </w:rPr>
        <w:t>债权人根据</w:t>
      </w:r>
      <w:r w:rsidRPr="0091755A">
        <w:rPr>
          <w:rFonts w:ascii="仿宋_GB2312" w:eastAsia="仿宋_GB2312" w:hint="eastAsia"/>
          <w:u w:val="single"/>
        </w:rPr>
        <w:t xml:space="preserve">       </w:t>
      </w:r>
      <w:r w:rsidRPr="0091755A">
        <w:rPr>
          <w:rFonts w:ascii="仿宋_GB2312" w:eastAsia="仿宋_GB2312" w:hint="eastAsia"/>
        </w:rPr>
        <w:t>年</w:t>
      </w:r>
      <w:r w:rsidRPr="0091755A">
        <w:rPr>
          <w:rFonts w:ascii="仿宋_GB2312" w:eastAsia="仿宋_GB2312" w:hint="eastAsia"/>
          <w:u w:val="single"/>
        </w:rPr>
        <w:t xml:space="preserve">    </w:t>
      </w:r>
      <w:r w:rsidRPr="0091755A">
        <w:rPr>
          <w:rFonts w:ascii="仿宋_GB2312" w:eastAsia="仿宋_GB2312" w:hint="eastAsia"/>
        </w:rPr>
        <w:t>月</w:t>
      </w:r>
      <w:r w:rsidRPr="0091755A">
        <w:rPr>
          <w:rFonts w:ascii="仿宋_GB2312" w:eastAsia="仿宋_GB2312" w:hint="eastAsia"/>
          <w:u w:val="single"/>
        </w:rPr>
        <w:t xml:space="preserve">    </w:t>
      </w:r>
      <w:r w:rsidRPr="0091755A">
        <w:rPr>
          <w:rFonts w:ascii="仿宋_GB2312" w:eastAsia="仿宋_GB2312" w:hint="eastAsia"/>
        </w:rPr>
        <w:t>日与债务人</w:t>
      </w:r>
      <w:r w:rsidRPr="0091755A">
        <w:rPr>
          <w:rFonts w:ascii="仿宋_GB2312" w:eastAsia="仿宋_GB2312" w:hint="eastAsia"/>
          <w:u w:val="single"/>
        </w:rPr>
        <w:t xml:space="preserve">             </w:t>
      </w:r>
      <w:r w:rsidRPr="0091755A">
        <w:rPr>
          <w:rFonts w:ascii="仿宋_GB2312" w:eastAsia="仿宋_GB2312" w:hint="eastAsia"/>
        </w:rPr>
        <w:t xml:space="preserve"> </w:t>
      </w:r>
    </w:p>
    <w:p w14:paraId="30AAB37C" w14:textId="77777777" w:rsidR="00D208FF" w:rsidRPr="0091755A" w:rsidRDefault="00000000">
      <w:pPr>
        <w:spacing w:line="360" w:lineRule="exact"/>
        <w:rPr>
          <w:rFonts w:ascii="仿宋_GB2312" w:eastAsia="仿宋_GB2312"/>
        </w:rPr>
      </w:pPr>
      <w:r w:rsidRPr="0091755A">
        <w:rPr>
          <w:rFonts w:ascii="仿宋_GB2312" w:eastAsia="仿宋_GB2312" w:hint="eastAsia"/>
          <w:u w:val="single"/>
        </w:rPr>
        <w:t xml:space="preserve">             </w:t>
      </w:r>
      <w:r w:rsidRPr="0091755A">
        <w:rPr>
          <w:rFonts w:ascii="仿宋_GB2312" w:eastAsia="仿宋_GB2312" w:hint="eastAsia"/>
        </w:rPr>
        <w:t>签订的《</w:t>
      </w:r>
      <w:r w:rsidRPr="0091755A">
        <w:rPr>
          <w:rFonts w:ascii="仿宋_GB2312" w:eastAsia="仿宋_GB2312" w:hint="eastAsia"/>
          <w:u w:val="single"/>
        </w:rPr>
        <w:t xml:space="preserve">                        </w:t>
      </w:r>
      <w:r w:rsidRPr="0091755A">
        <w:rPr>
          <w:rFonts w:ascii="仿宋_GB2312" w:eastAsia="仿宋_GB2312" w:hint="eastAsia"/>
        </w:rPr>
        <w:t>》（合同号或协议号为</w:t>
      </w:r>
      <w:r w:rsidRPr="0091755A">
        <w:rPr>
          <w:rFonts w:ascii="仿宋_GB2312" w:eastAsia="仿宋_GB2312" w:hint="eastAsia"/>
          <w:u w:val="single"/>
        </w:rPr>
        <w:t xml:space="preserve">                            </w:t>
      </w:r>
      <w:r w:rsidRPr="0091755A">
        <w:rPr>
          <w:rFonts w:ascii="仿宋_GB2312" w:eastAsia="仿宋_GB2312" w:hint="eastAsia"/>
        </w:rPr>
        <w:t>），向债务人提供融资折合人民币（大写）</w:t>
      </w:r>
      <w:r w:rsidRPr="0091755A">
        <w:rPr>
          <w:rFonts w:ascii="仿宋_GB2312" w:eastAsia="仿宋_GB2312" w:hint="eastAsia"/>
          <w:u w:val="single"/>
        </w:rPr>
        <w:t xml:space="preserve">                                        </w:t>
      </w:r>
      <w:r w:rsidRPr="0091755A">
        <w:rPr>
          <w:rFonts w:ascii="仿宋_GB2312" w:eastAsia="仿宋_GB2312" w:hint="eastAsia"/>
        </w:rPr>
        <w:t>。出质人自愿以有完全处分权的财产（见附件1《质押财产清单》）作为质押财产，为债权人在上述合同或协议（下称主合同）中的债权提供质押担保。融资方式包括但不限于贷款、票据贴现、承兑、担保、贷款承诺、信用证、进口押汇、出口押汇和保函等。</w:t>
      </w:r>
    </w:p>
    <w:p w14:paraId="76B75101" w14:textId="77777777" w:rsidR="00D208FF" w:rsidRPr="0091755A" w:rsidRDefault="00000000">
      <w:pPr>
        <w:adjustRightInd w:val="0"/>
        <w:spacing w:line="360" w:lineRule="exact"/>
        <w:ind w:firstLine="437"/>
        <w:rPr>
          <w:rFonts w:ascii="仿宋_GB2312" w:eastAsia="仿宋_GB2312" w:hAnsi="仿宋_GB2312" w:cs="仿宋_GB2312"/>
        </w:rPr>
      </w:pPr>
      <w:r w:rsidRPr="0091755A">
        <w:rPr>
          <w:rFonts w:ascii="黑体" w:eastAsia="黑体" w:hAnsi="黑体" w:cs="黑体" w:hint="eastAsia"/>
          <w:b/>
          <w:bCs/>
        </w:rPr>
        <w:t>第二条  质押财产：</w:t>
      </w:r>
      <w:r w:rsidRPr="0091755A">
        <w:rPr>
          <w:rFonts w:ascii="仿宋_GB2312" w:eastAsia="仿宋_GB2312" w:hAnsi="仿宋_GB2312" w:cs="仿宋_GB2312" w:hint="eastAsia"/>
          <w:bCs/>
        </w:rPr>
        <w:t>（</w:t>
      </w:r>
      <w:r w:rsidRPr="0091755A">
        <w:rPr>
          <w:rFonts w:ascii="仿宋_GB2312" w:eastAsia="仿宋_GB2312" w:hAnsi="仿宋_GB2312" w:cs="仿宋_GB2312" w:hint="eastAsia"/>
        </w:rPr>
        <w:t>一）出质人以本合同附件1《质押财产清单》所列之财产设定质押。（二）除非债权人、出质人和债务人三方另有约定或法律另有规定，质押财产上因附合、混合、加工、改建等原因而新增的物也作为债权人的质押担保。（三）若质押财产发生毁损，质押</w:t>
      </w:r>
      <w:proofErr w:type="gramStart"/>
      <w:r w:rsidRPr="0091755A">
        <w:rPr>
          <w:rFonts w:ascii="仿宋_GB2312" w:eastAsia="仿宋_GB2312" w:hAnsi="仿宋_GB2312" w:cs="仿宋_GB2312" w:hint="eastAsia"/>
        </w:rPr>
        <w:t>效力仍及于</w:t>
      </w:r>
      <w:proofErr w:type="gramEnd"/>
      <w:r w:rsidRPr="0091755A">
        <w:rPr>
          <w:rFonts w:ascii="仿宋_GB2312" w:eastAsia="仿宋_GB2312" w:hAnsi="仿宋_GB2312" w:cs="仿宋_GB2312" w:hint="eastAsia"/>
        </w:rPr>
        <w:t>质押财产残值或修复后之质押财产全部价值。质押财产价值减少时，债务人应在三十日内向债权人提供与减少价值相当的质押财产或其他债权人认可的有效担保。出质人不恢复质押财产的价值，也不提供担保的，质权人有权要求债务人提前清偿债务。</w:t>
      </w:r>
    </w:p>
    <w:p w14:paraId="48ECA1CE" w14:textId="0FF0E67D" w:rsidR="00D208FF" w:rsidRPr="0091755A" w:rsidRDefault="00000000">
      <w:pPr>
        <w:spacing w:line="360" w:lineRule="exact"/>
        <w:ind w:firstLine="420"/>
        <w:jc w:val="left"/>
        <w:rPr>
          <w:rFonts w:ascii="仿宋_GB2312" w:eastAsia="仿宋_GB2312" w:hAnsi="仿宋_GB2312" w:cs="仿宋_GB2312"/>
        </w:rPr>
      </w:pPr>
      <w:r w:rsidRPr="0091755A">
        <w:rPr>
          <w:rFonts w:ascii="黑体" w:eastAsia="黑体" w:hAnsi="黑体" w:cs="黑体" w:hint="eastAsia"/>
          <w:b/>
          <w:bCs/>
        </w:rPr>
        <w:t>第三条  质押担保范围：</w:t>
      </w:r>
      <w:r w:rsidRPr="0091755A">
        <w:rPr>
          <w:rFonts w:ascii="仿宋_GB2312" w:eastAsia="仿宋_GB2312" w:hAnsi="仿宋_GB2312" w:cs="仿宋_GB2312" w:hint="eastAsia"/>
        </w:rPr>
        <w:t>质押担保范围为本合同项下所产生的债权人的所有债权，包括但不限于本金、利息（包括罚息、复息</w:t>
      </w:r>
      <w:r w:rsidRPr="0091755A">
        <w:rPr>
          <w:rFonts w:ascii="仿宋_GB2312" w:eastAsia="仿宋_GB2312" w:hAnsi="仿宋_GB2312" w:cs="仿宋_GB2312" w:hint="eastAsia"/>
          <w:spacing w:val="-2"/>
        </w:rPr>
        <w:t>、</w:t>
      </w:r>
      <w:r w:rsidRPr="0091755A">
        <w:rPr>
          <w:rFonts w:ascii="仿宋_GB2312" w:eastAsia="仿宋_GB2312" w:hAnsi="仿宋_GB2312" w:cs="仿宋_GB2312" w:hint="eastAsia"/>
        </w:rPr>
        <w:t>生效法律文书确定的迟延履行期间的债务利息等）、融资过程中发生的垫付款、违约金、损害赔偿金、应付费用、保管质押财产的费用和实现债权及担保权利的费用等。实现债权及担保权利的费用包括诉讼费、律师代理费、催讨差旅费和其它合理费用。</w:t>
      </w:r>
    </w:p>
    <w:p w14:paraId="4470AE1E" w14:textId="77777777" w:rsidR="00D208FF" w:rsidRPr="0091755A" w:rsidRDefault="00000000">
      <w:pPr>
        <w:adjustRightInd w:val="0"/>
        <w:spacing w:line="360" w:lineRule="exact"/>
        <w:ind w:firstLine="437"/>
        <w:jc w:val="left"/>
        <w:rPr>
          <w:rFonts w:ascii="黑体" w:eastAsia="黑体" w:hAnsi="黑体" w:cs="黑体"/>
          <w:b/>
          <w:bCs/>
        </w:rPr>
      </w:pPr>
      <w:r w:rsidRPr="0091755A">
        <w:rPr>
          <w:rFonts w:ascii="黑体" w:eastAsia="黑体" w:hAnsi="黑体" w:cs="黑体" w:hint="eastAsia"/>
          <w:b/>
          <w:bCs/>
        </w:rPr>
        <w:t>如因为主合同所涉及的基础合同和基础交易存在虚假或欺诈等情况而导致质权人受到损失或因债务人操作不当，而给质权人造成的损失，属于本合同质押担保的范围。</w:t>
      </w:r>
    </w:p>
    <w:p w14:paraId="49FD42D7" w14:textId="49CE3D1E" w:rsidR="00D208FF" w:rsidRPr="0091755A" w:rsidRDefault="00000000">
      <w:pPr>
        <w:spacing w:line="360" w:lineRule="exact"/>
        <w:ind w:firstLine="420"/>
        <w:jc w:val="left"/>
        <w:rPr>
          <w:rFonts w:ascii="仿宋_GB2312" w:eastAsia="仿宋_GB2312"/>
        </w:rPr>
      </w:pPr>
      <w:r w:rsidRPr="0091755A">
        <w:rPr>
          <w:rFonts w:ascii="黑体" w:eastAsia="黑体" w:hAnsi="黑体" w:cs="黑体" w:hint="eastAsia"/>
          <w:b/>
        </w:rPr>
        <w:t>第四条  出质人承诺：</w:t>
      </w:r>
      <w:r w:rsidRPr="0091755A">
        <w:rPr>
          <w:rFonts w:ascii="仿宋_GB2312" w:eastAsia="仿宋_GB2312" w:hint="eastAsia"/>
        </w:rPr>
        <w:t>（一）向债权人提供的材料真实、完整、有效；（二）出质人及其法定代表人、股东、高级管理人员等信用状况良好，无重大不良记录；（三）为签署本合同或履行其在本合同项下的义务，已经依据法律法规和公司章程履行了必要的手续；（四）质押担保不存在其他效力瑕疵或者可能产生重大不利变动的情形；</w:t>
      </w:r>
      <w:r w:rsidRPr="0091755A">
        <w:rPr>
          <w:rFonts w:ascii="黑体" w:eastAsia="黑体" w:hAnsi="黑体" w:hint="eastAsia"/>
          <w:b/>
          <w:bCs/>
        </w:rPr>
        <w:t>（五）</w:t>
      </w:r>
      <w:r w:rsidRPr="0091755A">
        <w:rPr>
          <w:rFonts w:ascii="黑体" w:eastAsia="黑体" w:hAnsi="黑体" w:cs="仿宋_GB2312" w:hint="eastAsia"/>
          <w:b/>
          <w:bCs/>
        </w:rPr>
        <w:t>如重新办理新的贷款用于借新还旧的，出质人愿意以本合同项下之质押物继续为新贷提供担保。</w:t>
      </w:r>
    </w:p>
    <w:p w14:paraId="3187139E" w14:textId="77777777" w:rsidR="00D208FF" w:rsidRPr="0091755A" w:rsidRDefault="00000000">
      <w:pPr>
        <w:spacing w:line="360" w:lineRule="exact"/>
        <w:ind w:firstLineChars="200" w:firstLine="422"/>
        <w:rPr>
          <w:rFonts w:ascii="仿宋_GB2312" w:eastAsia="仿宋_GB2312"/>
        </w:rPr>
      </w:pPr>
      <w:r w:rsidRPr="0091755A">
        <w:rPr>
          <w:rFonts w:ascii="黑体" w:eastAsia="黑体" w:hAnsi="黑体" w:cs="黑体" w:hint="eastAsia"/>
          <w:b/>
          <w:bCs/>
        </w:rPr>
        <w:t>第五条  债务人违约或发生下列情形之一的，债权人有权提前处置质押财产：</w:t>
      </w:r>
      <w:r w:rsidRPr="0091755A">
        <w:rPr>
          <w:rFonts w:ascii="仿宋_GB2312" w:eastAsia="仿宋_GB2312" w:hint="eastAsia"/>
          <w:bCs/>
        </w:rPr>
        <w:t>（</w:t>
      </w:r>
      <w:r w:rsidRPr="0091755A">
        <w:rPr>
          <w:rFonts w:ascii="仿宋_GB2312" w:eastAsia="仿宋_GB2312" w:hint="eastAsia"/>
        </w:rPr>
        <w:t>一）未按期向债权人清偿其他到期债务或未按期清偿其他任何金融机构或第三人到期债务的；（二）不遵守本合同承诺事项的；（三）质权受到或可能受到任何侵害的；（四）卷入重大不利诉讼的；（五）被行政机关处以重大行政处罚的；（六）因经营不善而停产歇业的；（七）隐瞒企业财务状况、经营状况或</w:t>
      </w:r>
      <w:r w:rsidRPr="0091755A">
        <w:rPr>
          <w:rFonts w:ascii="仿宋_GB2312" w:eastAsia="仿宋_GB2312" w:hint="eastAsia"/>
        </w:rPr>
        <w:lastRenderedPageBreak/>
        <w:t>抽逃资金（本）的；（八）未征得债权人书面同意而实行承包、委托经营、托管、租赁、合资、兼并、合并、分立、转赠、股份制改造或减少注册资本等的；（九）变更企业名称、法定代表人、股东、住所地或经营范围等工商登记事项，未在</w:t>
      </w:r>
      <w:proofErr w:type="gramStart"/>
      <w:r w:rsidRPr="0091755A">
        <w:rPr>
          <w:rFonts w:ascii="仿宋_GB2312" w:eastAsia="仿宋_GB2312" w:hint="eastAsia"/>
        </w:rPr>
        <w:t>变更日</w:t>
      </w:r>
      <w:proofErr w:type="gramEnd"/>
      <w:r w:rsidRPr="0091755A">
        <w:rPr>
          <w:rFonts w:ascii="仿宋_GB2312" w:eastAsia="仿宋_GB2312" w:hint="eastAsia"/>
        </w:rPr>
        <w:t>一个月前书面告知债权人的；（十）发生偷（逃）税、破产、解散、被责令停业整顿或被吊销（撤销）营业执照的；（十一）发生其他严重影响偿还债务能力或失去信用情形的。</w:t>
      </w:r>
    </w:p>
    <w:p w14:paraId="7400B1AA" w14:textId="77777777" w:rsidR="00D208FF" w:rsidRPr="0091755A" w:rsidRDefault="00000000">
      <w:pPr>
        <w:adjustRightInd w:val="0"/>
        <w:spacing w:line="360" w:lineRule="exact"/>
        <w:ind w:firstLine="437"/>
        <w:rPr>
          <w:rFonts w:ascii="仿宋_GB2312" w:eastAsia="仿宋_GB2312"/>
        </w:rPr>
      </w:pPr>
      <w:r w:rsidRPr="0091755A">
        <w:rPr>
          <w:rFonts w:ascii="黑体" w:eastAsia="黑体" w:hAnsi="黑体" w:cs="黑体" w:hint="eastAsia"/>
          <w:b/>
          <w:bCs/>
        </w:rPr>
        <w:t>第六条  质押财产存在如下情形之一的，债权人有权提前处置质押财产：</w:t>
      </w:r>
      <w:r w:rsidRPr="0091755A">
        <w:rPr>
          <w:rFonts w:ascii="仿宋_GB2312" w:eastAsia="仿宋_GB2312" w:hint="eastAsia"/>
          <w:bCs/>
        </w:rPr>
        <w:t>（</w:t>
      </w:r>
      <w:r w:rsidRPr="0091755A">
        <w:rPr>
          <w:rFonts w:ascii="仿宋_GB2312" w:eastAsia="仿宋_GB2312" w:hint="eastAsia"/>
        </w:rPr>
        <w:t>一）质押财产存在任何未书面告知质权人的瑕疵或负担，包括但不限于质押财产为限制流通物、被监管、被出租、被留置、质押财产存在拖欠购置价款、维修费用、国家税款、损害赔偿金等情形或者质押财产已为第三人设定担保。（二）质押财产存在权属争议；质押财产为公益设施、禁止流通与转让的财产。</w:t>
      </w:r>
    </w:p>
    <w:p w14:paraId="342B4986" w14:textId="233DB1CA" w:rsidR="00D208FF" w:rsidRPr="0091755A" w:rsidRDefault="00000000">
      <w:pPr>
        <w:adjustRightInd w:val="0"/>
        <w:spacing w:line="360" w:lineRule="exact"/>
        <w:ind w:firstLine="437"/>
        <w:rPr>
          <w:rFonts w:ascii="黑体" w:eastAsia="黑体" w:hAnsi="黑体" w:cs="黑体"/>
          <w:b/>
          <w:bCs/>
        </w:rPr>
      </w:pPr>
      <w:r w:rsidRPr="0091755A">
        <w:rPr>
          <w:rFonts w:ascii="黑体" w:eastAsia="黑体" w:hAnsi="黑体" w:cs="黑体" w:hint="eastAsia"/>
          <w:b/>
          <w:bCs/>
        </w:rPr>
        <w:t>第七条  特别约定：（一）本合同主合同被确认为不成立、不生效、无效、部分无效或被撤销、被解除，出质人同意对债务人因返还财产或赔偿损失而形成的债务担连带清偿责任。</w:t>
      </w:r>
      <w:r w:rsidRPr="0091755A">
        <w:rPr>
          <w:rFonts w:ascii="仿宋_GB2312" w:eastAsia="仿宋_GB2312" w:hint="eastAsia"/>
        </w:rPr>
        <w:t>（二）债权人依法转让债权，出质人仍需按本合同约定承担质押担保责任。</w:t>
      </w:r>
      <w:r w:rsidRPr="0091755A">
        <w:rPr>
          <w:rFonts w:ascii="黑体" w:eastAsia="黑体" w:hAnsi="黑体" w:cs="黑体" w:hint="eastAsia"/>
          <w:b/>
          <w:bCs/>
        </w:rPr>
        <w:t>（三）本合同债权人债权如另设有人的担保和/或物的担保，无论物的担保是由债务人提供还是由第三人提供的，当债权人主张债权时，债权人可以就物的担保实现债权或要求保证人承担连带保证责任，也可以同时要求保证人和</w:t>
      </w:r>
      <w:proofErr w:type="gramStart"/>
      <w:r w:rsidRPr="0091755A">
        <w:rPr>
          <w:rFonts w:ascii="黑体" w:eastAsia="黑体" w:hAnsi="黑体" w:cs="黑体" w:hint="eastAsia"/>
          <w:b/>
          <w:bCs/>
        </w:rPr>
        <w:t>物的</w:t>
      </w:r>
      <w:proofErr w:type="gramEnd"/>
      <w:r w:rsidRPr="0091755A">
        <w:rPr>
          <w:rFonts w:ascii="黑体" w:eastAsia="黑体" w:hAnsi="黑体" w:cs="黑体" w:hint="eastAsia"/>
          <w:b/>
          <w:bCs/>
        </w:rPr>
        <w:t>担保承担担保责任，人的担保、物的担保居于同一清偿顺序，本合同出质人同意以全部质押财产价值对本合同全部债权承担质押担保责任。</w:t>
      </w:r>
      <w:r w:rsidRPr="0091755A">
        <w:rPr>
          <w:rFonts w:ascii="仿宋_GB2312" w:eastAsia="仿宋_GB2312" w:hint="eastAsia"/>
        </w:rPr>
        <w:t>（四）本合同质押效力及于质押财产之从物、从权利、</w:t>
      </w:r>
      <w:proofErr w:type="gramStart"/>
      <w:r w:rsidRPr="0091755A">
        <w:rPr>
          <w:rFonts w:ascii="仿宋_GB2312" w:eastAsia="仿宋_GB2312" w:hint="eastAsia"/>
        </w:rPr>
        <w:t>孳</w:t>
      </w:r>
      <w:proofErr w:type="gramEnd"/>
      <w:r w:rsidRPr="0091755A">
        <w:rPr>
          <w:rFonts w:ascii="仿宋_GB2312" w:eastAsia="仿宋_GB2312" w:hint="eastAsia"/>
        </w:rPr>
        <w:t>息及赔偿金、保险金、补偿金等物上权利。（五）</w:t>
      </w:r>
      <w:r w:rsidRPr="0091755A">
        <w:rPr>
          <w:rFonts w:ascii="仿宋_GB2312" w:eastAsia="仿宋_GB2312" w:hAnsi="仿宋_GB2312" w:cs="仿宋_GB2312" w:hint="eastAsia"/>
        </w:rPr>
        <w:t>若质押财产办理保险，质押人应告知债权人。质押财产发生保险责任内的损失时，质押人承诺优先将所得保险理赔款提前偿还相应债权或支付费用，或交由债权人予以提存。</w:t>
      </w:r>
      <w:r w:rsidRPr="0091755A">
        <w:rPr>
          <w:rFonts w:ascii="仿宋_GB2312" w:eastAsia="仿宋_GB2312" w:hAnsi="黑体" w:hint="eastAsia"/>
        </w:rPr>
        <w:t>（六）出质人及债权人应密切配合办理质押登记手续。</w:t>
      </w:r>
      <w:r w:rsidRPr="0091755A">
        <w:rPr>
          <w:rFonts w:ascii="黑体" w:eastAsia="黑体" w:hAnsi="黑体" w:hint="eastAsia"/>
          <w:b/>
          <w:bCs/>
        </w:rPr>
        <w:t>（七）本合同所担保的债务人在债权人处有多笔债</w:t>
      </w:r>
      <w:proofErr w:type="gramStart"/>
      <w:r w:rsidRPr="0091755A">
        <w:rPr>
          <w:rFonts w:ascii="黑体" w:eastAsia="黑体" w:hAnsi="黑体" w:hint="eastAsia"/>
          <w:b/>
          <w:bCs/>
        </w:rPr>
        <w:t>务</w:t>
      </w:r>
      <w:proofErr w:type="gramEnd"/>
      <w:r w:rsidRPr="0091755A">
        <w:rPr>
          <w:rFonts w:ascii="黑体" w:eastAsia="黑体" w:hAnsi="黑体" w:hint="eastAsia"/>
          <w:b/>
          <w:bCs/>
        </w:rPr>
        <w:t>的，债权人可自主决定各笔债</w:t>
      </w:r>
      <w:proofErr w:type="gramStart"/>
      <w:r w:rsidRPr="0091755A">
        <w:rPr>
          <w:rFonts w:ascii="黑体" w:eastAsia="黑体" w:hAnsi="黑体" w:hint="eastAsia"/>
          <w:b/>
          <w:bCs/>
        </w:rPr>
        <w:t>务</w:t>
      </w:r>
      <w:proofErr w:type="gramEnd"/>
      <w:r w:rsidRPr="0091755A">
        <w:rPr>
          <w:rFonts w:ascii="黑体" w:eastAsia="黑体" w:hAnsi="黑体" w:hint="eastAsia"/>
          <w:b/>
          <w:bCs/>
        </w:rPr>
        <w:t>清偿顺序。</w:t>
      </w:r>
      <w:r w:rsidR="00650668" w:rsidRPr="0091755A">
        <w:rPr>
          <w:rFonts w:ascii="黑体" w:eastAsia="黑体" w:hAnsi="黑体" w:cs="仿宋_GB2312" w:hint="eastAsia"/>
          <w:b/>
          <w:bCs/>
        </w:rPr>
        <w:t>（</w:t>
      </w:r>
      <w:r w:rsidR="00650668">
        <w:rPr>
          <w:rFonts w:ascii="黑体" w:eastAsia="黑体" w:hAnsi="黑体" w:cs="仿宋_GB2312" w:hint="eastAsia"/>
          <w:b/>
          <w:bCs/>
        </w:rPr>
        <w:t>八</w:t>
      </w:r>
      <w:r w:rsidR="00650668" w:rsidRPr="0091755A">
        <w:rPr>
          <w:rFonts w:ascii="黑体" w:eastAsia="黑体" w:hAnsi="黑体" w:cs="仿宋_GB2312" w:hint="eastAsia"/>
          <w:b/>
          <w:bCs/>
        </w:rPr>
        <w:t>）当借款人不履行到期债务或者发生本合同约定的实现质押权的情形时，债权人有权将质押财产自行拍卖、变卖并就所得的价款优先受偿。因拍卖、变卖形成的费用，属于实现债权及担保权利的费用。</w:t>
      </w:r>
    </w:p>
    <w:p w14:paraId="290B5D7E" w14:textId="77777777" w:rsidR="00D208FF" w:rsidRPr="0091755A" w:rsidRDefault="00000000">
      <w:pPr>
        <w:adjustRightInd w:val="0"/>
        <w:spacing w:line="360" w:lineRule="exact"/>
        <w:ind w:firstLine="437"/>
        <w:rPr>
          <w:rFonts w:ascii="仿宋_GB2312" w:eastAsia="仿宋_GB2312"/>
        </w:rPr>
      </w:pPr>
      <w:r w:rsidRPr="0091755A">
        <w:rPr>
          <w:rFonts w:ascii="黑体" w:eastAsia="黑体" w:hAnsi="黑体" w:cs="黑体" w:hint="eastAsia"/>
          <w:b/>
          <w:bCs/>
        </w:rPr>
        <w:t>第八条  质押财产的交付和保管：</w:t>
      </w:r>
      <w:r w:rsidRPr="0091755A">
        <w:rPr>
          <w:rFonts w:ascii="仿宋_GB2312" w:eastAsia="仿宋_GB2312" w:hint="eastAsia"/>
        </w:rPr>
        <w:t>质押财产应交债权人保管。但如债权人认为质押财产应保存于专门保管部门方能妥善保管质押财产，出质人应当同意将质押财产保存于</w:t>
      </w:r>
      <w:proofErr w:type="gramStart"/>
      <w:r w:rsidRPr="0091755A">
        <w:rPr>
          <w:rFonts w:ascii="仿宋_GB2312" w:eastAsia="仿宋_GB2312" w:hint="eastAsia"/>
        </w:rPr>
        <w:t>该专门</w:t>
      </w:r>
      <w:proofErr w:type="gramEnd"/>
      <w:r w:rsidRPr="0091755A">
        <w:rPr>
          <w:rFonts w:ascii="仿宋_GB2312" w:eastAsia="仿宋_GB2312" w:hint="eastAsia"/>
        </w:rPr>
        <w:t>保管机构并承担相应的保管费用。在质押存续期间，出质人不得将质押财产挂失。</w:t>
      </w:r>
    </w:p>
    <w:p w14:paraId="1C8DA5CC" w14:textId="77777777" w:rsidR="00D208FF" w:rsidRPr="0091755A" w:rsidRDefault="00000000">
      <w:pPr>
        <w:adjustRightInd w:val="0"/>
        <w:spacing w:line="360" w:lineRule="exact"/>
        <w:ind w:firstLine="437"/>
        <w:rPr>
          <w:rFonts w:ascii="黑体" w:eastAsia="黑体" w:hAnsi="黑体" w:cs="黑体"/>
          <w:b/>
          <w:bCs/>
        </w:rPr>
      </w:pPr>
      <w:r w:rsidRPr="0091755A">
        <w:rPr>
          <w:rFonts w:ascii="黑体" w:eastAsia="黑体" w:hAnsi="黑体" w:cs="黑体" w:hint="eastAsia"/>
          <w:b/>
          <w:bCs/>
        </w:rPr>
        <w:t>第九条  信息使用：</w:t>
      </w:r>
      <w:r w:rsidRPr="0091755A">
        <w:rPr>
          <w:rFonts w:ascii="仿宋_GB2312" w:eastAsia="仿宋_GB2312" w:hint="eastAsia"/>
        </w:rPr>
        <w:t>出质人同意债权人根据中国人民银行或其他管理部门的有关规定，在中国人民银行个人（企业）信用信息基础数据库及有关信息系统上录入（查询、披露）出质人的有关信息。</w:t>
      </w:r>
      <w:r w:rsidRPr="0091755A">
        <w:rPr>
          <w:rFonts w:ascii="黑体" w:eastAsia="黑体" w:hAnsi="黑体" w:cs="黑体" w:hint="eastAsia"/>
          <w:b/>
          <w:bCs/>
        </w:rPr>
        <w:t>出质人在本合同项下发生违约行为时，债权人有权视违约情况，依法公开违约信息，或为催收之目的将有关信息提供给催收机构。</w:t>
      </w:r>
    </w:p>
    <w:p w14:paraId="3A13467F" w14:textId="77777777" w:rsidR="00D208FF" w:rsidRPr="0091755A" w:rsidRDefault="00000000">
      <w:pPr>
        <w:spacing w:line="360" w:lineRule="exact"/>
        <w:ind w:firstLineChars="200" w:firstLine="422"/>
        <w:rPr>
          <w:rFonts w:ascii="黑体" w:eastAsia="黑体" w:hAnsi="黑体" w:cs="黑体"/>
          <w:b/>
          <w:bCs/>
        </w:rPr>
      </w:pPr>
      <w:r w:rsidRPr="0091755A">
        <w:rPr>
          <w:rFonts w:ascii="黑体" w:eastAsia="黑体" w:hAnsi="黑体" w:cs="黑体" w:hint="eastAsia"/>
          <w:b/>
          <w:bCs/>
        </w:rPr>
        <w:t>第十条  发生下列任何一种情况的，</w:t>
      </w:r>
      <w:proofErr w:type="gramStart"/>
      <w:r w:rsidRPr="0091755A">
        <w:rPr>
          <w:rFonts w:ascii="黑体" w:eastAsia="黑体" w:hAnsi="黑体" w:cs="黑体" w:hint="eastAsia"/>
          <w:b/>
          <w:bCs/>
        </w:rPr>
        <w:t>无需经出质</w:t>
      </w:r>
      <w:proofErr w:type="gramEnd"/>
      <w:r w:rsidRPr="0091755A">
        <w:rPr>
          <w:rFonts w:ascii="黑体" w:eastAsia="黑体" w:hAnsi="黑体" w:cs="黑体" w:hint="eastAsia"/>
          <w:b/>
          <w:bCs/>
        </w:rPr>
        <w:t>人另行同意，出质人仍应继续履行其在本合同项下的担保责任：</w:t>
      </w:r>
    </w:p>
    <w:p w14:paraId="778994C1" w14:textId="77777777" w:rsidR="00D208FF" w:rsidRPr="0091755A" w:rsidRDefault="00000000">
      <w:pPr>
        <w:spacing w:line="360" w:lineRule="exact"/>
        <w:ind w:firstLineChars="200" w:firstLine="420"/>
        <w:rPr>
          <w:rFonts w:ascii="仿宋_GB2312" w:eastAsia="仿宋_GB2312"/>
        </w:rPr>
      </w:pPr>
      <w:r w:rsidRPr="0091755A">
        <w:rPr>
          <w:rFonts w:ascii="仿宋_GB2312" w:eastAsia="仿宋_GB2312" w:hint="eastAsia"/>
        </w:rPr>
        <w:t>（一）债权人与债务人协议变更主合同未加重债务人的责任的。</w:t>
      </w:r>
    </w:p>
    <w:p w14:paraId="7504C564" w14:textId="77777777" w:rsidR="00D208FF" w:rsidRPr="0091755A" w:rsidRDefault="00000000">
      <w:pPr>
        <w:spacing w:line="360" w:lineRule="exact"/>
        <w:ind w:firstLineChars="200" w:firstLine="420"/>
        <w:rPr>
          <w:rFonts w:ascii="仿宋_GB2312" w:eastAsia="仿宋_GB2312"/>
        </w:rPr>
      </w:pPr>
      <w:r w:rsidRPr="0091755A">
        <w:rPr>
          <w:rFonts w:ascii="仿宋_GB2312" w:eastAsia="仿宋_GB2312" w:hint="eastAsia"/>
        </w:rPr>
        <w:t>（二）主合同的利率、汇率根据法律、法规和规章的规定变动的。</w:t>
      </w:r>
    </w:p>
    <w:p w14:paraId="6AA2C2C7" w14:textId="77777777" w:rsidR="00D208FF" w:rsidRPr="0091755A" w:rsidRDefault="00000000">
      <w:pPr>
        <w:spacing w:line="360" w:lineRule="exact"/>
        <w:ind w:firstLine="420"/>
        <w:rPr>
          <w:rFonts w:ascii="仿宋_GB2312" w:eastAsia="仿宋_GB2312"/>
        </w:rPr>
      </w:pPr>
      <w:r w:rsidRPr="0091755A">
        <w:rPr>
          <w:rFonts w:ascii="仿宋_GB2312" w:eastAsia="仿宋_GB2312" w:hint="eastAsia"/>
        </w:rPr>
        <w:t>（三）本合同与主合同的签订人和具体业务实际操作人不一致的，但限于本行 （社）内的。</w:t>
      </w:r>
    </w:p>
    <w:p w14:paraId="63F4532B" w14:textId="77777777" w:rsidR="00D208FF" w:rsidRPr="0091755A" w:rsidRDefault="00000000">
      <w:pPr>
        <w:spacing w:line="360" w:lineRule="exact"/>
        <w:ind w:firstLineChars="200" w:firstLine="422"/>
        <w:rPr>
          <w:rFonts w:ascii="仿宋_GB2312" w:eastAsia="仿宋_GB2312"/>
          <w:u w:val="single"/>
        </w:rPr>
      </w:pPr>
      <w:r w:rsidRPr="0091755A">
        <w:rPr>
          <w:rFonts w:ascii="黑体" w:eastAsia="黑体" w:hAnsi="黑体" w:cs="黑体" w:hint="eastAsia"/>
          <w:b/>
          <w:bCs/>
        </w:rPr>
        <w:t>第十一条  其他约定事项：</w:t>
      </w:r>
      <w:r w:rsidRPr="0091755A">
        <w:rPr>
          <w:rFonts w:ascii="仿宋_GB2312" w:eastAsia="仿宋_GB2312" w:hint="eastAsia"/>
          <w:u w:val="single"/>
        </w:rPr>
        <w:t xml:space="preserve">                                                          </w:t>
      </w:r>
    </w:p>
    <w:p w14:paraId="6492001C" w14:textId="77777777" w:rsidR="00D208FF" w:rsidRPr="0091755A" w:rsidRDefault="00000000">
      <w:pPr>
        <w:adjustRightInd w:val="0"/>
        <w:spacing w:line="360" w:lineRule="exact"/>
        <w:rPr>
          <w:rFonts w:ascii="仿宋_GB2312" w:eastAsia="仿宋_GB2312"/>
          <w:u w:val="single"/>
        </w:rPr>
      </w:pPr>
      <w:r w:rsidRPr="0091755A">
        <w:rPr>
          <w:rFonts w:ascii="仿宋_GB2312" w:eastAsia="仿宋_GB2312" w:hint="eastAsia"/>
          <w:u w:val="single"/>
        </w:rPr>
        <w:t xml:space="preserve">                                                                                      </w:t>
      </w:r>
    </w:p>
    <w:p w14:paraId="696E2D8E" w14:textId="77777777" w:rsidR="00D208FF" w:rsidRPr="0091755A" w:rsidRDefault="00000000">
      <w:pPr>
        <w:adjustRightInd w:val="0"/>
        <w:spacing w:line="360" w:lineRule="exact"/>
        <w:rPr>
          <w:rFonts w:ascii="仿宋_GB2312" w:eastAsia="仿宋_GB2312"/>
          <w:u w:val="single"/>
        </w:rPr>
      </w:pPr>
      <w:r w:rsidRPr="0091755A">
        <w:rPr>
          <w:rFonts w:ascii="仿宋_GB2312" w:eastAsia="仿宋_GB2312" w:hint="eastAsia"/>
          <w:u w:val="single"/>
        </w:rPr>
        <w:t xml:space="preserve">                                                                                      </w:t>
      </w:r>
    </w:p>
    <w:p w14:paraId="6E2CC878" w14:textId="77777777" w:rsidR="00D208FF" w:rsidRPr="0091755A" w:rsidRDefault="00000000">
      <w:pPr>
        <w:adjustRightInd w:val="0"/>
        <w:spacing w:line="360" w:lineRule="exact"/>
        <w:rPr>
          <w:rFonts w:ascii="仿宋_GB2312" w:eastAsia="仿宋_GB2312"/>
        </w:rPr>
      </w:pPr>
      <w:r w:rsidRPr="0091755A">
        <w:rPr>
          <w:rFonts w:ascii="仿宋_GB2312" w:eastAsia="仿宋_GB2312" w:hint="eastAsia"/>
          <w:u w:val="single"/>
        </w:rPr>
        <w:t xml:space="preserve">                                                                                     </w:t>
      </w:r>
      <w:r w:rsidRPr="0091755A">
        <w:rPr>
          <w:rFonts w:ascii="仿宋_GB2312" w:eastAsia="仿宋_GB2312" w:hint="eastAsia"/>
        </w:rPr>
        <w:t>。</w:t>
      </w:r>
    </w:p>
    <w:p w14:paraId="6F937A51" w14:textId="77777777" w:rsidR="00D208FF" w:rsidRPr="0091755A" w:rsidRDefault="00000000">
      <w:pPr>
        <w:spacing w:line="360" w:lineRule="exact"/>
        <w:ind w:firstLineChars="200" w:firstLine="422"/>
        <w:rPr>
          <w:rFonts w:ascii="黑体" w:eastAsia="黑体" w:hAnsi="黑体" w:cs="黑体"/>
          <w:b/>
          <w:bCs/>
        </w:rPr>
      </w:pPr>
      <w:r w:rsidRPr="0091755A">
        <w:rPr>
          <w:rFonts w:ascii="黑体" w:eastAsia="黑体" w:hAnsi="黑体" w:cs="黑体" w:hint="eastAsia"/>
          <w:b/>
          <w:bCs/>
        </w:rPr>
        <w:lastRenderedPageBreak/>
        <w:t>第十二条  争议的解决方式：本合同发生纠纷，由各方协商解决；协商不成的，任一当事方均有权选择以下争议解决方式（在选项前□内打√）：</w:t>
      </w:r>
    </w:p>
    <w:p w14:paraId="25965B76" w14:textId="77777777" w:rsidR="00D208FF" w:rsidRPr="0091755A" w:rsidRDefault="00000000">
      <w:pPr>
        <w:spacing w:line="360" w:lineRule="exact"/>
        <w:ind w:firstLineChars="200" w:firstLine="422"/>
        <w:rPr>
          <w:rFonts w:ascii="黑体" w:eastAsia="黑体" w:hAnsi="黑体" w:cs="黑体"/>
          <w:b/>
          <w:bCs/>
        </w:rPr>
      </w:pPr>
      <w:r w:rsidRPr="0091755A">
        <w:rPr>
          <w:rFonts w:ascii="黑体" w:eastAsia="黑体" w:hAnsi="黑体" w:cs="黑体" w:hint="eastAsia"/>
          <w:b/>
          <w:bCs/>
        </w:rPr>
        <w:t>□将该争议提交债权人住所地人民法院通过诉讼解决。</w:t>
      </w:r>
    </w:p>
    <w:p w14:paraId="72166E14" w14:textId="77777777" w:rsidR="00D208FF" w:rsidRPr="0091755A" w:rsidRDefault="00000000">
      <w:pPr>
        <w:spacing w:line="360" w:lineRule="exact"/>
        <w:ind w:firstLineChars="200" w:firstLine="422"/>
        <w:rPr>
          <w:rFonts w:ascii="黑体" w:eastAsia="黑体" w:hAnsi="黑体" w:cs="黑体"/>
          <w:b/>
          <w:bCs/>
        </w:rPr>
      </w:pPr>
      <w:r w:rsidRPr="0091755A">
        <w:rPr>
          <w:rFonts w:ascii="黑体" w:eastAsia="黑体" w:hAnsi="黑体" w:cs="黑体" w:hint="eastAsia"/>
          <w:b/>
          <w:bCs/>
        </w:rPr>
        <w:t>□将该争议提交</w:t>
      </w:r>
      <w:r w:rsidRPr="0091755A">
        <w:rPr>
          <w:rFonts w:ascii="黑体" w:eastAsia="黑体" w:hAnsi="黑体" w:cs="黑体" w:hint="eastAsia"/>
          <w:b/>
          <w:bCs/>
          <w:u w:val="single"/>
        </w:rPr>
        <w:t xml:space="preserve">         </w:t>
      </w:r>
      <w:r w:rsidRPr="0091755A">
        <w:rPr>
          <w:rFonts w:ascii="黑体" w:eastAsia="黑体" w:hAnsi="黑体" w:cs="黑体" w:hint="eastAsia"/>
          <w:b/>
          <w:bCs/>
        </w:rPr>
        <w:t>仲裁委员会，按照申请仲裁时该委员会有效的仲裁规则进行仲裁。该仲裁裁决是终局的，对各方均有约束力。</w:t>
      </w:r>
    </w:p>
    <w:p w14:paraId="2F3BDFD2" w14:textId="77777777" w:rsidR="00D208FF" w:rsidRPr="0091755A" w:rsidRDefault="00000000">
      <w:pPr>
        <w:spacing w:line="360" w:lineRule="exact"/>
        <w:ind w:firstLineChars="200" w:firstLine="422"/>
        <w:rPr>
          <w:rFonts w:ascii="黑体" w:eastAsia="黑体" w:hAnsi="黑体" w:cs="黑体"/>
          <w:b/>
          <w:bCs/>
        </w:rPr>
      </w:pPr>
      <w:r w:rsidRPr="0091755A">
        <w:rPr>
          <w:rFonts w:ascii="黑体" w:eastAsia="黑体" w:hAnsi="黑体" w:cs="黑体" w:hint="eastAsia"/>
          <w:b/>
          <w:bCs/>
        </w:rPr>
        <w:t>□</w:t>
      </w:r>
      <w:r w:rsidRPr="0091755A">
        <w:rPr>
          <w:rFonts w:ascii="黑体" w:eastAsia="黑体" w:hAnsi="黑体" w:cs="黑体" w:hint="eastAsia"/>
          <w:b/>
          <w:bCs/>
          <w:u w:val="single"/>
        </w:rPr>
        <w:t xml:space="preserve">                                                                              </w:t>
      </w:r>
      <w:r w:rsidRPr="0091755A">
        <w:rPr>
          <w:rFonts w:ascii="黑体" w:eastAsia="黑体" w:hAnsi="黑体" w:cs="黑体" w:hint="eastAsia"/>
          <w:b/>
          <w:bCs/>
        </w:rPr>
        <w:t>。</w:t>
      </w:r>
    </w:p>
    <w:p w14:paraId="358485F8" w14:textId="77777777" w:rsidR="00D208FF" w:rsidRPr="0091755A" w:rsidRDefault="00000000">
      <w:pPr>
        <w:adjustRightInd w:val="0"/>
        <w:spacing w:line="360" w:lineRule="exact"/>
        <w:ind w:firstLine="437"/>
        <w:rPr>
          <w:rFonts w:ascii="黑体" w:eastAsia="黑体" w:hAnsi="黑体" w:cs="黑体"/>
          <w:b/>
          <w:bCs/>
        </w:rPr>
      </w:pPr>
      <w:bookmarkStart w:id="0" w:name="OLE_LINK4"/>
      <w:r w:rsidRPr="0091755A">
        <w:rPr>
          <w:rFonts w:ascii="黑体" w:eastAsia="黑体" w:hAnsi="黑体" w:cs="黑体" w:hint="eastAsia"/>
          <w:b/>
          <w:bCs/>
        </w:rPr>
        <w:t>第十三条  其他：</w:t>
      </w:r>
    </w:p>
    <w:p w14:paraId="6095D6DE" w14:textId="27C70DBF" w:rsidR="00D208FF" w:rsidRPr="0091755A" w:rsidRDefault="00000000">
      <w:pPr>
        <w:adjustRightInd w:val="0"/>
        <w:spacing w:line="360" w:lineRule="exact"/>
        <w:ind w:firstLine="437"/>
        <w:rPr>
          <w:rFonts w:ascii="黑体" w:eastAsia="黑体" w:hAnsi="黑体"/>
          <w:b/>
          <w:bCs/>
        </w:rPr>
      </w:pPr>
      <w:bookmarkStart w:id="1" w:name="OLE_LINK3"/>
      <w:r w:rsidRPr="0091755A">
        <w:rPr>
          <w:rFonts w:ascii="黑体" w:eastAsia="黑体" w:hAnsi="黑体" w:hint="eastAsia"/>
          <w:b/>
          <w:bCs/>
        </w:rPr>
        <w:t>（一）本合同所发生的保管费、鉴定费、公证费、提存费、诉讼费用及律师代理费等实现债权的合理费用，均由债务人承担。</w:t>
      </w:r>
    </w:p>
    <w:p w14:paraId="66F3D5F8" w14:textId="77777777" w:rsidR="00D208FF" w:rsidRPr="0091755A" w:rsidRDefault="00000000">
      <w:pPr>
        <w:adjustRightInd w:val="0"/>
        <w:spacing w:line="360" w:lineRule="exact"/>
        <w:ind w:firstLine="437"/>
        <w:rPr>
          <w:rFonts w:ascii="仿宋_GB2312" w:eastAsia="仿宋_GB2312"/>
        </w:rPr>
      </w:pPr>
      <w:r w:rsidRPr="0091755A">
        <w:rPr>
          <w:rFonts w:ascii="仿宋_GB2312" w:eastAsia="仿宋_GB2312" w:hint="eastAsia"/>
        </w:rPr>
        <w:t>（二）本合同债务已经清偿，但这种清偿被有关法律文书确认为无效的，本合同仍然有效。</w:t>
      </w:r>
    </w:p>
    <w:p w14:paraId="5156C30A" w14:textId="77777777" w:rsidR="00D208FF" w:rsidRPr="0091755A" w:rsidRDefault="00000000">
      <w:pPr>
        <w:adjustRightInd w:val="0"/>
        <w:spacing w:line="360" w:lineRule="exact"/>
        <w:ind w:firstLine="437"/>
        <w:rPr>
          <w:rFonts w:ascii="仿宋_GB2312" w:eastAsia="仿宋_GB2312"/>
        </w:rPr>
      </w:pPr>
      <w:r w:rsidRPr="0091755A">
        <w:rPr>
          <w:rFonts w:ascii="仿宋_GB2312" w:eastAsia="仿宋_GB2312" w:hint="eastAsia"/>
        </w:rPr>
        <w:t>（三）合同的生效和解除：本合同自各方签名、盖章或者按指印之日起生效，依法应办理出质登记（质押财产交付）的或者债权人要求办理出质登记的，在办妥出质登记（质押财产交付）手续后，债务人方可要求债权人履行融资义务；若在本合同生效之日起三十日内，依法应办理出质登记或债权人要求办理出质登记而出质登记手续未办妥的或出质人未将质押财产、权利凭证移交债权人的，债权人有权解除本合同。</w:t>
      </w:r>
    </w:p>
    <w:p w14:paraId="6FC3ED3F" w14:textId="77777777" w:rsidR="00D208FF" w:rsidRPr="0091755A" w:rsidRDefault="00000000">
      <w:pPr>
        <w:adjustRightInd w:val="0"/>
        <w:spacing w:line="360" w:lineRule="exact"/>
        <w:ind w:firstLine="437"/>
        <w:rPr>
          <w:rFonts w:ascii="仿宋_GB2312" w:eastAsia="仿宋_GB2312"/>
        </w:rPr>
      </w:pPr>
      <w:r w:rsidRPr="0091755A">
        <w:rPr>
          <w:rFonts w:ascii="仿宋_GB2312" w:eastAsia="仿宋_GB2312" w:hint="eastAsia"/>
        </w:rPr>
        <w:t>（四）</w:t>
      </w:r>
      <w:r w:rsidRPr="0091755A">
        <w:rPr>
          <w:rFonts w:ascii="黑体" w:eastAsia="黑体" w:hAnsi="黑体" w:cs="黑体" w:hint="eastAsia"/>
          <w:b/>
          <w:bCs/>
        </w:rPr>
        <w:t>债权人已提请出质人对主合同和本合同各条款作全面、准确的理解，并按出质人的要求对各条款予以充分说明；本合同各条款在订立前均进行了充分磋商；出质人对本合同各条款的含义及相应的法律后果已全部通晓并充分理解。</w:t>
      </w:r>
    </w:p>
    <w:p w14:paraId="02DA5C2A" w14:textId="77777777" w:rsidR="00D208FF" w:rsidRPr="0091755A" w:rsidRDefault="00000000">
      <w:pPr>
        <w:adjustRightInd w:val="0"/>
        <w:spacing w:line="360" w:lineRule="exact"/>
        <w:ind w:firstLineChars="200" w:firstLine="420"/>
        <w:rPr>
          <w:rFonts w:ascii="仿宋_GB2312" w:eastAsia="仿宋_GB2312"/>
        </w:rPr>
      </w:pPr>
      <w:r w:rsidRPr="0091755A">
        <w:rPr>
          <w:rFonts w:ascii="仿宋_GB2312" w:eastAsia="仿宋_GB2312" w:hint="eastAsia"/>
        </w:rPr>
        <w:t>（五）本合同所称的“本行（社）”，是指</w:t>
      </w:r>
      <w:r w:rsidRPr="0091755A">
        <w:rPr>
          <w:rFonts w:ascii="仿宋_GB2312" w:eastAsia="仿宋_GB2312" w:hint="eastAsia"/>
          <w:u w:val="single"/>
        </w:rPr>
        <w:t xml:space="preserve">           </w:t>
      </w:r>
      <w:r w:rsidRPr="0091755A">
        <w:rPr>
          <w:rFonts w:ascii="仿宋_GB2312" w:eastAsia="仿宋_GB2312" w:hint="eastAsia"/>
        </w:rPr>
        <w:t>农村信用合作社联合社或（</w:t>
      </w:r>
      <w:r w:rsidRPr="0091755A">
        <w:rPr>
          <w:rFonts w:ascii="仿宋_GB2312" w:eastAsia="仿宋_GB2312" w:hint="eastAsia"/>
          <w:u w:val="single"/>
        </w:rPr>
        <w:t xml:space="preserve">           </w:t>
      </w:r>
      <w:r w:rsidRPr="0091755A">
        <w:rPr>
          <w:rFonts w:ascii="仿宋_GB2312" w:eastAsia="仿宋_GB2312" w:hint="eastAsia"/>
        </w:rPr>
        <w:t>农村商业银行）及其辖属营业部、信用社（支行）。</w:t>
      </w:r>
    </w:p>
    <w:p w14:paraId="1C2F5F5D" w14:textId="77777777" w:rsidR="00D208FF" w:rsidRPr="0091755A" w:rsidRDefault="00000000">
      <w:pPr>
        <w:adjustRightInd w:val="0"/>
        <w:spacing w:line="360" w:lineRule="exact"/>
        <w:ind w:firstLineChars="200" w:firstLine="420"/>
        <w:rPr>
          <w:rFonts w:ascii="仿宋_GB2312" w:eastAsia="仿宋_GB2312"/>
          <w:u w:val="single"/>
        </w:rPr>
      </w:pPr>
      <w:r w:rsidRPr="0091755A">
        <w:rPr>
          <w:rFonts w:ascii="仿宋_GB2312" w:eastAsia="仿宋_GB2312" w:hint="eastAsia"/>
        </w:rPr>
        <w:t>（六）本合同一式</w:t>
      </w:r>
      <w:r w:rsidRPr="0091755A">
        <w:rPr>
          <w:rFonts w:ascii="仿宋_GB2312" w:eastAsia="仿宋_GB2312" w:hint="eastAsia"/>
          <w:u w:val="single"/>
        </w:rPr>
        <w:t xml:space="preserve">       </w:t>
      </w:r>
      <w:r w:rsidRPr="0091755A">
        <w:rPr>
          <w:rFonts w:ascii="仿宋_GB2312" w:eastAsia="仿宋_GB2312" w:hint="eastAsia"/>
        </w:rPr>
        <w:t>份，债权人执二份，出质人、债务人、</w:t>
      </w:r>
      <w:r w:rsidRPr="0091755A">
        <w:rPr>
          <w:rFonts w:ascii="仿宋_GB2312" w:eastAsia="仿宋_GB2312" w:hint="eastAsia"/>
          <w:u w:val="single"/>
        </w:rPr>
        <w:t xml:space="preserve">                  </w:t>
      </w:r>
      <w:r w:rsidRPr="0091755A">
        <w:rPr>
          <w:rFonts w:ascii="仿宋_GB2312" w:eastAsia="仿宋_GB2312" w:hint="eastAsia"/>
        </w:rPr>
        <w:t>各执一份，效力同等。</w:t>
      </w:r>
    </w:p>
    <w:bookmarkEnd w:id="0"/>
    <w:bookmarkEnd w:id="1"/>
    <w:p w14:paraId="6CCC7C7B" w14:textId="77777777" w:rsidR="00D208FF" w:rsidRPr="0091755A" w:rsidRDefault="00D208FF">
      <w:pPr>
        <w:adjustRightInd w:val="0"/>
        <w:spacing w:line="360" w:lineRule="exact"/>
        <w:rPr>
          <w:rFonts w:eastAsia="楷体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91755A" w:rsidRPr="0091755A" w14:paraId="7817350E" w14:textId="77777777">
        <w:trPr>
          <w:cantSplit/>
          <w:jc w:val="center"/>
        </w:trPr>
        <w:tc>
          <w:tcPr>
            <w:tcW w:w="4536" w:type="dxa"/>
            <w:tcBorders>
              <w:bottom w:val="single" w:sz="4" w:space="0" w:color="auto"/>
              <w:right w:val="single" w:sz="4" w:space="0" w:color="auto"/>
            </w:tcBorders>
            <w:noWrap/>
          </w:tcPr>
          <w:p w14:paraId="0F6A2484" w14:textId="77777777" w:rsidR="00D208FF" w:rsidRPr="0091755A" w:rsidRDefault="00000000">
            <w:pPr>
              <w:spacing w:line="360" w:lineRule="exact"/>
              <w:jc w:val="center"/>
              <w:rPr>
                <w:rFonts w:eastAsia="黑体"/>
              </w:rPr>
            </w:pPr>
            <w:r w:rsidRPr="0091755A">
              <w:rPr>
                <w:rFonts w:eastAsia="黑体"/>
              </w:rPr>
              <w:t>出质人</w:t>
            </w:r>
          </w:p>
          <w:p w14:paraId="24930D08" w14:textId="77777777" w:rsidR="00D208FF" w:rsidRPr="0091755A" w:rsidRDefault="00000000">
            <w:pPr>
              <w:spacing w:line="360" w:lineRule="exact"/>
              <w:rPr>
                <w:rFonts w:ascii="仿宋_GB2312" w:eastAsia="仿宋_GB2312" w:hAnsi="仿宋_GB2312" w:cs="仿宋_GB2312"/>
              </w:rPr>
            </w:pPr>
            <w:r w:rsidRPr="0091755A">
              <w:rPr>
                <w:rFonts w:ascii="仿宋_GB2312" w:eastAsia="仿宋_GB2312" w:hAnsi="仿宋_GB2312" w:cs="仿宋_GB2312" w:hint="eastAsia"/>
              </w:rPr>
              <w:t>出质人：</w:t>
            </w:r>
          </w:p>
          <w:p w14:paraId="28CE2228" w14:textId="77777777" w:rsidR="00D208FF" w:rsidRPr="0091755A" w:rsidRDefault="00D208FF">
            <w:pPr>
              <w:spacing w:line="360" w:lineRule="exact"/>
              <w:rPr>
                <w:rFonts w:ascii="仿宋_GB2312" w:eastAsia="仿宋_GB2312" w:hAnsi="仿宋_GB2312" w:cs="仿宋_GB2312"/>
              </w:rPr>
            </w:pPr>
          </w:p>
          <w:p w14:paraId="647C98A5" w14:textId="77777777" w:rsidR="00D208FF" w:rsidRPr="0091755A" w:rsidRDefault="00D208FF">
            <w:pPr>
              <w:spacing w:line="360" w:lineRule="exact"/>
              <w:rPr>
                <w:rFonts w:ascii="仿宋_GB2312" w:eastAsia="仿宋_GB2312" w:hAnsi="仿宋_GB2312" w:cs="仿宋_GB2312"/>
              </w:rPr>
            </w:pPr>
          </w:p>
          <w:p w14:paraId="6ADBE55D" w14:textId="77777777" w:rsidR="00D208FF" w:rsidRDefault="00D208FF">
            <w:pPr>
              <w:spacing w:line="360" w:lineRule="exact"/>
              <w:rPr>
                <w:rFonts w:ascii="仿宋_GB2312" w:eastAsia="仿宋_GB2312" w:hAnsi="仿宋_GB2312" w:cs="仿宋_GB2312"/>
              </w:rPr>
            </w:pPr>
          </w:p>
          <w:p w14:paraId="460E1C73" w14:textId="77777777" w:rsidR="0088294E" w:rsidRDefault="0088294E" w:rsidP="0088294E">
            <w:pPr>
              <w:pStyle w:val="2"/>
              <w:spacing w:after="312"/>
            </w:pPr>
          </w:p>
          <w:p w14:paraId="3BBF49BC" w14:textId="77777777" w:rsidR="0088294E" w:rsidRPr="0088294E" w:rsidRDefault="0088294E" w:rsidP="0088294E">
            <w:pPr>
              <w:pStyle w:val="a3"/>
              <w:ind w:firstLine="640"/>
              <w:rPr>
                <w:rFonts w:hint="eastAsia"/>
              </w:rPr>
            </w:pPr>
          </w:p>
          <w:p w14:paraId="1A609E67" w14:textId="77777777" w:rsidR="00D208FF" w:rsidRPr="0091755A" w:rsidRDefault="00D208FF">
            <w:pPr>
              <w:spacing w:line="360" w:lineRule="exact"/>
              <w:rPr>
                <w:rFonts w:ascii="仿宋_GB2312" w:eastAsia="仿宋_GB2312" w:hAnsi="仿宋_GB2312" w:cs="仿宋_GB2312"/>
              </w:rPr>
            </w:pPr>
          </w:p>
          <w:p w14:paraId="20437891" w14:textId="77777777" w:rsidR="00D208FF" w:rsidRPr="0091755A" w:rsidRDefault="00000000">
            <w:pPr>
              <w:spacing w:line="360" w:lineRule="exact"/>
              <w:rPr>
                <w:rFonts w:ascii="仿宋_GB2312" w:eastAsia="仿宋_GB2312" w:hAnsi="仿宋_GB2312" w:cs="仿宋_GB2312"/>
              </w:rPr>
            </w:pPr>
            <w:r w:rsidRPr="0091755A">
              <w:rPr>
                <w:rFonts w:ascii="仿宋_GB2312" w:eastAsia="仿宋_GB2312" w:hAnsi="仿宋_GB2312" w:cs="仿宋_GB2312" w:hint="eastAsia"/>
              </w:rPr>
              <w:t>法定代表人/负责人：（签字）</w:t>
            </w:r>
          </w:p>
          <w:p w14:paraId="58BCDEEE" w14:textId="77777777" w:rsidR="00D208FF" w:rsidRPr="0091755A" w:rsidRDefault="00000000">
            <w:pPr>
              <w:spacing w:line="360" w:lineRule="exact"/>
              <w:rPr>
                <w:rFonts w:ascii="仿宋_GB2312" w:eastAsia="仿宋_GB2312" w:hAnsi="仿宋_GB2312" w:cs="仿宋_GB2312"/>
              </w:rPr>
            </w:pPr>
            <w:r w:rsidRPr="0091755A">
              <w:rPr>
                <w:rFonts w:ascii="仿宋_GB2312" w:eastAsia="仿宋_GB2312" w:hAnsi="仿宋_GB2312" w:cs="仿宋_GB2312" w:hint="eastAsia"/>
              </w:rPr>
              <w:t>（或代理人）</w:t>
            </w:r>
          </w:p>
          <w:p w14:paraId="4C1A017C" w14:textId="77777777" w:rsidR="00D208FF" w:rsidRPr="0091755A" w:rsidRDefault="00D208FF">
            <w:pPr>
              <w:spacing w:line="360" w:lineRule="exact"/>
              <w:rPr>
                <w:rFonts w:eastAsia="楷体_GB2312"/>
              </w:rPr>
            </w:pPr>
          </w:p>
        </w:tc>
        <w:tc>
          <w:tcPr>
            <w:tcW w:w="4536" w:type="dxa"/>
            <w:tcBorders>
              <w:left w:val="single" w:sz="4" w:space="0" w:color="auto"/>
              <w:bottom w:val="single" w:sz="4" w:space="0" w:color="auto"/>
            </w:tcBorders>
            <w:noWrap/>
          </w:tcPr>
          <w:p w14:paraId="361497C8" w14:textId="77777777" w:rsidR="00D208FF" w:rsidRPr="0091755A" w:rsidRDefault="00000000">
            <w:pPr>
              <w:spacing w:line="360" w:lineRule="exact"/>
              <w:jc w:val="center"/>
              <w:rPr>
                <w:rFonts w:eastAsia="黑体"/>
              </w:rPr>
            </w:pPr>
            <w:r w:rsidRPr="0091755A">
              <w:rPr>
                <w:rFonts w:eastAsia="黑体"/>
              </w:rPr>
              <w:t>债权人（质权人）</w:t>
            </w:r>
          </w:p>
          <w:p w14:paraId="75B0F4B1" w14:textId="77777777" w:rsidR="00D208FF" w:rsidRPr="0091755A" w:rsidRDefault="00000000">
            <w:pPr>
              <w:spacing w:line="360" w:lineRule="exact"/>
              <w:rPr>
                <w:rFonts w:ascii="仿宋_GB2312" w:eastAsia="仿宋_GB2312" w:hAnsi="仿宋_GB2312" w:cs="仿宋_GB2312"/>
              </w:rPr>
            </w:pPr>
            <w:r w:rsidRPr="0091755A">
              <w:rPr>
                <w:rFonts w:ascii="仿宋_GB2312" w:eastAsia="仿宋_GB2312" w:hAnsi="仿宋_GB2312" w:cs="仿宋_GB2312" w:hint="eastAsia"/>
              </w:rPr>
              <w:t>债权人（质权人）：</w:t>
            </w:r>
          </w:p>
          <w:p w14:paraId="6BC78446" w14:textId="77777777" w:rsidR="00D208FF" w:rsidRPr="0091755A" w:rsidRDefault="00D208FF">
            <w:pPr>
              <w:spacing w:line="360" w:lineRule="exact"/>
              <w:rPr>
                <w:rFonts w:ascii="仿宋_GB2312" w:eastAsia="仿宋_GB2312" w:hAnsi="仿宋_GB2312" w:cs="仿宋_GB2312"/>
              </w:rPr>
            </w:pPr>
          </w:p>
          <w:p w14:paraId="7A5F8FB6" w14:textId="77777777" w:rsidR="00D208FF" w:rsidRPr="0091755A" w:rsidRDefault="00D208FF">
            <w:pPr>
              <w:spacing w:line="360" w:lineRule="exact"/>
              <w:rPr>
                <w:rFonts w:ascii="仿宋_GB2312" w:eastAsia="仿宋_GB2312" w:hAnsi="仿宋_GB2312" w:cs="仿宋_GB2312"/>
              </w:rPr>
            </w:pPr>
          </w:p>
          <w:p w14:paraId="14523A91" w14:textId="77777777" w:rsidR="00D208FF" w:rsidRPr="0091755A" w:rsidRDefault="00D208FF">
            <w:pPr>
              <w:spacing w:line="360" w:lineRule="exact"/>
              <w:rPr>
                <w:rFonts w:ascii="仿宋_GB2312" w:eastAsia="仿宋_GB2312" w:hAnsi="仿宋_GB2312" w:cs="仿宋_GB2312"/>
              </w:rPr>
            </w:pPr>
          </w:p>
          <w:p w14:paraId="0E6CCE61" w14:textId="77777777" w:rsidR="00D208FF" w:rsidRDefault="00D208FF">
            <w:pPr>
              <w:spacing w:line="360" w:lineRule="exact"/>
              <w:rPr>
                <w:rFonts w:ascii="仿宋_GB2312" w:eastAsia="仿宋_GB2312" w:hAnsi="仿宋_GB2312" w:cs="仿宋_GB2312"/>
              </w:rPr>
            </w:pPr>
          </w:p>
          <w:p w14:paraId="77FEB148" w14:textId="77777777" w:rsidR="0088294E" w:rsidRDefault="0088294E" w:rsidP="0088294E">
            <w:pPr>
              <w:pStyle w:val="2"/>
              <w:spacing w:after="312"/>
            </w:pPr>
          </w:p>
          <w:p w14:paraId="6865433E" w14:textId="77777777" w:rsidR="0088294E" w:rsidRPr="0088294E" w:rsidRDefault="0088294E" w:rsidP="0088294E">
            <w:pPr>
              <w:pStyle w:val="a3"/>
              <w:ind w:firstLine="640"/>
              <w:rPr>
                <w:rFonts w:hint="eastAsia"/>
              </w:rPr>
            </w:pPr>
          </w:p>
          <w:p w14:paraId="7749E05F" w14:textId="77777777" w:rsidR="00D208FF" w:rsidRPr="0091755A" w:rsidRDefault="00000000">
            <w:pPr>
              <w:spacing w:line="360" w:lineRule="exact"/>
              <w:rPr>
                <w:rFonts w:ascii="仿宋_GB2312" w:eastAsia="仿宋_GB2312" w:hAnsi="仿宋_GB2312" w:cs="仿宋_GB2312"/>
              </w:rPr>
            </w:pPr>
            <w:r w:rsidRPr="0091755A">
              <w:rPr>
                <w:rFonts w:ascii="仿宋_GB2312" w:eastAsia="仿宋_GB2312" w:hAnsi="仿宋_GB2312" w:cs="仿宋_GB2312" w:hint="eastAsia"/>
              </w:rPr>
              <w:t xml:space="preserve">负责人：（签字或盖章）                     </w:t>
            </w:r>
          </w:p>
          <w:p w14:paraId="2D6794BE" w14:textId="77777777" w:rsidR="00D208FF" w:rsidRPr="0091755A" w:rsidRDefault="00000000">
            <w:pPr>
              <w:spacing w:line="360" w:lineRule="exact"/>
              <w:rPr>
                <w:rFonts w:ascii="仿宋_GB2312" w:eastAsia="仿宋_GB2312" w:hAnsi="仿宋_GB2312" w:cs="仿宋_GB2312"/>
              </w:rPr>
            </w:pPr>
            <w:r w:rsidRPr="0091755A">
              <w:rPr>
                <w:rFonts w:ascii="仿宋_GB2312" w:eastAsia="仿宋_GB2312" w:hAnsi="仿宋_GB2312" w:cs="仿宋_GB2312" w:hint="eastAsia"/>
              </w:rPr>
              <w:t>（或代理人）</w:t>
            </w:r>
          </w:p>
          <w:p w14:paraId="4F150C79" w14:textId="77777777" w:rsidR="00D208FF" w:rsidRPr="0091755A" w:rsidRDefault="00D208FF">
            <w:pPr>
              <w:spacing w:line="360" w:lineRule="exact"/>
              <w:rPr>
                <w:rFonts w:eastAsia="楷体_GB2312"/>
              </w:rPr>
            </w:pPr>
          </w:p>
        </w:tc>
      </w:tr>
    </w:tbl>
    <w:p w14:paraId="03A7E021" w14:textId="77777777" w:rsidR="00D208FF" w:rsidRPr="0091755A" w:rsidRDefault="00000000">
      <w:pPr>
        <w:spacing w:line="360" w:lineRule="exact"/>
        <w:ind w:firstLineChars="200" w:firstLine="420"/>
        <w:jc w:val="left"/>
        <w:rPr>
          <w:rFonts w:ascii="仿宋_GB2312" w:eastAsia="仿宋_GB2312" w:hAnsi="仿宋_GB2312" w:cs="仿宋_GB2312"/>
        </w:rPr>
      </w:pPr>
      <w:r w:rsidRPr="0091755A">
        <w:rPr>
          <w:rFonts w:ascii="仿宋_GB2312" w:eastAsia="仿宋_GB2312" w:hAnsi="仿宋_GB2312" w:cs="仿宋_GB2312" w:hint="eastAsia"/>
        </w:rPr>
        <w:t>本合同附件：1、质押财产清单；2、</w:t>
      </w:r>
      <w:r w:rsidRPr="0091755A">
        <w:rPr>
          <w:rFonts w:ascii="仿宋_GB2312" w:eastAsia="仿宋_GB2312" w:hAnsi="仿宋_GB2312" w:cs="仿宋_GB2312" w:hint="eastAsia"/>
          <w:u w:val="single"/>
        </w:rPr>
        <w:t xml:space="preserve">                   </w:t>
      </w:r>
      <w:r w:rsidRPr="0091755A">
        <w:rPr>
          <w:rFonts w:ascii="仿宋_GB2312" w:eastAsia="仿宋_GB2312" w:hAnsi="仿宋_GB2312" w:cs="仿宋_GB2312" w:hint="eastAsia"/>
        </w:rPr>
        <w:t>。</w:t>
      </w:r>
    </w:p>
    <w:p w14:paraId="6D71129A" w14:textId="77777777" w:rsidR="00D208FF" w:rsidRPr="0091755A" w:rsidRDefault="00D208FF">
      <w:pPr>
        <w:wordWrap w:val="0"/>
        <w:spacing w:line="360" w:lineRule="exact"/>
        <w:jc w:val="right"/>
        <w:rPr>
          <w:rFonts w:ascii="仿宋_GB2312" w:eastAsia="仿宋_GB2312" w:hAnsi="仿宋_GB2312" w:cs="仿宋_GB2312"/>
        </w:rPr>
      </w:pPr>
    </w:p>
    <w:p w14:paraId="6CA566A6" w14:textId="77777777" w:rsidR="00D208FF" w:rsidRPr="0091755A" w:rsidRDefault="00000000">
      <w:pPr>
        <w:spacing w:line="360" w:lineRule="exact"/>
        <w:jc w:val="right"/>
        <w:rPr>
          <w:rFonts w:ascii="仿宋_GB2312" w:eastAsia="仿宋_GB2312" w:hAnsi="仿宋_GB2312" w:cs="仿宋_GB2312"/>
        </w:rPr>
      </w:pPr>
      <w:r w:rsidRPr="0091755A">
        <w:rPr>
          <w:rFonts w:ascii="仿宋_GB2312" w:eastAsia="仿宋_GB2312" w:hAnsi="仿宋_GB2312" w:cs="仿宋_GB2312" w:hint="eastAsia"/>
        </w:rPr>
        <w:t>签约时间：</w:t>
      </w:r>
      <w:r w:rsidRPr="0091755A">
        <w:rPr>
          <w:rFonts w:ascii="仿宋_GB2312" w:eastAsia="仿宋_GB2312" w:hAnsi="仿宋_GB2312" w:cs="仿宋_GB2312" w:hint="eastAsia"/>
          <w:u w:val="single"/>
        </w:rPr>
        <w:t xml:space="preserve">      </w:t>
      </w:r>
      <w:r w:rsidRPr="0091755A">
        <w:rPr>
          <w:rFonts w:ascii="仿宋_GB2312" w:eastAsia="仿宋_GB2312" w:hAnsi="仿宋_GB2312" w:cs="仿宋_GB2312" w:hint="eastAsia"/>
        </w:rPr>
        <w:t>年</w:t>
      </w:r>
      <w:r w:rsidRPr="0091755A">
        <w:rPr>
          <w:rFonts w:ascii="仿宋_GB2312" w:eastAsia="仿宋_GB2312" w:hAnsi="仿宋_GB2312" w:cs="仿宋_GB2312" w:hint="eastAsia"/>
          <w:u w:val="single"/>
        </w:rPr>
        <w:t xml:space="preserve">    </w:t>
      </w:r>
      <w:r w:rsidRPr="0091755A">
        <w:rPr>
          <w:rFonts w:ascii="仿宋_GB2312" w:eastAsia="仿宋_GB2312" w:hAnsi="仿宋_GB2312" w:cs="仿宋_GB2312" w:hint="eastAsia"/>
        </w:rPr>
        <w:t>月</w:t>
      </w:r>
      <w:r w:rsidRPr="0091755A">
        <w:rPr>
          <w:rFonts w:ascii="仿宋_GB2312" w:eastAsia="仿宋_GB2312" w:hAnsi="仿宋_GB2312" w:cs="仿宋_GB2312" w:hint="eastAsia"/>
          <w:u w:val="single"/>
        </w:rPr>
        <w:t xml:space="preserve">    </w:t>
      </w:r>
      <w:r w:rsidRPr="0091755A">
        <w:rPr>
          <w:rFonts w:ascii="仿宋_GB2312" w:eastAsia="仿宋_GB2312" w:hAnsi="仿宋_GB2312" w:cs="仿宋_GB2312" w:hint="eastAsia"/>
        </w:rPr>
        <w:t>日</w:t>
      </w:r>
    </w:p>
    <w:sectPr w:rsidR="00D208FF" w:rsidRPr="0091755A">
      <w:footerReference w:type="even" r:id="rId6"/>
      <w:footerReference w:type="default" r:id="rId7"/>
      <w:pgSz w:w="11906" w:h="16838"/>
      <w:pgMar w:top="1440" w:right="1474" w:bottom="1440"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C8FB4" w14:textId="77777777" w:rsidR="00C26D7B" w:rsidRDefault="00C26D7B">
      <w:r>
        <w:separator/>
      </w:r>
    </w:p>
  </w:endnote>
  <w:endnote w:type="continuationSeparator" w:id="0">
    <w:p w14:paraId="7D86441B" w14:textId="77777777" w:rsidR="00C26D7B" w:rsidRDefault="00C2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EAA9F" w14:textId="77777777" w:rsidR="00D208FF" w:rsidRDefault="00000000">
    <w:pPr>
      <w:pStyle w:val="a5"/>
      <w:framePr w:wrap="around" w:vAnchor="text" w:hAnchor="margin" w:xAlign="center" w:y="1"/>
      <w:rPr>
        <w:rStyle w:val="a8"/>
      </w:rPr>
    </w:pPr>
    <w:r>
      <w:fldChar w:fldCharType="begin"/>
    </w:r>
    <w:r>
      <w:rPr>
        <w:rStyle w:val="a8"/>
      </w:rPr>
      <w:instrText xml:space="preserve">PAGE  </w:instrText>
    </w:r>
    <w:r>
      <w:fldChar w:fldCharType="separate"/>
    </w:r>
    <w:r>
      <w:rPr>
        <w:rStyle w:val="a8"/>
      </w:rPr>
      <w:t>1</w:t>
    </w:r>
    <w:r>
      <w:fldChar w:fldCharType="end"/>
    </w:r>
  </w:p>
  <w:p w14:paraId="7764296D" w14:textId="77777777" w:rsidR="00D208FF" w:rsidRDefault="00D208F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5A0B6" w14:textId="77777777" w:rsidR="00D208FF" w:rsidRDefault="00000000">
    <w:pPr>
      <w:pStyle w:val="a5"/>
      <w:framePr w:wrap="around" w:vAnchor="text" w:hAnchor="margin" w:xAlign="center" w:y="1"/>
      <w:rPr>
        <w:rStyle w:val="a8"/>
      </w:rPr>
    </w:pPr>
    <w:r>
      <w:fldChar w:fldCharType="begin"/>
    </w:r>
    <w:r>
      <w:rPr>
        <w:rStyle w:val="a8"/>
      </w:rPr>
      <w:instrText xml:space="preserve">PAGE  </w:instrText>
    </w:r>
    <w:r>
      <w:fldChar w:fldCharType="separate"/>
    </w:r>
    <w:r>
      <w:rPr>
        <w:rStyle w:val="a8"/>
      </w:rPr>
      <w:t>1</w:t>
    </w:r>
    <w:r>
      <w:fldChar w:fldCharType="end"/>
    </w:r>
  </w:p>
  <w:p w14:paraId="0C2A9998" w14:textId="77777777" w:rsidR="00D208FF" w:rsidRDefault="00D208F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633D8" w14:textId="77777777" w:rsidR="00C26D7B" w:rsidRDefault="00C26D7B">
      <w:r>
        <w:separator/>
      </w:r>
    </w:p>
  </w:footnote>
  <w:footnote w:type="continuationSeparator" w:id="0">
    <w:p w14:paraId="5EAF2010" w14:textId="77777777" w:rsidR="00C26D7B" w:rsidRDefault="00C26D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VlMDg4MjIzMjcwZGRiOTkzYmZiNDQ1NmVhZTkzMTUifQ=="/>
  </w:docVars>
  <w:rsids>
    <w:rsidRoot w:val="00A6775B"/>
    <w:rsid w:val="00017587"/>
    <w:rsid w:val="00024F7B"/>
    <w:rsid w:val="001932C8"/>
    <w:rsid w:val="001F267D"/>
    <w:rsid w:val="00226973"/>
    <w:rsid w:val="00271936"/>
    <w:rsid w:val="002C5BF4"/>
    <w:rsid w:val="002D6C28"/>
    <w:rsid w:val="00300E16"/>
    <w:rsid w:val="00361619"/>
    <w:rsid w:val="00375423"/>
    <w:rsid w:val="004324A5"/>
    <w:rsid w:val="00442671"/>
    <w:rsid w:val="004A6994"/>
    <w:rsid w:val="004B05BB"/>
    <w:rsid w:val="004C5A86"/>
    <w:rsid w:val="00650668"/>
    <w:rsid w:val="00670B1C"/>
    <w:rsid w:val="006D6A62"/>
    <w:rsid w:val="007C3CBA"/>
    <w:rsid w:val="007E3594"/>
    <w:rsid w:val="0083713E"/>
    <w:rsid w:val="0084200E"/>
    <w:rsid w:val="0088294E"/>
    <w:rsid w:val="008B0F38"/>
    <w:rsid w:val="0091755A"/>
    <w:rsid w:val="00964B47"/>
    <w:rsid w:val="00983387"/>
    <w:rsid w:val="009A2B85"/>
    <w:rsid w:val="009F0D91"/>
    <w:rsid w:val="00A6775B"/>
    <w:rsid w:val="00B6650C"/>
    <w:rsid w:val="00BD21F7"/>
    <w:rsid w:val="00C01AA4"/>
    <w:rsid w:val="00C26D7B"/>
    <w:rsid w:val="00D14A22"/>
    <w:rsid w:val="00D16B55"/>
    <w:rsid w:val="00D208FF"/>
    <w:rsid w:val="00D300CE"/>
    <w:rsid w:val="00D76397"/>
    <w:rsid w:val="00D974CF"/>
    <w:rsid w:val="00DA789F"/>
    <w:rsid w:val="00E97CD1"/>
    <w:rsid w:val="00F46E7E"/>
    <w:rsid w:val="00FD5CFC"/>
    <w:rsid w:val="00FF0AE0"/>
    <w:rsid w:val="05C524A9"/>
    <w:rsid w:val="09CE23B5"/>
    <w:rsid w:val="14D02F77"/>
    <w:rsid w:val="1A5A7390"/>
    <w:rsid w:val="1C5805BC"/>
    <w:rsid w:val="229248E1"/>
    <w:rsid w:val="2E0D7224"/>
    <w:rsid w:val="39243408"/>
    <w:rsid w:val="3E5E3DE2"/>
    <w:rsid w:val="3E663B9D"/>
    <w:rsid w:val="3F567C23"/>
    <w:rsid w:val="41DD4DC5"/>
    <w:rsid w:val="42A90732"/>
    <w:rsid w:val="473C3E14"/>
    <w:rsid w:val="4E5C02A3"/>
    <w:rsid w:val="4E91566F"/>
    <w:rsid w:val="52923D47"/>
    <w:rsid w:val="57F377C9"/>
    <w:rsid w:val="59F32EA0"/>
    <w:rsid w:val="618F4D01"/>
    <w:rsid w:val="6572408F"/>
    <w:rsid w:val="66944B65"/>
    <w:rsid w:val="703543B4"/>
    <w:rsid w:val="778B2809"/>
    <w:rsid w:val="7B3D3C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87A07"/>
  <w15:docId w15:val="{48E9701A-0979-4923-9701-20998E9C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er" w:qFormat="1"/>
    <w:lsdException w:name="footer" w:qFormat="1"/>
    <w:lsdException w:name="page number" w:qFormat="1"/>
    <w:lsdException w:name="Default Paragraph Font" w:semiHidden="1" w:uiPriority="1" w:unhideWhenUs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autoRedefine/>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标题行2"/>
    <w:basedOn w:val="a"/>
    <w:next w:val="a3"/>
    <w:autoRedefine/>
    <w:qFormat/>
    <w:pPr>
      <w:spacing w:afterLines="100"/>
    </w:pPr>
  </w:style>
  <w:style w:type="paragraph" w:customStyle="1" w:styleId="a3">
    <w:name w:val="标准正文"/>
    <w:autoRedefine/>
    <w:qFormat/>
    <w:pPr>
      <w:spacing w:line="540" w:lineRule="exact"/>
      <w:ind w:firstLineChars="200" w:firstLine="200"/>
      <w:jc w:val="both"/>
    </w:pPr>
    <w:rPr>
      <w:rFonts w:ascii="仿宋_GB2312" w:eastAsia="仿宋_GB2312" w:hAnsi="仿宋_GB2312" w:cs="仿宋_GB2312"/>
      <w:kern w:val="2"/>
      <w:sz w:val="32"/>
      <w:szCs w:val="32"/>
    </w:rPr>
  </w:style>
  <w:style w:type="paragraph" w:styleId="a4">
    <w:name w:val="Balloon Text"/>
    <w:basedOn w:val="a"/>
    <w:autoRedefine/>
    <w:semiHidden/>
    <w:qFormat/>
    <w:rPr>
      <w:sz w:val="18"/>
      <w:szCs w:val="18"/>
    </w:rPr>
  </w:style>
  <w:style w:type="paragraph" w:styleId="a5">
    <w:name w:val="footer"/>
    <w:basedOn w:val="a"/>
    <w:autoRedefine/>
    <w:qFormat/>
    <w:pPr>
      <w:tabs>
        <w:tab w:val="center" w:pos="4153"/>
        <w:tab w:val="right" w:pos="8306"/>
      </w:tabs>
      <w:snapToGrid w:val="0"/>
      <w:jc w:val="left"/>
    </w:pPr>
    <w:rPr>
      <w:sz w:val="18"/>
      <w:szCs w:val="18"/>
    </w:rPr>
  </w:style>
  <w:style w:type="paragraph" w:styleId="a6">
    <w:name w:val="header"/>
    <w:basedOn w:val="a"/>
    <w:link w:val="a7"/>
    <w:autoRedefine/>
    <w:qFormat/>
    <w:pPr>
      <w:pBdr>
        <w:bottom w:val="single" w:sz="6" w:space="1" w:color="auto"/>
      </w:pBdr>
      <w:tabs>
        <w:tab w:val="center" w:pos="4153"/>
        <w:tab w:val="right" w:pos="8306"/>
      </w:tabs>
      <w:snapToGrid w:val="0"/>
      <w:jc w:val="center"/>
    </w:pPr>
    <w:rPr>
      <w:sz w:val="18"/>
      <w:szCs w:val="18"/>
    </w:rPr>
  </w:style>
  <w:style w:type="character" w:styleId="a8">
    <w:name w:val="page number"/>
    <w:basedOn w:val="a0"/>
    <w:autoRedefine/>
    <w:qFormat/>
  </w:style>
  <w:style w:type="character" w:customStyle="1" w:styleId="a7">
    <w:name w:val="页眉 字符"/>
    <w:basedOn w:val="a0"/>
    <w:link w:val="a6"/>
    <w:autoRedefine/>
    <w:qFormat/>
    <w:rPr>
      <w:kern w:val="2"/>
      <w:sz w:val="18"/>
      <w:szCs w:val="18"/>
    </w:rPr>
  </w:style>
  <w:style w:type="paragraph" w:customStyle="1" w:styleId="1">
    <w:name w:val="修订1"/>
    <w:autoRedefine/>
    <w:hidden/>
    <w:uiPriority w:val="99"/>
    <w:semiHidde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596</Words>
  <Characters>3398</Characters>
  <Application>Microsoft Office Word</Application>
  <DocSecurity>0</DocSecurity>
  <Lines>28</Lines>
  <Paragraphs>7</Paragraphs>
  <ScaleCrop>false</ScaleCrop>
  <Company>微软中国</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Microsoft.com</dc:creator>
  <cp:lastModifiedBy>万木 张</cp:lastModifiedBy>
  <cp:revision>24</cp:revision>
  <dcterms:created xsi:type="dcterms:W3CDTF">2010-10-14T10:07:00Z</dcterms:created>
  <dcterms:modified xsi:type="dcterms:W3CDTF">2024-08-28T08:31:00Z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9B0B81199BF34C67AA23F727963B09E4_13</vt:lpwstr>
  </property>
</Properties>
</file>