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德清农商银行丰收信福2022年第52期封闭净值型人民币理财产品</w:t>
      </w:r>
    </w:p>
    <w:p>
      <w:pPr>
        <w:jc w:val="center"/>
        <w:rPr>
          <w:rFonts w:ascii="宋体" w:hAnsi="宋体"/>
          <w:b/>
          <w:bCs/>
          <w:sz w:val="48"/>
          <w:szCs w:val="30"/>
        </w:rPr>
      </w:pPr>
      <w:r>
        <w:rPr>
          <w:rFonts w:ascii="宋体" w:hAnsi="宋体"/>
          <w:b/>
          <w:bCs/>
          <w:sz w:val="48"/>
          <w:szCs w:val="30"/>
        </w:rPr>
        <w:t>2022年第4季度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自2022-10-01起至2022-12-31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52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17,840,000.00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[3.8%-3.9%]/年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2022-10-01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-1.10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2022-10-01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-674.60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-294,370.17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17,644,713.99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0.989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180,156.66</w:t>
            </w:r>
          </w:p>
        </w:tc>
        <w:tc>
          <w:tcPr>
            <w:tcW w:w="1705" w:type="dxa"/>
            <w:vAlign w:val="center"/>
          </w:tcPr>
          <w:p>
            <w:pPr>
              <w:jc w:val="right"/>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21,167,760.01</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21,167,760.01</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193,948.23</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17,645,807.85</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1,197,226.07</w:t>
            </w:r>
          </w:p>
        </w:tc>
        <w:tc>
          <w:tcPr>
            <w:tcW w:w="1705" w:type="dxa"/>
            <w:vAlign w:val="center"/>
          </w:tcPr>
          <w:p>
            <w:pPr>
              <w:jc w:val="right"/>
            </w:pPr>
            <w: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17,645,807.85</w:t>
            </w:r>
          </w:p>
        </w:tc>
        <w:tc>
          <w:tcPr>
            <w:tcW w:w="1749" w:type="dxa"/>
            <w:shd w:val="clear" w:color="auto" w:fill="auto"/>
          </w:tcPr>
          <w:p>
            <w:pPr>
              <w:jc w:val="right"/>
            </w:pPr>
            <w:r>
              <w:t>100.00</w:t>
            </w:r>
          </w:p>
        </w:tc>
        <w:tc>
          <w:tcPr>
            <w:tcW w:w="1653" w:type="dxa"/>
          </w:tcPr>
          <w:p>
            <w:pPr>
              <w:jc w:val="right"/>
            </w:pPr>
            <w:r>
              <w:t>22,739,090.97</w:t>
            </w:r>
          </w:p>
        </w:tc>
        <w:tc>
          <w:tcPr>
            <w:tcW w:w="1705" w:type="dxa"/>
          </w:tcPr>
          <w:p>
            <w:pPr>
              <w:jc w:val="right"/>
            </w:pPr>
            <w:r>
              <w:t>128.86</w:t>
            </w:r>
          </w:p>
        </w:tc>
      </w:tr>
    </w:tbl>
    <w:p>
      <w:pPr>
        <w:ind w:left="420" w:leftChars="200"/>
        <w:jc w:val="left"/>
        <w:rPr>
          <w:rFonts w:ascii="宋体" w:hAnsi="宋体"/>
          <w:sz w:val="24"/>
        </w:rPr>
      </w:pP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注1：间接投资占产品总资产的比例（%）为占本产品总资产的比例（%）。</w:t>
      </w: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：穿透后产品杠杆率</w:t>
      </w:r>
      <w:r>
        <w:rPr>
          <w:rFonts w:hint="eastAsia" w:asciiTheme="minorEastAsia" w:hAnsiTheme="minorEastAsia" w:eastAsiaTheme="minorEastAsia"/>
          <w:szCs w:val="21"/>
          <w:lang w:val="en-US" w:eastAsia="zh-CN"/>
        </w:rPr>
        <w:t>128.86</w:t>
      </w:r>
      <w:bookmarkStart w:id="5" w:name="_GoBack"/>
      <w:bookmarkEnd w:id="5"/>
      <w:r>
        <w:rPr>
          <w:rFonts w:hint="eastAsia" w:asciiTheme="minorEastAsia" w:hAnsiTheme="minorEastAsia" w:eastAsiaTheme="minorEastAsia"/>
          <w:szCs w:val="21"/>
        </w:rPr>
        <w:t>%。</w:t>
      </w:r>
    </w:p>
    <w:p>
      <w:pPr>
        <w:ind w:left="420" w:leftChars="200"/>
        <w:jc w:val="left"/>
        <w:rPr>
          <w:rFonts w:hint="eastAsia" w:asciiTheme="minorEastAsia" w:hAnsiTheme="minorEastAsia" w:eastAsiaTheme="minorEastAsia"/>
          <w:szCs w:val="21"/>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20" w:firstLineChars="200"/>
        <w:jc w:val="left"/>
        <w:rPr>
          <w:rFonts w:hint="eastAsia" w:asciiTheme="minorEastAsia" w:hAnsiTheme="minorEastAsia" w:eastAsiaTheme="minorEastAsia"/>
          <w:sz w:val="24"/>
          <w:szCs w:val="21"/>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中信证券星云17号集合资产管理计划</w:t>
            </w:r>
          </w:p>
        </w:tc>
        <w:tc>
          <w:tcPr>
            <w:tcW w:w="2693" w:type="dxa"/>
            <w:shd w:val="clear" w:color="auto" w:fill="auto"/>
            <w:vAlign w:val="center"/>
          </w:tcPr>
          <w:p>
            <w:pPr>
              <w:jc w:val="right"/>
            </w:pPr>
            <w:r>
              <w:t>17,645,807.85</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585,082.58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葛洲YK02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580,270.22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529,120.69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22建银03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420,053.88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360,614.75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348,488.68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22浙资01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306,204.12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305,462.19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22兴杭01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304,687.93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304,521.10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7242C43"/>
    <w:rsid w:val="78FC777A"/>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2023-01-29T02:32:45Z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