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德清农商银行丰收信福2022年第1</w:t>
      </w:r>
      <w:r>
        <w:rPr>
          <w:rFonts w:hint="eastAsia" w:ascii="宋体" w:hAnsi="宋体"/>
          <w:b/>
          <w:bCs/>
          <w:sz w:val="48"/>
          <w:szCs w:val="30"/>
          <w:lang w:val="en-US" w:eastAsia="zh-CN"/>
        </w:rPr>
        <w:t>5</w:t>
      </w:r>
      <w:r>
        <w:rPr>
          <w:rFonts w:hint="eastAsia" w:ascii="宋体" w:hAnsi="宋体"/>
          <w:b/>
          <w:bCs/>
          <w:sz w:val="48"/>
          <w:szCs w:val="30"/>
        </w:rPr>
        <w:t>期</w:t>
      </w:r>
    </w:p>
    <w:p>
      <w:pPr>
        <w:jc w:val="center"/>
        <w:rPr>
          <w:rFonts w:hint="eastAsia"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28"/>
          <w:szCs w:val="30"/>
        </w:rPr>
      </w:pPr>
      <w:r>
        <w:rPr>
          <w:rFonts w:hint="eastAsia" w:ascii="宋体" w:hAnsi="宋体"/>
          <w:b/>
          <w:bCs/>
          <w:sz w:val="48"/>
          <w:szCs w:val="30"/>
        </w:rPr>
        <w:t>2022年半年度报告</w:t>
      </w: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自2022-02-24起至2022-06-30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15</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8,020,000.00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4.06%/年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2022-02-24</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1.92</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2022-02-24</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-418.78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154,349.18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8,174,349.18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1.0192</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82,862.76</w:t>
            </w:r>
          </w:p>
        </w:tc>
        <w:tc>
          <w:tcPr>
            <w:tcW w:w="1705" w:type="dxa"/>
            <w:vAlign w:val="center"/>
          </w:tcPr>
          <w:p>
            <w:pPr>
              <w:jc w:val="right"/>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6,857,075.55</w:t>
            </w:r>
          </w:p>
        </w:tc>
        <w:tc>
          <w:tcPr>
            <w:tcW w:w="1705" w:type="dxa"/>
            <w:vAlign w:val="center"/>
          </w:tcPr>
          <w:p>
            <w:pPr>
              <w:jc w:val="right"/>
            </w:pPr>
            <w:r>
              <w:t>83.88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6,857,075.55</w:t>
            </w:r>
          </w:p>
        </w:tc>
        <w:tc>
          <w:tcPr>
            <w:tcW w:w="1705" w:type="dxa"/>
            <w:vAlign w:val="center"/>
          </w:tcPr>
          <w:p>
            <w:pPr>
              <w:jc w:val="right"/>
            </w:pPr>
            <w:r>
              <w:t>83.88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764,125.43</w:t>
            </w:r>
          </w:p>
        </w:tc>
        <w:tc>
          <w:tcPr>
            <w:tcW w:w="1705" w:type="dxa"/>
            <w:vAlign w:val="center"/>
          </w:tcPr>
          <w:p>
            <w:pPr>
              <w:jc w:val="right"/>
            </w:pPr>
            <w:r>
              <w:t>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29,568.25</w:t>
            </w:r>
          </w:p>
        </w:tc>
        <w:tc>
          <w:tcPr>
            <w:tcW w:w="1705" w:type="dxa"/>
            <w:vAlign w:val="center"/>
          </w:tcPr>
          <w:p>
            <w:pPr>
              <w:jc w:val="right"/>
            </w:pPr>
            <w: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8,174,767.96</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447,342.28</w:t>
            </w:r>
          </w:p>
        </w:tc>
        <w:tc>
          <w:tcPr>
            <w:tcW w:w="1705" w:type="dxa"/>
            <w:vAlign w:val="center"/>
          </w:tcPr>
          <w:p>
            <w:pPr>
              <w:jc w:val="right"/>
            </w:pPr>
            <w:r>
              <w:t>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8,174,767.96</w:t>
            </w:r>
          </w:p>
        </w:tc>
        <w:tc>
          <w:tcPr>
            <w:tcW w:w="1749" w:type="dxa"/>
            <w:shd w:val="clear" w:color="auto" w:fill="auto"/>
          </w:tcPr>
          <w:p>
            <w:pPr>
              <w:jc w:val="right"/>
            </w:pPr>
            <w:r>
              <w:t>100.00</w:t>
            </w:r>
          </w:p>
        </w:tc>
        <w:tc>
          <w:tcPr>
            <w:tcW w:w="1653" w:type="dxa"/>
          </w:tcPr>
          <w:p>
            <w:pPr>
              <w:jc w:val="right"/>
            </w:pPr>
            <w:r>
              <w:t>8,180,974.26</w:t>
            </w:r>
          </w:p>
        </w:tc>
        <w:tc>
          <w:tcPr>
            <w:tcW w:w="1705" w:type="dxa"/>
          </w:tcPr>
          <w:p>
            <w:pPr>
              <w:jc w:val="right"/>
            </w:pPr>
            <w:r>
              <w:t>100.08</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hint="eastAsia" w:ascii="宋体" w:hAnsi="宋体"/>
          <w:sz w:val="24"/>
        </w:rPr>
      </w:pPr>
      <w:bookmarkStart w:id="5" w:name="_GoBack"/>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宋体" w:hAnsi="宋体"/>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bookmarkEnd w:id="5"/>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中信证券丰收信益4号集合资产管理计划</w:t>
            </w:r>
          </w:p>
        </w:tc>
        <w:tc>
          <w:tcPr>
            <w:tcW w:w="2693" w:type="dxa"/>
            <w:shd w:val="clear" w:color="auto" w:fill="auto"/>
            <w:vAlign w:val="center"/>
          </w:tcPr>
          <w:p>
            <w:pPr>
              <w:jc w:val="right"/>
            </w:pPr>
            <w:r>
              <w:t>8,174,767.96</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GC007</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470,265.31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5.75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293,860.12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21申证Y2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213,399.97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179,415.07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21国信Y2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152,896.83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G21宁铁1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151,856.34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22光证Y2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151,231.26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22鄂交Y1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149,677.16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148,813.54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22中宸01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148,709.04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1.82</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AC67659"/>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2</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2022-08-08T06:23:07Z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