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6F9" w:rsidRDefault="00D86223" w:rsidP="003E36F9">
      <w:pPr>
        <w:pStyle w:val="1"/>
        <w:shd w:val="clear" w:color="auto" w:fill="FFFFFF"/>
        <w:spacing w:before="0" w:beforeAutospacing="0" w:after="225" w:afterAutospacing="0"/>
        <w:jc w:val="center"/>
        <w:rPr>
          <w:rFonts w:ascii="微软雅黑" w:eastAsia="微软雅黑" w:hAnsi="微软雅黑"/>
          <w:color w:val="555555"/>
          <w:sz w:val="24"/>
          <w:szCs w:val="24"/>
        </w:rPr>
      </w:pPr>
      <w:bookmarkStart w:id="0" w:name="_GoBack"/>
      <w:r>
        <w:rPr>
          <w:rFonts w:ascii="微软雅黑" w:eastAsia="微软雅黑" w:hAnsi="微软雅黑" w:hint="eastAsia"/>
          <w:color w:val="555555"/>
          <w:sz w:val="24"/>
          <w:szCs w:val="24"/>
        </w:rPr>
        <w:t>兴业银行</w:t>
      </w:r>
      <w:r w:rsidR="003E36F9">
        <w:rPr>
          <w:rFonts w:ascii="微软雅黑" w:eastAsia="微软雅黑" w:hAnsi="微软雅黑" w:hint="eastAsia"/>
          <w:color w:val="555555"/>
          <w:sz w:val="24"/>
          <w:szCs w:val="24"/>
        </w:rPr>
        <w:t>天天万利</w:t>
      </w:r>
      <w:proofErr w:type="gramStart"/>
      <w:r w:rsidR="003E36F9">
        <w:rPr>
          <w:rFonts w:ascii="微软雅黑" w:eastAsia="微软雅黑" w:hAnsi="微软雅黑" w:hint="eastAsia"/>
          <w:color w:val="555555"/>
          <w:sz w:val="24"/>
          <w:szCs w:val="24"/>
        </w:rPr>
        <w:t>宝稳利</w:t>
      </w:r>
      <w:proofErr w:type="gramEnd"/>
      <w:r w:rsidR="003E36F9">
        <w:rPr>
          <w:rFonts w:ascii="微软雅黑" w:eastAsia="微软雅黑" w:hAnsi="微软雅黑" w:hint="eastAsia"/>
          <w:color w:val="555555"/>
          <w:sz w:val="24"/>
          <w:szCs w:val="24"/>
        </w:rPr>
        <w:t>6号T款净值型理财产品【销售服务】费率优惠政策调整的公告</w:t>
      </w:r>
    </w:p>
    <w:bookmarkEnd w:id="0"/>
    <w:p w:rsidR="003E36F9" w:rsidRDefault="003E36F9" w:rsidP="003E36F9">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br/>
      </w:r>
      <w:r>
        <w:rPr>
          <w:rStyle w:val="a6"/>
          <w:rFonts w:ascii="微软雅黑" w:eastAsia="微软雅黑" w:hAnsi="微软雅黑" w:hint="eastAsia"/>
          <w:color w:val="666666"/>
          <w:sz w:val="18"/>
          <w:szCs w:val="18"/>
        </w:rPr>
        <w:t>尊敬的投资者：</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感谢您持有理财产品（理财产品名称：【兴业银行天天万利宝稳利6号T款净值型理财产品】理财产品，产品登记编码：【Z7002021000189】，产品代码：【9K209240】）（以下简称“本产品”），本产品于【2021】年【7】月【21】日成立并投资运作至今。</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管理人在本产品存续期间实施阶段性【销售服务】费率优惠，现根据产品运作安排，拟于【2022】年【9】月【14】，将本产品的【销售服务】费率优惠政策</w:t>
      </w:r>
      <w:proofErr w:type="gramStart"/>
      <w:r>
        <w:rPr>
          <w:rFonts w:ascii="微软雅黑" w:eastAsia="微软雅黑" w:hAnsi="微软雅黑" w:hint="eastAsia"/>
          <w:color w:val="666666"/>
          <w:sz w:val="18"/>
          <w:szCs w:val="18"/>
        </w:rPr>
        <w:t>作出</w:t>
      </w:r>
      <w:proofErr w:type="gramEnd"/>
      <w:r>
        <w:rPr>
          <w:rFonts w:ascii="微软雅黑" w:eastAsia="微软雅黑" w:hAnsi="微软雅黑" w:hint="eastAsia"/>
          <w:color w:val="666666"/>
          <w:sz w:val="18"/>
          <w:szCs w:val="18"/>
        </w:rPr>
        <w:t>如下调整：</w:t>
      </w:r>
    </w:p>
    <w:p w:rsidR="003E36F9" w:rsidRDefault="003E36F9" w:rsidP="003E36F9">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一、【销售服务】费率优惠政策调整</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本产品【销售服务】费率优惠政策调整，具体内容如下：</w:t>
      </w:r>
    </w:p>
    <w:tbl>
      <w:tblPr>
        <w:tblW w:w="0" w:type="auto"/>
        <w:tblCellMar>
          <w:left w:w="0" w:type="dxa"/>
          <w:right w:w="0" w:type="dxa"/>
        </w:tblCellMar>
        <w:tblLook w:val="04A0" w:firstRow="1" w:lastRow="0" w:firstColumn="1" w:lastColumn="0" w:noHBand="0" w:noVBand="1"/>
      </w:tblPr>
      <w:tblGrid>
        <w:gridCol w:w="2260"/>
        <w:gridCol w:w="914"/>
        <w:gridCol w:w="929"/>
        <w:gridCol w:w="612"/>
        <w:gridCol w:w="952"/>
        <w:gridCol w:w="893"/>
        <w:gridCol w:w="1022"/>
        <w:gridCol w:w="708"/>
      </w:tblGrid>
      <w:tr w:rsidR="003E36F9" w:rsidTr="003E36F9">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rPr>
                <w:rFonts w:ascii="宋体" w:eastAsia="宋体" w:hAnsi="宋体" w:hint="eastAsia"/>
                <w:sz w:val="24"/>
                <w:szCs w:val="24"/>
              </w:rPr>
            </w:pPr>
            <w:r>
              <w:t>产品名称</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产品销售名称</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产品代码</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调整内容</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调整</w:t>
            </w:r>
            <w:proofErr w:type="gramStart"/>
            <w:r>
              <w:t>前优惠</w:t>
            </w:r>
            <w:proofErr w:type="gramEnd"/>
            <w:r>
              <w:t>费率</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调整</w:t>
            </w:r>
            <w:proofErr w:type="gramStart"/>
            <w:r>
              <w:t>后优惠</w:t>
            </w:r>
            <w:proofErr w:type="gramEnd"/>
            <w:r>
              <w:t>费率</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优惠起始日期</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优惠截止日期</w:t>
            </w:r>
          </w:p>
        </w:tc>
      </w:tr>
      <w:tr w:rsidR="003E36F9" w:rsidTr="003E36F9">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兴业银行天天万利</w:t>
            </w:r>
            <w:proofErr w:type="gramStart"/>
            <w:r>
              <w:t>宝稳利</w:t>
            </w:r>
            <w:proofErr w:type="gramEnd"/>
            <w:r>
              <w:t>6号T款净值型理财产品</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proofErr w:type="gramStart"/>
            <w:r>
              <w:t>稳利月月</w:t>
            </w:r>
            <w:proofErr w:type="gramEnd"/>
            <w:r>
              <w:t>增利C款</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9K20924A</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销售服务费</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0.05%</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0.1%</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2022年9月14日</w:t>
            </w:r>
          </w:p>
        </w:tc>
        <w:tc>
          <w:tcPr>
            <w:tcW w:w="0" w:type="auto"/>
            <w:tcBorders>
              <w:top w:val="single" w:sz="6" w:space="0" w:color="0077CC"/>
              <w:left w:val="single" w:sz="6" w:space="0" w:color="0077CC"/>
              <w:bottom w:val="single" w:sz="6" w:space="0" w:color="0077CC"/>
              <w:right w:val="single" w:sz="6" w:space="0" w:color="0077CC"/>
            </w:tcBorders>
            <w:vAlign w:val="center"/>
            <w:hideMark/>
          </w:tcPr>
          <w:p w:rsidR="003E36F9" w:rsidRDefault="003E36F9">
            <w:pPr>
              <w:jc w:val="center"/>
            </w:pPr>
            <w:r>
              <w:t>另行通知</w:t>
            </w:r>
          </w:p>
        </w:tc>
      </w:tr>
    </w:tbl>
    <w:p w:rsidR="003E36F9" w:rsidRDefault="003E36F9" w:rsidP="003E36F9">
      <w:pPr>
        <w:pStyle w:val="a4"/>
        <w:shd w:val="clear" w:color="auto" w:fill="FFFFFF"/>
        <w:spacing w:before="0" w:beforeAutospacing="0" w:after="0" w:afterAutospacing="0" w:line="375" w:lineRule="atLeast"/>
        <w:ind w:firstLine="480"/>
        <w:rPr>
          <w:rFonts w:ascii="微软雅黑" w:eastAsia="微软雅黑" w:hAnsi="微软雅黑"/>
          <w:color w:val="666666"/>
          <w:sz w:val="18"/>
          <w:szCs w:val="18"/>
        </w:rPr>
      </w:pPr>
      <w:r>
        <w:rPr>
          <w:rStyle w:val="a6"/>
          <w:rFonts w:ascii="微软雅黑" w:eastAsia="微软雅黑" w:hAnsi="微软雅黑" w:hint="eastAsia"/>
          <w:color w:val="666666"/>
          <w:sz w:val="18"/>
          <w:szCs w:val="18"/>
        </w:rPr>
        <w:t>二、【销售服务】费率优惠政策调整的生效</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1、本次【销售服务】费率优惠政策调整事项已依据理财产品销售文件约定履行规定程序及相应信息披露义务，符合相关法律法规的规定。</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2、【2022】年【9】月【14】日（含当日）之后，持有本理财产品份额的投资者，【销售服务】费率适用优惠政策调整后的费率。</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14】日（不含当日）之前，已持有本理财产品份额并已签署原理财产品销售文件的投资者，若不接受本次【销售服务】费率优惠政策调整事项，可以依照已签署的理财产品销售文件的约定行使赎回权利赎回理财产品份额，若投资者未进行赎回而是继续持有本理财产品，则视同认可本次【销售服务】费率优惠政策调整事项并同意适用优惠政策调整后的【销售服务】费率。</w:t>
      </w:r>
    </w:p>
    <w:p w:rsidR="003E36F9" w:rsidRDefault="003E36F9" w:rsidP="003E36F9">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3、投资者如需了解本次理财产品销售文件变更的详细内容，请在理财产品的信息披露渠道（兴业银行或销售机构的信息披露渠道，包括但不限于兴业银行或销售机构的营业网点、门户网站、电子销售渠道等）查看变更后的理财产品销售文件。</w:t>
      </w:r>
    </w:p>
    <w:p w:rsidR="003E36F9" w:rsidRDefault="003E36F9" w:rsidP="003E36F9">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三、其他</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如有疑问，您可向兴银理财有限责任公司客户服务热线【40015-95561】咨询。感谢您一直以来对兴银理财有限责任公司的支持！敬请继续关注兴银理财有限责任公司的理财产品。</w:t>
      </w:r>
    </w:p>
    <w:p w:rsidR="003E36F9" w:rsidRDefault="003E36F9" w:rsidP="003E36F9">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lastRenderedPageBreak/>
        <w:t>特此公告。</w:t>
      </w:r>
    </w:p>
    <w:p w:rsidR="003E36F9" w:rsidRDefault="003E36F9" w:rsidP="003E36F9">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产品管理人：兴银理财有限责任公司</w:t>
      </w:r>
    </w:p>
    <w:p w:rsidR="003E36F9" w:rsidRDefault="003E36F9" w:rsidP="003E36F9">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【2022】年【9】月【6】日</w:t>
      </w:r>
    </w:p>
    <w:p w:rsidR="001D617E" w:rsidRPr="00D86223" w:rsidRDefault="001D617E" w:rsidP="003E36F9">
      <w:pPr>
        <w:pStyle w:val="1"/>
        <w:shd w:val="clear" w:color="auto" w:fill="FFFFFF"/>
        <w:spacing w:before="0" w:beforeAutospacing="0" w:after="225" w:afterAutospacing="0"/>
        <w:jc w:val="center"/>
      </w:pPr>
    </w:p>
    <w:sectPr w:rsidR="001D617E" w:rsidRPr="00D862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D348CD"/>
    <w:multiLevelType w:val="multilevel"/>
    <w:tmpl w:val="585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CA"/>
    <w:rsid w:val="000F3068"/>
    <w:rsid w:val="00140AB1"/>
    <w:rsid w:val="001D617E"/>
    <w:rsid w:val="002B64BE"/>
    <w:rsid w:val="003E36F9"/>
    <w:rsid w:val="0056323D"/>
    <w:rsid w:val="007836B1"/>
    <w:rsid w:val="008765C5"/>
    <w:rsid w:val="00A2396B"/>
    <w:rsid w:val="00B66ECA"/>
    <w:rsid w:val="00BB1E13"/>
    <w:rsid w:val="00D86223"/>
    <w:rsid w:val="00E94D4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986A1"/>
  <w15:chartTrackingRefBased/>
  <w15:docId w15:val="{C02C6E6B-452B-4C6E-AF88-8D05F191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2396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A2396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A2396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396B"/>
    <w:rPr>
      <w:rFonts w:ascii="宋体" w:eastAsia="宋体" w:hAnsi="宋体" w:cs="宋体"/>
      <w:b/>
      <w:bCs/>
      <w:kern w:val="36"/>
      <w:sz w:val="48"/>
      <w:szCs w:val="48"/>
    </w:rPr>
  </w:style>
  <w:style w:type="character" w:customStyle="1" w:styleId="30">
    <w:name w:val="标题 3 字符"/>
    <w:basedOn w:val="a0"/>
    <w:link w:val="3"/>
    <w:uiPriority w:val="9"/>
    <w:rsid w:val="00A2396B"/>
    <w:rPr>
      <w:rFonts w:ascii="宋体" w:eastAsia="宋体" w:hAnsi="宋体" w:cs="宋体"/>
      <w:b/>
      <w:bCs/>
      <w:kern w:val="0"/>
      <w:sz w:val="27"/>
      <w:szCs w:val="27"/>
    </w:rPr>
  </w:style>
  <w:style w:type="character" w:customStyle="1" w:styleId="40">
    <w:name w:val="标题 4 字符"/>
    <w:basedOn w:val="a0"/>
    <w:link w:val="4"/>
    <w:uiPriority w:val="9"/>
    <w:rsid w:val="00A2396B"/>
    <w:rPr>
      <w:rFonts w:ascii="宋体" w:eastAsia="宋体" w:hAnsi="宋体" w:cs="宋体"/>
      <w:b/>
      <w:bCs/>
      <w:kern w:val="0"/>
      <w:sz w:val="24"/>
      <w:szCs w:val="24"/>
    </w:rPr>
  </w:style>
  <w:style w:type="character" w:styleId="a3">
    <w:name w:val="Hyperlink"/>
    <w:basedOn w:val="a0"/>
    <w:uiPriority w:val="99"/>
    <w:semiHidden/>
    <w:unhideWhenUsed/>
    <w:rsid w:val="00A2396B"/>
    <w:rPr>
      <w:color w:val="0000FF"/>
      <w:u w:val="single"/>
    </w:rPr>
  </w:style>
  <w:style w:type="paragraph" w:styleId="a4">
    <w:name w:val="Normal (Web)"/>
    <w:basedOn w:val="a"/>
    <w:uiPriority w:val="99"/>
    <w:unhideWhenUsed/>
    <w:rsid w:val="00A2396B"/>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2396B"/>
    <w:rPr>
      <w:i/>
      <w:iCs/>
    </w:rPr>
  </w:style>
  <w:style w:type="character" w:styleId="a6">
    <w:name w:val="Strong"/>
    <w:basedOn w:val="a0"/>
    <w:uiPriority w:val="22"/>
    <w:qFormat/>
    <w:rsid w:val="00D862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01073">
      <w:bodyDiv w:val="1"/>
      <w:marLeft w:val="0"/>
      <w:marRight w:val="0"/>
      <w:marTop w:val="0"/>
      <w:marBottom w:val="0"/>
      <w:divBdr>
        <w:top w:val="none" w:sz="0" w:space="0" w:color="auto"/>
        <w:left w:val="none" w:sz="0" w:space="0" w:color="auto"/>
        <w:bottom w:val="none" w:sz="0" w:space="0" w:color="auto"/>
        <w:right w:val="none" w:sz="0" w:space="0" w:color="auto"/>
      </w:divBdr>
    </w:div>
    <w:div w:id="359011611">
      <w:bodyDiv w:val="1"/>
      <w:marLeft w:val="0"/>
      <w:marRight w:val="0"/>
      <w:marTop w:val="0"/>
      <w:marBottom w:val="0"/>
      <w:divBdr>
        <w:top w:val="none" w:sz="0" w:space="0" w:color="auto"/>
        <w:left w:val="none" w:sz="0" w:space="0" w:color="auto"/>
        <w:bottom w:val="none" w:sz="0" w:space="0" w:color="auto"/>
        <w:right w:val="none" w:sz="0" w:space="0" w:color="auto"/>
      </w:divBdr>
      <w:divsChild>
        <w:div w:id="467405707">
          <w:marLeft w:val="0"/>
          <w:marRight w:val="0"/>
          <w:marTop w:val="300"/>
          <w:marBottom w:val="0"/>
          <w:divBdr>
            <w:top w:val="none" w:sz="0" w:space="0" w:color="auto"/>
            <w:left w:val="none" w:sz="0" w:space="0" w:color="auto"/>
            <w:bottom w:val="none" w:sz="0" w:space="0" w:color="auto"/>
            <w:right w:val="none" w:sz="0" w:space="0" w:color="auto"/>
          </w:divBdr>
          <w:divsChild>
            <w:div w:id="152262863">
              <w:marLeft w:val="0"/>
              <w:marRight w:val="0"/>
              <w:marTop w:val="0"/>
              <w:marBottom w:val="300"/>
              <w:divBdr>
                <w:top w:val="single" w:sz="6" w:space="0" w:color="C8D0D7"/>
                <w:left w:val="single" w:sz="6" w:space="0" w:color="C8D0D7"/>
                <w:bottom w:val="single" w:sz="6" w:space="0" w:color="C8D0D7"/>
                <w:right w:val="single" w:sz="6" w:space="0" w:color="C8D0D7"/>
              </w:divBdr>
              <w:divsChild>
                <w:div w:id="1887527800">
                  <w:marLeft w:val="0"/>
                  <w:marRight w:val="0"/>
                  <w:marTop w:val="0"/>
                  <w:marBottom w:val="0"/>
                  <w:divBdr>
                    <w:top w:val="none" w:sz="0" w:space="0" w:color="auto"/>
                    <w:left w:val="none" w:sz="0" w:space="0" w:color="auto"/>
                    <w:bottom w:val="none" w:sz="0" w:space="0" w:color="auto"/>
                    <w:right w:val="none" w:sz="0" w:space="0" w:color="auto"/>
                  </w:divBdr>
                  <w:divsChild>
                    <w:div w:id="1230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73035">
      <w:bodyDiv w:val="1"/>
      <w:marLeft w:val="0"/>
      <w:marRight w:val="0"/>
      <w:marTop w:val="0"/>
      <w:marBottom w:val="0"/>
      <w:divBdr>
        <w:top w:val="none" w:sz="0" w:space="0" w:color="auto"/>
        <w:left w:val="none" w:sz="0" w:space="0" w:color="auto"/>
        <w:bottom w:val="none" w:sz="0" w:space="0" w:color="auto"/>
        <w:right w:val="none" w:sz="0" w:space="0" w:color="auto"/>
      </w:divBdr>
    </w:div>
    <w:div w:id="822695324">
      <w:bodyDiv w:val="1"/>
      <w:marLeft w:val="0"/>
      <w:marRight w:val="0"/>
      <w:marTop w:val="0"/>
      <w:marBottom w:val="0"/>
      <w:divBdr>
        <w:top w:val="none" w:sz="0" w:space="0" w:color="auto"/>
        <w:left w:val="none" w:sz="0" w:space="0" w:color="auto"/>
        <w:bottom w:val="none" w:sz="0" w:space="0" w:color="auto"/>
        <w:right w:val="none" w:sz="0" w:space="0" w:color="auto"/>
      </w:divBdr>
    </w:div>
    <w:div w:id="854660151">
      <w:bodyDiv w:val="1"/>
      <w:marLeft w:val="0"/>
      <w:marRight w:val="0"/>
      <w:marTop w:val="0"/>
      <w:marBottom w:val="0"/>
      <w:divBdr>
        <w:top w:val="none" w:sz="0" w:space="0" w:color="auto"/>
        <w:left w:val="none" w:sz="0" w:space="0" w:color="auto"/>
        <w:bottom w:val="none" w:sz="0" w:space="0" w:color="auto"/>
        <w:right w:val="none" w:sz="0" w:space="0" w:color="auto"/>
      </w:divBdr>
    </w:div>
    <w:div w:id="856114389">
      <w:bodyDiv w:val="1"/>
      <w:marLeft w:val="0"/>
      <w:marRight w:val="0"/>
      <w:marTop w:val="0"/>
      <w:marBottom w:val="0"/>
      <w:divBdr>
        <w:top w:val="none" w:sz="0" w:space="0" w:color="auto"/>
        <w:left w:val="none" w:sz="0" w:space="0" w:color="auto"/>
        <w:bottom w:val="none" w:sz="0" w:space="0" w:color="auto"/>
        <w:right w:val="none" w:sz="0" w:space="0" w:color="auto"/>
      </w:divBdr>
    </w:div>
    <w:div w:id="968321805">
      <w:bodyDiv w:val="1"/>
      <w:marLeft w:val="0"/>
      <w:marRight w:val="0"/>
      <w:marTop w:val="0"/>
      <w:marBottom w:val="0"/>
      <w:divBdr>
        <w:top w:val="none" w:sz="0" w:space="0" w:color="auto"/>
        <w:left w:val="none" w:sz="0" w:space="0" w:color="auto"/>
        <w:bottom w:val="none" w:sz="0" w:space="0" w:color="auto"/>
        <w:right w:val="none" w:sz="0" w:space="0" w:color="auto"/>
      </w:divBdr>
    </w:div>
    <w:div w:id="989285007">
      <w:bodyDiv w:val="1"/>
      <w:marLeft w:val="0"/>
      <w:marRight w:val="0"/>
      <w:marTop w:val="0"/>
      <w:marBottom w:val="0"/>
      <w:divBdr>
        <w:top w:val="none" w:sz="0" w:space="0" w:color="auto"/>
        <w:left w:val="none" w:sz="0" w:space="0" w:color="auto"/>
        <w:bottom w:val="none" w:sz="0" w:space="0" w:color="auto"/>
        <w:right w:val="none" w:sz="0" w:space="0" w:color="auto"/>
      </w:divBdr>
      <w:divsChild>
        <w:div w:id="1022436439">
          <w:marLeft w:val="0"/>
          <w:marRight w:val="0"/>
          <w:marTop w:val="0"/>
          <w:marBottom w:val="0"/>
          <w:divBdr>
            <w:top w:val="none" w:sz="0" w:space="0" w:color="auto"/>
            <w:left w:val="none" w:sz="0" w:space="0" w:color="auto"/>
            <w:bottom w:val="none" w:sz="0" w:space="0" w:color="auto"/>
            <w:right w:val="none" w:sz="0" w:space="0" w:color="auto"/>
          </w:divBdr>
        </w:div>
      </w:divsChild>
    </w:div>
    <w:div w:id="1222593150">
      <w:bodyDiv w:val="1"/>
      <w:marLeft w:val="0"/>
      <w:marRight w:val="0"/>
      <w:marTop w:val="0"/>
      <w:marBottom w:val="0"/>
      <w:divBdr>
        <w:top w:val="none" w:sz="0" w:space="0" w:color="auto"/>
        <w:left w:val="none" w:sz="0" w:space="0" w:color="auto"/>
        <w:bottom w:val="none" w:sz="0" w:space="0" w:color="auto"/>
        <w:right w:val="none" w:sz="0" w:space="0" w:color="auto"/>
      </w:divBdr>
      <w:divsChild>
        <w:div w:id="321736066">
          <w:marLeft w:val="0"/>
          <w:marRight w:val="0"/>
          <w:marTop w:val="300"/>
          <w:marBottom w:val="0"/>
          <w:divBdr>
            <w:top w:val="none" w:sz="0" w:space="0" w:color="auto"/>
            <w:left w:val="none" w:sz="0" w:space="0" w:color="auto"/>
            <w:bottom w:val="none" w:sz="0" w:space="0" w:color="auto"/>
            <w:right w:val="none" w:sz="0" w:space="0" w:color="auto"/>
          </w:divBdr>
          <w:divsChild>
            <w:div w:id="1624143637">
              <w:marLeft w:val="0"/>
              <w:marRight w:val="0"/>
              <w:marTop w:val="0"/>
              <w:marBottom w:val="300"/>
              <w:divBdr>
                <w:top w:val="single" w:sz="6" w:space="0" w:color="C8D0D7"/>
                <w:left w:val="single" w:sz="6" w:space="0" w:color="C8D0D7"/>
                <w:bottom w:val="single" w:sz="6" w:space="0" w:color="C8D0D7"/>
                <w:right w:val="single" w:sz="6" w:space="0" w:color="C8D0D7"/>
              </w:divBdr>
              <w:divsChild>
                <w:div w:id="165630577">
                  <w:marLeft w:val="0"/>
                  <w:marRight w:val="0"/>
                  <w:marTop w:val="0"/>
                  <w:marBottom w:val="0"/>
                  <w:divBdr>
                    <w:top w:val="none" w:sz="0" w:space="0" w:color="auto"/>
                    <w:left w:val="none" w:sz="0" w:space="0" w:color="auto"/>
                    <w:bottom w:val="none" w:sz="0" w:space="0" w:color="auto"/>
                    <w:right w:val="none" w:sz="0" w:space="0" w:color="auto"/>
                  </w:divBdr>
                  <w:divsChild>
                    <w:div w:id="155045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553976">
      <w:bodyDiv w:val="1"/>
      <w:marLeft w:val="0"/>
      <w:marRight w:val="0"/>
      <w:marTop w:val="0"/>
      <w:marBottom w:val="0"/>
      <w:divBdr>
        <w:top w:val="none" w:sz="0" w:space="0" w:color="auto"/>
        <w:left w:val="none" w:sz="0" w:space="0" w:color="auto"/>
        <w:bottom w:val="none" w:sz="0" w:space="0" w:color="auto"/>
        <w:right w:val="none" w:sz="0" w:space="0" w:color="auto"/>
      </w:divBdr>
    </w:div>
    <w:div w:id="1622809930">
      <w:bodyDiv w:val="1"/>
      <w:marLeft w:val="0"/>
      <w:marRight w:val="0"/>
      <w:marTop w:val="0"/>
      <w:marBottom w:val="0"/>
      <w:divBdr>
        <w:top w:val="none" w:sz="0" w:space="0" w:color="auto"/>
        <w:left w:val="none" w:sz="0" w:space="0" w:color="auto"/>
        <w:bottom w:val="none" w:sz="0" w:space="0" w:color="auto"/>
        <w:right w:val="none" w:sz="0" w:space="0" w:color="auto"/>
      </w:divBdr>
    </w:div>
    <w:div w:id="1884246496">
      <w:bodyDiv w:val="1"/>
      <w:marLeft w:val="0"/>
      <w:marRight w:val="0"/>
      <w:marTop w:val="0"/>
      <w:marBottom w:val="0"/>
      <w:divBdr>
        <w:top w:val="none" w:sz="0" w:space="0" w:color="auto"/>
        <w:left w:val="none" w:sz="0" w:space="0" w:color="auto"/>
        <w:bottom w:val="none" w:sz="0" w:space="0" w:color="auto"/>
        <w:right w:val="none" w:sz="0" w:space="0" w:color="auto"/>
      </w:divBdr>
      <w:divsChild>
        <w:div w:id="1671520796">
          <w:marLeft w:val="0"/>
          <w:marRight w:val="0"/>
          <w:marTop w:val="300"/>
          <w:marBottom w:val="0"/>
          <w:divBdr>
            <w:top w:val="none" w:sz="0" w:space="0" w:color="auto"/>
            <w:left w:val="none" w:sz="0" w:space="0" w:color="auto"/>
            <w:bottom w:val="none" w:sz="0" w:space="0" w:color="auto"/>
            <w:right w:val="none" w:sz="0" w:space="0" w:color="auto"/>
          </w:divBdr>
          <w:divsChild>
            <w:div w:id="1490830390">
              <w:marLeft w:val="0"/>
              <w:marRight w:val="0"/>
              <w:marTop w:val="0"/>
              <w:marBottom w:val="300"/>
              <w:divBdr>
                <w:top w:val="single" w:sz="6" w:space="0" w:color="C8D0D7"/>
                <w:left w:val="single" w:sz="6" w:space="0" w:color="C8D0D7"/>
                <w:bottom w:val="single" w:sz="6" w:space="0" w:color="C8D0D7"/>
                <w:right w:val="single" w:sz="6" w:space="0" w:color="C8D0D7"/>
              </w:divBdr>
              <w:divsChild>
                <w:div w:id="1472554183">
                  <w:marLeft w:val="0"/>
                  <w:marRight w:val="0"/>
                  <w:marTop w:val="0"/>
                  <w:marBottom w:val="0"/>
                  <w:divBdr>
                    <w:top w:val="none" w:sz="0" w:space="0" w:color="auto"/>
                    <w:left w:val="none" w:sz="0" w:space="0" w:color="auto"/>
                    <w:bottom w:val="none" w:sz="0" w:space="0" w:color="auto"/>
                    <w:right w:val="none" w:sz="0" w:space="0" w:color="auto"/>
                  </w:divBdr>
                  <w:divsChild>
                    <w:div w:id="11487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147</Words>
  <Characters>841</Characters>
  <Application>Microsoft Office Word</Application>
  <DocSecurity>0</DocSecurity>
  <Lines>7</Lines>
  <Paragraphs>1</Paragraphs>
  <ScaleCrop>false</ScaleCrop>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75996609@qq.com</dc:creator>
  <cp:keywords/>
  <dc:description/>
  <cp:lastModifiedBy>USER-</cp:lastModifiedBy>
  <cp:revision>18</cp:revision>
  <dcterms:created xsi:type="dcterms:W3CDTF">2021-03-31T09:05:00Z</dcterms:created>
  <dcterms:modified xsi:type="dcterms:W3CDTF">2022-09-08T09:00:00Z</dcterms:modified>
</cp:coreProperties>
</file>